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C1BE" w14:textId="77777777" w:rsidR="00EE4AB1" w:rsidRPr="00EE4AB1" w:rsidRDefault="00EE4AB1" w:rsidP="00EE4AB1">
      <w:pPr>
        <w:spacing w:line="240" w:lineRule="auto"/>
        <w:ind w:left="540"/>
        <w:rPr>
          <w:rFonts w:ascii="Calibri" w:eastAsia="Times New Roman" w:hAnsi="Calibri" w:cs="Calibri"/>
          <w:kern w:val="0"/>
          <w:sz w:val="48"/>
          <w:szCs w:val="48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b/>
          <w:bCs/>
          <w:kern w:val="0"/>
          <w:sz w:val="48"/>
          <w:szCs w:val="48"/>
          <w:u w:val="single"/>
          <w:lang w:eastAsia="en-US"/>
          <w14:ligatures w14:val="none"/>
        </w:rPr>
        <w:t>S.A.P.S.L. Board Meeting 2/3/24</w:t>
      </w:r>
    </w:p>
    <w:p w14:paraId="3A9D7B67" w14:textId="77777777" w:rsidR="00EE4AB1" w:rsidRPr="00EE4AB1" w:rsidRDefault="00EE4AB1" w:rsidP="00EE4AB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en-US"/>
          <w14:ligatures w14:val="none"/>
        </w:rPr>
        <w:t>Open Meeting</w:t>
      </w:r>
    </w:p>
    <w:p w14:paraId="4693EF0A" w14:textId="77777777" w:rsidR="00EE4AB1" w:rsidRPr="00EE4AB1" w:rsidRDefault="00EE4AB1" w:rsidP="00EE4A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Call to order.</w:t>
      </w:r>
    </w:p>
    <w:p w14:paraId="34463D8E" w14:textId="77777777" w:rsidR="00EE4AB1" w:rsidRPr="00EE4AB1" w:rsidRDefault="00EE4AB1" w:rsidP="00EE4AB1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Meeting official start time 12:06pm</w:t>
      </w:r>
    </w:p>
    <w:p w14:paraId="05B45225" w14:textId="77777777" w:rsidR="00EE4AB1" w:rsidRPr="00EE4AB1" w:rsidRDefault="00EE4AB1" w:rsidP="00EE4A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Roll Call</w:t>
      </w:r>
    </w:p>
    <w:p w14:paraId="71C01BF2" w14:textId="77777777" w:rsidR="00EE4AB1" w:rsidRPr="00EE4AB1" w:rsidRDefault="00EE4AB1" w:rsidP="00EE4AB1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Junie, Daniel, Lorraine, Hector, Angela, Gilbert, Tracy, Mike, James</w:t>
      </w:r>
    </w:p>
    <w:p w14:paraId="71FD1031" w14:textId="77777777" w:rsidR="00EE4AB1" w:rsidRPr="00EE4AB1" w:rsidRDefault="00EE4AB1" w:rsidP="00EE4A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Approve last meeting minutes.</w:t>
      </w:r>
    </w:p>
    <w:p w14:paraId="14631C9E" w14:textId="77777777" w:rsidR="00EE4AB1" w:rsidRPr="00EE4AB1" w:rsidRDefault="00EE4AB1" w:rsidP="00EE4AB1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 xml:space="preserve">Minutes approved as is…note to be sure to add date/time of next meeting in every meeting </w:t>
      </w:r>
      <w:proofErr w:type="gramStart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set</w:t>
      </w:r>
      <w:proofErr w:type="gramEnd"/>
    </w:p>
    <w:p w14:paraId="394D93C5" w14:textId="77777777" w:rsidR="00EE4AB1" w:rsidRPr="00EE4AB1" w:rsidRDefault="00EE4AB1" w:rsidP="00EE4AB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en-US"/>
          <w14:ligatures w14:val="none"/>
        </w:rPr>
        <w:t>Old Business</w:t>
      </w:r>
    </w:p>
    <w:p w14:paraId="702AB325" w14:textId="77777777" w:rsidR="00EE4AB1" w:rsidRPr="00EE4AB1" w:rsidRDefault="00EE4AB1" w:rsidP="00EE4AB1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Review Sponsorship proposal</w:t>
      </w:r>
    </w:p>
    <w:p w14:paraId="312796B1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Add grand slam for over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$2,000</w:t>
      </w:r>
      <w:proofErr w:type="gramEnd"/>
    </w:p>
    <w:p w14:paraId="56CCCEB4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Sponsorship amounts as follows:</w:t>
      </w:r>
    </w:p>
    <w:p w14:paraId="0A22B765" w14:textId="77777777" w:rsidR="00EE4AB1" w:rsidRPr="00EE4AB1" w:rsidRDefault="00EE4AB1" w:rsidP="00EE4AB1">
      <w:pPr>
        <w:numPr>
          <w:ilvl w:val="3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$250-499</w:t>
      </w:r>
    </w:p>
    <w:p w14:paraId="70E255A9" w14:textId="77777777" w:rsidR="00EE4AB1" w:rsidRPr="00EE4AB1" w:rsidRDefault="00EE4AB1" w:rsidP="00EE4AB1">
      <w:pPr>
        <w:numPr>
          <w:ilvl w:val="3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$500-749</w:t>
      </w:r>
    </w:p>
    <w:p w14:paraId="35FD2889" w14:textId="77777777" w:rsidR="00EE4AB1" w:rsidRPr="00EE4AB1" w:rsidRDefault="00EE4AB1" w:rsidP="00EE4AB1">
      <w:pPr>
        <w:numPr>
          <w:ilvl w:val="3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$750-999</w:t>
      </w:r>
    </w:p>
    <w:p w14:paraId="4C08D83A" w14:textId="77777777" w:rsidR="00EE4AB1" w:rsidRPr="00EE4AB1" w:rsidRDefault="00EE4AB1" w:rsidP="00EE4AB1">
      <w:pPr>
        <w:numPr>
          <w:ilvl w:val="3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$1000-1999</w:t>
      </w:r>
    </w:p>
    <w:p w14:paraId="0A5BF55A" w14:textId="77777777" w:rsidR="00EE4AB1" w:rsidRPr="00EE4AB1" w:rsidRDefault="00EE4AB1" w:rsidP="00EE4AB1">
      <w:pPr>
        <w:numPr>
          <w:ilvl w:val="3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$2000+</w:t>
      </w:r>
    </w:p>
    <w:p w14:paraId="04E02DB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Change wording to calendar year for sponsorship instead of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seasons</w:t>
      </w:r>
      <w:proofErr w:type="gramEnd"/>
    </w:p>
    <w:p w14:paraId="2746FC9B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Move opening ceremony pitch to grand slam sponsorship $2,000+</w:t>
      </w:r>
    </w:p>
    <w:p w14:paraId="69559D73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Add world series jerseys to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sponsorship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</w:t>
      </w:r>
    </w:p>
    <w:p w14:paraId="14862823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Buy pride league memorabilia balls for grand slam sponsors to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keep</w:t>
      </w:r>
      <w:proofErr w:type="gramEnd"/>
    </w:p>
    <w:p w14:paraId="79BE74A5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Motion to fully adopt sponsorship with new changes above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passed</w:t>
      </w:r>
      <w:proofErr w:type="gramEnd"/>
    </w:p>
    <w:p w14:paraId="1A8DC50C" w14:textId="77777777" w:rsidR="00EE4AB1" w:rsidRPr="00EE4AB1" w:rsidRDefault="00EE4AB1" w:rsidP="00EE4AB1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ASANA Update</w:t>
      </w:r>
    </w:p>
    <w:p w14:paraId="4BCD0E70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Hector and Angela in attendance via zoom</w:t>
      </w:r>
    </w:p>
    <w:p w14:paraId="14AFB78E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Angela verified we are paid up and in good standing (Katie Villalobos)</w:t>
      </w:r>
    </w:p>
    <w:p w14:paraId="34218666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We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are able to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host a tournament as long as we abide by the ASANA by-laws that will be covered at next meeting in Memphis on Feb 16-17</w:t>
      </w:r>
    </w:p>
    <w:p w14:paraId="052DB94C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proofErr w:type="spell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Anouncement</w:t>
      </w:r>
      <w:proofErr w:type="spell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flyer to be posted to </w:t>
      </w:r>
      <w:proofErr w:type="spell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facebook</w:t>
      </w:r>
      <w:proofErr w:type="spell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as a notice that ASANA is returning to San Antonio for 2024</w:t>
      </w:r>
    </w:p>
    <w:p w14:paraId="462A3B9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Future goal is to support 2 seasons for ASANA (Competitive and Fun)</w:t>
      </w:r>
    </w:p>
    <w:p w14:paraId="5D3D561D" w14:textId="77777777" w:rsidR="00EE4AB1" w:rsidRPr="00EE4AB1" w:rsidRDefault="00EE4AB1" w:rsidP="00EE4AB1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2024 Spring Season/Clinics Update</w:t>
      </w:r>
    </w:p>
    <w:p w14:paraId="151D8834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Set of rules for each season: competitive season and fun season</w:t>
      </w:r>
    </w:p>
    <w:p w14:paraId="28FEFB6C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Clarification on time for umpires…55 minutes, no new innings to start with less than 5 minutes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remaining</w:t>
      </w:r>
      <w:proofErr w:type="gramEnd"/>
    </w:p>
    <w:p w14:paraId="5900317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Rule clarification: if lower team playing upper team, follow upper team rules</w:t>
      </w:r>
    </w:p>
    <w:p w14:paraId="77770DF4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Clarification of start time rule: change to 5 minutes grace period for all games with clock running, exception to clock running is game on other field running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late</w:t>
      </w:r>
      <w:proofErr w:type="gramEnd"/>
    </w:p>
    <w:p w14:paraId="2D5F346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Next clinic on Feb 11</w:t>
      </w:r>
    </w:p>
    <w:p w14:paraId="386A9A34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Clinics in March and April are ratings clinics…make sure teams have their players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there</w:t>
      </w:r>
      <w:proofErr w:type="gramEnd"/>
    </w:p>
    <w:p w14:paraId="6CAA929B" w14:textId="77777777" w:rsidR="00EE4AB1" w:rsidRPr="00EE4AB1" w:rsidRDefault="00EE4AB1" w:rsidP="00EE4AB1">
      <w:pPr>
        <w:numPr>
          <w:ilvl w:val="2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 xml:space="preserve">Player locked out of registration due to past due invoice. To be determined If he is eligible to play due to actual non-payment – James will research if past invoices were actually </w:t>
      </w:r>
      <w:proofErr w:type="gramStart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paid</w:t>
      </w:r>
      <w:proofErr w:type="gramEnd"/>
    </w:p>
    <w:p w14:paraId="66C73CB7" w14:textId="77777777" w:rsidR="00EE4AB1" w:rsidRPr="00EE4AB1" w:rsidRDefault="00EE4AB1" w:rsidP="00EE4AB1">
      <w:pPr>
        <w:numPr>
          <w:ilvl w:val="2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lastRenderedPageBreak/>
        <w:t xml:space="preserve">Six free agents already registered – Hector will reach out to them to encourage them to come to showcase next Sunday to get picked up by a </w:t>
      </w:r>
      <w:proofErr w:type="gramStart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coach</w:t>
      </w:r>
      <w:proofErr w:type="gramEnd"/>
    </w:p>
    <w:p w14:paraId="047134C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As of today, 2 C teams, 2 D teams, 4 E teams</w:t>
      </w:r>
    </w:p>
    <w:p w14:paraId="0602E9F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Daniel will start captains chat today to distribute info about ratings clinics, etc.</w:t>
      </w:r>
    </w:p>
    <w:p w14:paraId="38D6BEF6" w14:textId="77777777" w:rsidR="00EE4AB1" w:rsidRPr="00EE4AB1" w:rsidRDefault="00EE4AB1" w:rsidP="00EE4AB1">
      <w:pPr>
        <w:numPr>
          <w:ilvl w:val="2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 xml:space="preserve">Non-player spot open to each team (1 per team) – research to see if League Apps will allow a sign up as a non-player at no </w:t>
      </w:r>
      <w:proofErr w:type="gramStart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cost</w:t>
      </w:r>
      <w:proofErr w:type="gramEnd"/>
    </w:p>
    <w:p w14:paraId="2168C47A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Organize captains meeting (mandatory) for all captains (or a designee with advance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notice)  -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make a log for items to be covered at meeting (possible date April 7</w:t>
      </w:r>
      <w:r w:rsidRPr="00EE4AB1">
        <w:rPr>
          <w:rFonts w:ascii="Calibri" w:eastAsia="Times New Roman" w:hAnsi="Calibri" w:cs="Calibri"/>
          <w:kern w:val="0"/>
          <w:vertAlign w:val="superscript"/>
          <w:lang w:eastAsia="en-US"/>
          <w14:ligatures w14:val="none"/>
        </w:rPr>
        <w:t>th</w:t>
      </w: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with last ratings clinic) </w:t>
      </w:r>
    </w:p>
    <w:p w14:paraId="4B463F61" w14:textId="77777777" w:rsidR="00EE4AB1" w:rsidRPr="00EE4AB1" w:rsidRDefault="00EE4AB1" w:rsidP="00EE4AB1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 xml:space="preserve">Captains will be the only ones to deal with the umpires (can be considered as the one that takes up </w:t>
      </w:r>
      <w:proofErr w:type="spellStart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line up</w:t>
      </w:r>
      <w:proofErr w:type="spellEnd"/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 xml:space="preserve"> card)</w:t>
      </w:r>
    </w:p>
    <w:p w14:paraId="60FA5BE1" w14:textId="77777777" w:rsidR="00EE4AB1" w:rsidRPr="00EE4AB1" w:rsidRDefault="00EE4AB1" w:rsidP="00EE4AB1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Veterans Day Classic Tournament Update</w:t>
      </w:r>
    </w:p>
    <w:p w14:paraId="7FA3B94D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Debra Jean confirmed on coming back for merchandising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needs</w:t>
      </w:r>
      <w:proofErr w:type="gramEnd"/>
    </w:p>
    <w:p w14:paraId="4708B4C3" w14:textId="77777777" w:rsidR="00EE4AB1" w:rsidRPr="00EE4AB1" w:rsidRDefault="00EE4AB1" w:rsidP="00EE4AB1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Will donate 10% back from her profits of items sold from tournament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weekend</w:t>
      </w:r>
      <w:proofErr w:type="gramEnd"/>
    </w:p>
    <w:p w14:paraId="340B64FF" w14:textId="77777777" w:rsidR="00EE4AB1" w:rsidRPr="00EE4AB1" w:rsidRDefault="00EE4AB1" w:rsidP="00EE4AB1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 </w:t>
      </w:r>
    </w:p>
    <w:p w14:paraId="342E6168" w14:textId="77777777" w:rsidR="00EE4AB1" w:rsidRPr="00EE4AB1" w:rsidRDefault="00EE4AB1" w:rsidP="00EE4AB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en-US"/>
          <w14:ligatures w14:val="none"/>
        </w:rPr>
        <w:t>New Business</w:t>
      </w:r>
    </w:p>
    <w:p w14:paraId="725B934B" w14:textId="77777777" w:rsidR="00EE4AB1" w:rsidRPr="00EE4AB1" w:rsidRDefault="00EE4AB1" w:rsidP="00EE4AB1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75% Rule Guidelines</w:t>
      </w:r>
    </w:p>
    <w:p w14:paraId="3E2E8D25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Refer to SAPSL by-laws section 4, Line 4 and 5</w:t>
      </w:r>
    </w:p>
    <w:p w14:paraId="1AE9A9AC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Grievance submitted with Pride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members</w:t>
      </w:r>
      <w:proofErr w:type="gramEnd"/>
    </w:p>
    <w:p w14:paraId="111EEE2C" w14:textId="77777777" w:rsidR="00EE4AB1" w:rsidRPr="00EE4AB1" w:rsidRDefault="00EE4AB1" w:rsidP="00EE4AB1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Winter Meetings Summary</w:t>
      </w:r>
    </w:p>
    <w:p w14:paraId="6AA3DAC9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Ratings Changes</w:t>
      </w:r>
    </w:p>
    <w:p w14:paraId="2B0D31D4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Handout from NAGAA meeting in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Vegas</w:t>
      </w:r>
      <w:proofErr w:type="gramEnd"/>
    </w:p>
    <w:p w14:paraId="343D5F91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Heavy ratings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focus</w:t>
      </w:r>
      <w:proofErr w:type="gramEnd"/>
    </w:p>
    <w:p w14:paraId="31881771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Item 7 handout: ratings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changes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to take effect 2025 – lowered ratings levels for team totals</w:t>
      </w:r>
    </w:p>
    <w:p w14:paraId="4CF814C1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SAPSL was not on the docket due to forfeit situation…worked in our favor since some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teams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players were registered as non-players – must be sure that an admin changes all team members to players vs non-players</w:t>
      </w:r>
    </w:p>
    <w:p w14:paraId="64410D9F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Admin fees for roster changes prior to worlds have been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eliminated</w:t>
      </w:r>
      <w:proofErr w:type="gramEnd"/>
    </w:p>
    <w:p w14:paraId="2EB480FA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Fine for not sending a team to worlds has been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eliminated</w:t>
      </w:r>
      <w:proofErr w:type="gramEnd"/>
    </w:p>
    <w:p w14:paraId="5DC4C618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Legends (50 and over) automatically gets 2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berths</w:t>
      </w:r>
      <w:proofErr w:type="gramEnd"/>
    </w:p>
    <w:p w14:paraId="60F0674D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No protests for A level teams</w:t>
      </w:r>
    </w:p>
    <w:p w14:paraId="01B7D3FC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Angela verifying if ASANA also eliminated fees for not sending teams to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worlds</w:t>
      </w:r>
      <w:proofErr w:type="gramEnd"/>
    </w:p>
    <w:p w14:paraId="044C2A51" w14:textId="77777777" w:rsidR="00EE4AB1" w:rsidRPr="00EE4AB1" w:rsidRDefault="00EE4AB1" w:rsidP="00EE4AB1">
      <w:pPr>
        <w:numPr>
          <w:ilvl w:val="3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New NAGAA database coming in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2025</w:t>
      </w:r>
      <w:proofErr w:type="gramEnd"/>
    </w:p>
    <w:p w14:paraId="790008A4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Protest/Sanctions Outcomes</w:t>
      </w:r>
    </w:p>
    <w:p w14:paraId="11587AA6" w14:textId="77777777" w:rsidR="00EE4AB1" w:rsidRPr="00EE4AB1" w:rsidRDefault="00EE4AB1" w:rsidP="00EE4AB1">
      <w:pPr>
        <w:numPr>
          <w:ilvl w:val="3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Meeting tomorrow (Feb 4</w:t>
      </w:r>
      <w:r w:rsidRPr="00EE4AB1">
        <w:rPr>
          <w:rFonts w:ascii="Calibri" w:eastAsia="Times New Roman" w:hAnsi="Calibri" w:cs="Calibri"/>
          <w:kern w:val="0"/>
          <w:vertAlign w:val="superscript"/>
          <w:lang w:eastAsia="en-US"/>
          <w14:ligatures w14:val="none"/>
        </w:rPr>
        <w:t>th</w:t>
      </w: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) to determine penalty for San Antonio team – Texas Strong</w:t>
      </w:r>
    </w:p>
    <w:p w14:paraId="0A65FF69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New Delegates/International Teams</w:t>
      </w:r>
    </w:p>
    <w:p w14:paraId="06040F1A" w14:textId="77777777" w:rsidR="00EE4AB1" w:rsidRPr="00EE4AB1" w:rsidRDefault="00EE4AB1" w:rsidP="00EE4AB1">
      <w:pPr>
        <w:numPr>
          <w:ilvl w:val="3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PR, Mexico, UK, and Australia – International teams allowed to enter for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GSWS</w:t>
      </w:r>
      <w:proofErr w:type="gramEnd"/>
    </w:p>
    <w:p w14:paraId="64C41583" w14:textId="77777777" w:rsidR="00EE4AB1" w:rsidRPr="00EE4AB1" w:rsidRDefault="00EE4AB1" w:rsidP="00EE4AB1">
      <w:pPr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Vegas GSWS</w:t>
      </w:r>
    </w:p>
    <w:p w14:paraId="517A1DDA" w14:textId="77777777" w:rsidR="00EE4AB1" w:rsidRPr="00EE4AB1" w:rsidRDefault="00EE4AB1" w:rsidP="00EE4AB1">
      <w:pPr>
        <w:numPr>
          <w:ilvl w:val="3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2025 IPS GSWS in Houston, 2026 TBD, 2027 in San Francisco</w:t>
      </w:r>
    </w:p>
    <w:p w14:paraId="54D8172D" w14:textId="77777777" w:rsidR="00EE4AB1" w:rsidRPr="00EE4AB1" w:rsidRDefault="00EE4AB1" w:rsidP="00EE4AB1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Fundraising</w:t>
      </w:r>
    </w:p>
    <w:p w14:paraId="00FDF12B" w14:textId="77777777" w:rsidR="00EE4AB1" w:rsidRPr="00EE4AB1" w:rsidRDefault="00EE4AB1" w:rsidP="00EE4AB1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1</w:t>
      </w:r>
      <w:r w:rsidRPr="00EE4AB1">
        <w:rPr>
          <w:rFonts w:ascii="Calibri" w:eastAsia="Times New Roman" w:hAnsi="Calibri" w:cs="Calibri"/>
          <w:kern w:val="0"/>
          <w:vertAlign w:val="superscript"/>
          <w:lang w:eastAsia="en-US"/>
          <w14:ligatures w14:val="none"/>
        </w:rPr>
        <w:t>st</w:t>
      </w: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bat raffle: 66 spots sold total $660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dollars,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total cost of bat purchase was $234.99 – Profit $425.01</w:t>
      </w:r>
    </w:p>
    <w:p w14:paraId="2919AD9A" w14:textId="77777777" w:rsidR="00EE4AB1" w:rsidRPr="00EE4AB1" w:rsidRDefault="00EE4AB1" w:rsidP="00EE4AB1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Motion to host another bat raffle: 50 spots @ $15 per spot to start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ASAP</w:t>
      </w:r>
      <w:proofErr w:type="gramEnd"/>
    </w:p>
    <w:p w14:paraId="5925C283" w14:textId="77777777" w:rsidR="00EE4AB1" w:rsidRPr="00EE4AB1" w:rsidRDefault="00EE4AB1" w:rsidP="00EE4AB1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lastRenderedPageBreak/>
        <w:t xml:space="preserve">Drawing to be held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at</w:t>
      </w:r>
      <w:proofErr w:type="gramEnd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March 10</w:t>
      </w:r>
      <w:r w:rsidRPr="00EE4AB1">
        <w:rPr>
          <w:rFonts w:ascii="Calibri" w:eastAsia="Times New Roman" w:hAnsi="Calibri" w:cs="Calibri"/>
          <w:kern w:val="0"/>
          <w:vertAlign w:val="superscript"/>
          <w:lang w:eastAsia="en-US"/>
          <w14:ligatures w14:val="none"/>
        </w:rPr>
        <w:t xml:space="preserve">th </w:t>
      </w: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ratings clinic</w:t>
      </w:r>
    </w:p>
    <w:p w14:paraId="18A41191" w14:textId="77777777" w:rsidR="00EE4AB1" w:rsidRPr="00EE4AB1" w:rsidRDefault="00EE4AB1" w:rsidP="00EE4AB1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Change the 7</w:t>
      </w:r>
      <w:r w:rsidRPr="00EE4AB1">
        <w:rPr>
          <w:rFonts w:ascii="Calibri" w:eastAsia="Times New Roman" w:hAnsi="Calibri" w:cs="Calibri"/>
          <w:kern w:val="0"/>
          <w:vertAlign w:val="superscript"/>
          <w:lang w:eastAsia="en-US"/>
          <w14:ligatures w14:val="none"/>
        </w:rPr>
        <w:t>th</w:t>
      </w: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 inning stretch to benefit a team going to worlds as long as the team participates – money goes towards $500 hotel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deposit</w:t>
      </w:r>
      <w:proofErr w:type="gramEnd"/>
    </w:p>
    <w:p w14:paraId="6942AE1B" w14:textId="77777777" w:rsidR="00EE4AB1" w:rsidRPr="00EE4AB1" w:rsidRDefault="00EE4AB1" w:rsidP="00EE4AB1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color w:val="000000"/>
          <w:kern w:val="0"/>
          <w:lang w:eastAsia="en-US"/>
          <w14:ligatures w14:val="none"/>
        </w:rPr>
        <w:t>New Motions</w:t>
      </w:r>
    </w:p>
    <w:p w14:paraId="3E1E381F" w14:textId="77777777" w:rsidR="00EE4AB1" w:rsidRPr="00EE4AB1" w:rsidRDefault="00EE4AB1" w:rsidP="00EE4AB1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 xml:space="preserve">Make meetings standard on the first Saturday of each month at noon at Sideliners: </w:t>
      </w:r>
      <w:proofErr w:type="gramStart"/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passed</w:t>
      </w:r>
      <w:proofErr w:type="gramEnd"/>
    </w:p>
    <w:p w14:paraId="285BCFD6" w14:textId="77777777" w:rsidR="00EE4AB1" w:rsidRPr="00EE4AB1" w:rsidRDefault="00EE4AB1" w:rsidP="00EE4AB1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kern w:val="0"/>
          <w:lang w:eastAsia="en-US"/>
          <w14:ligatures w14:val="none"/>
        </w:rPr>
        <w:t>Next meeting March 2, 2024</w:t>
      </w:r>
    </w:p>
    <w:p w14:paraId="6540FEA9" w14:textId="77777777" w:rsidR="00EE4AB1" w:rsidRPr="00EE4AB1" w:rsidRDefault="00EE4AB1" w:rsidP="00EE4AB1">
      <w:pPr>
        <w:numPr>
          <w:ilvl w:val="0"/>
          <w:numId w:val="9"/>
        </w:numPr>
        <w:spacing w:line="240" w:lineRule="auto"/>
        <w:textAlignment w:val="center"/>
        <w:rPr>
          <w:rFonts w:ascii="Calibri" w:eastAsia="Times New Roman" w:hAnsi="Calibri" w:cs="Calibri"/>
          <w:color w:val="FFFFFF"/>
          <w:kern w:val="0"/>
          <w:lang w:eastAsia="en-US"/>
          <w14:ligatures w14:val="none"/>
        </w:rPr>
      </w:pPr>
      <w:r w:rsidRPr="00EE4AB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en-US"/>
          <w14:ligatures w14:val="none"/>
        </w:rPr>
        <w:t>Adjourn</w:t>
      </w:r>
    </w:p>
    <w:p w14:paraId="7B332272" w14:textId="77777777" w:rsidR="00670FB1" w:rsidRDefault="00670FB1" w:rsidP="00670FB1"/>
    <w:p w14:paraId="0A8A436B" w14:textId="77777777" w:rsidR="00F66845" w:rsidRDefault="00F66845" w:rsidP="00E864BB">
      <w:pPr>
        <w:pStyle w:val="ListParagraph"/>
        <w:ind w:left="1440"/>
      </w:pPr>
    </w:p>
    <w:sectPr w:rsidR="00F6684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7297" w14:textId="77777777" w:rsidR="003B6775" w:rsidRDefault="003B6775" w:rsidP="002B3AE1">
      <w:pPr>
        <w:spacing w:after="0" w:line="240" w:lineRule="auto"/>
      </w:pPr>
      <w:r>
        <w:separator/>
      </w:r>
    </w:p>
  </w:endnote>
  <w:endnote w:type="continuationSeparator" w:id="0">
    <w:p w14:paraId="7A9D2F0B" w14:textId="77777777" w:rsidR="003B6775" w:rsidRDefault="003B6775" w:rsidP="002B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eiyo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2A59" w14:textId="77777777" w:rsidR="003B6775" w:rsidRDefault="003B6775" w:rsidP="002B3AE1">
      <w:pPr>
        <w:spacing w:after="0" w:line="240" w:lineRule="auto"/>
      </w:pPr>
      <w:r>
        <w:separator/>
      </w:r>
    </w:p>
  </w:footnote>
  <w:footnote w:type="continuationSeparator" w:id="0">
    <w:p w14:paraId="1FAD418E" w14:textId="77777777" w:rsidR="003B6775" w:rsidRDefault="003B6775" w:rsidP="002B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3B1" w14:textId="61DD38A8" w:rsidR="002B3AE1" w:rsidRDefault="002B3A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D3769E" wp14:editId="64BCFE0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B7E1B" w14:textId="0CE1959F" w:rsidR="002B3AE1" w:rsidRPr="002B3AE1" w:rsidRDefault="002B3AE1" w:rsidP="002B3AE1">
                          <w:pPr>
                            <w:spacing w:after="0"/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3AE1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37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2DBB7E1B" w14:textId="0CE1959F" w:rsidR="002B3AE1" w:rsidRPr="002B3AE1" w:rsidRDefault="002B3AE1" w:rsidP="002B3AE1">
                    <w:pPr>
                      <w:spacing w:after="0"/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2B3AE1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5A95" w14:textId="3CD1DF43" w:rsidR="002B3AE1" w:rsidRDefault="002B3A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6EE0F5" wp14:editId="17815516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FAEAB" w14:textId="6F836B8D" w:rsidR="002B3AE1" w:rsidRPr="00647D18" w:rsidRDefault="002B3AE1" w:rsidP="002B3AE1">
                          <w:pPr>
                            <w:spacing w:after="0"/>
                            <w:rPr>
                              <w:rFonts w:ascii="Meiyo" w:hAnsi="Meiyo" w:cs="Meiyo" w:hint="eastAsi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EE0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01FAEAB" w14:textId="6F836B8D" w:rsidR="002B3AE1" w:rsidRPr="00647D18" w:rsidRDefault="002B3AE1" w:rsidP="002B3AE1">
                    <w:pPr>
                      <w:spacing w:after="0"/>
                      <w:rPr>
                        <w:rFonts w:ascii="Meiyo" w:hAnsi="Meiyo" w:cs="Meiyo" w:hint="eastAsia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32B2" w14:textId="61B2983D" w:rsidR="002B3AE1" w:rsidRDefault="002B3A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87534C" wp14:editId="6D28729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1" name="Text Box 1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FC8E3" w14:textId="601A560C" w:rsidR="002B3AE1" w:rsidRPr="002B3AE1" w:rsidRDefault="002B3AE1" w:rsidP="002B3AE1">
                          <w:pPr>
                            <w:spacing w:after="0"/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3AE1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75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D8FC8E3" w14:textId="601A560C" w:rsidR="002B3AE1" w:rsidRPr="002B3AE1" w:rsidRDefault="002B3AE1" w:rsidP="002B3AE1">
                    <w:pPr>
                      <w:spacing w:after="0"/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2B3AE1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B7"/>
    <w:multiLevelType w:val="hybridMultilevel"/>
    <w:tmpl w:val="D7B4B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C658B"/>
    <w:multiLevelType w:val="hybridMultilevel"/>
    <w:tmpl w:val="9148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DB9"/>
    <w:multiLevelType w:val="hybridMultilevel"/>
    <w:tmpl w:val="EC8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2DDB"/>
    <w:multiLevelType w:val="multilevel"/>
    <w:tmpl w:val="D202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64B6"/>
    <w:multiLevelType w:val="multilevel"/>
    <w:tmpl w:val="E96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8228377">
    <w:abstractNumId w:val="1"/>
  </w:num>
  <w:num w:numId="2" w16cid:durableId="1356806597">
    <w:abstractNumId w:val="0"/>
  </w:num>
  <w:num w:numId="3" w16cid:durableId="1493373520">
    <w:abstractNumId w:val="2"/>
  </w:num>
  <w:num w:numId="4" w16cid:durableId="1829711821">
    <w:abstractNumId w:val="4"/>
    <w:lvlOverride w:ilvl="0">
      <w:startOverride w:val="1"/>
    </w:lvlOverride>
  </w:num>
  <w:num w:numId="5" w16cid:durableId="1128670970">
    <w:abstractNumId w:val="4"/>
    <w:lvlOverride w:ilvl="0"/>
    <w:lvlOverride w:ilvl="1">
      <w:startOverride w:val="1"/>
    </w:lvlOverride>
  </w:num>
  <w:num w:numId="6" w16cid:durableId="898899118">
    <w:abstractNumId w:val="4"/>
    <w:lvlOverride w:ilvl="0"/>
    <w:lvlOverride w:ilvl="1"/>
    <w:lvlOverride w:ilvl="2">
      <w:startOverride w:val="1"/>
    </w:lvlOverride>
  </w:num>
  <w:num w:numId="7" w16cid:durableId="1647778280">
    <w:abstractNumId w:val="4"/>
    <w:lvlOverride w:ilvl="0"/>
    <w:lvlOverride w:ilvl="1"/>
    <w:lvlOverride w:ilvl="2">
      <w:startOverride w:val="1"/>
    </w:lvlOverride>
  </w:num>
  <w:num w:numId="8" w16cid:durableId="1730029598">
    <w:abstractNumId w:val="4"/>
    <w:lvlOverride w:ilvl="0"/>
    <w:lvlOverride w:ilvl="1"/>
    <w:lvlOverride w:ilvl="2">
      <w:startOverride w:val="1"/>
    </w:lvlOverride>
  </w:num>
  <w:num w:numId="9" w16cid:durableId="75902102">
    <w:abstractNumId w:val="3"/>
    <w:lvlOverride w:ilvl="0">
      <w:startOverride w:val="1"/>
    </w:lvlOverride>
  </w:num>
  <w:num w:numId="10" w16cid:durableId="1835146536">
    <w:abstractNumId w:val="3"/>
    <w:lvlOverride w:ilvl="0"/>
    <w:lvlOverride w:ilvl="1">
      <w:startOverride w:val="1"/>
    </w:lvlOverride>
  </w:num>
  <w:num w:numId="11" w16cid:durableId="402534613">
    <w:abstractNumId w:val="3"/>
    <w:lvlOverride w:ilvl="0"/>
    <w:lvlOverride w:ilvl="1"/>
    <w:lvlOverride w:ilvl="3">
      <w:startOverride w:val="1"/>
    </w:lvlOverride>
  </w:num>
  <w:num w:numId="12" w16cid:durableId="948045318">
    <w:abstractNumId w:val="3"/>
    <w:lvlOverride w:ilvl="0"/>
    <w:lvlOverride w:ilvl="1"/>
    <w:lvlOverride w:ilvl="2">
      <w:startOverride w:val="1"/>
    </w:lvlOverride>
  </w:num>
  <w:num w:numId="13" w16cid:durableId="2081176242">
    <w:abstractNumId w:val="3"/>
    <w:lvlOverride w:ilvl="0"/>
    <w:lvlOverride w:ilvl="1"/>
    <w:lvlOverride w:ilvl="2">
      <w:startOverride w:val="3"/>
    </w:lvlOverride>
  </w:num>
  <w:num w:numId="14" w16cid:durableId="673141914">
    <w:abstractNumId w:val="3"/>
    <w:lvlOverride w:ilvl="0"/>
    <w:lvlOverride w:ilvl="1"/>
    <w:lvlOverride w:ilvl="2">
      <w:startOverride w:val="4"/>
    </w:lvlOverride>
  </w:num>
  <w:num w:numId="15" w16cid:durableId="196818097">
    <w:abstractNumId w:val="3"/>
    <w:lvlOverride w:ilvl="0"/>
    <w:lvlOverride w:ilvl="1"/>
    <w:lvlOverride w:ilvl="2">
      <w:startOverride w:val="1"/>
    </w:lvlOverride>
  </w:num>
  <w:num w:numId="16" w16cid:durableId="2103143684">
    <w:abstractNumId w:val="3"/>
    <w:lvlOverride w:ilvl="0"/>
    <w:lvlOverride w:ilvl="1">
      <w:startOverride w:val="1"/>
    </w:lvlOverride>
  </w:num>
  <w:num w:numId="17" w16cid:durableId="39886753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 w16cid:durableId="110002428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 w16cid:durableId="114176995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 w16cid:durableId="82820848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 w16cid:durableId="122729970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2117670078">
    <w:abstractNumId w:val="3"/>
    <w:lvlOverride w:ilv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13"/>
    <w:rsid w:val="00016A60"/>
    <w:rsid w:val="00066885"/>
    <w:rsid w:val="000F6897"/>
    <w:rsid w:val="00232DD1"/>
    <w:rsid w:val="002B3AE1"/>
    <w:rsid w:val="003148A0"/>
    <w:rsid w:val="00377313"/>
    <w:rsid w:val="003A5982"/>
    <w:rsid w:val="003B6775"/>
    <w:rsid w:val="00453A44"/>
    <w:rsid w:val="004B67AC"/>
    <w:rsid w:val="0055286D"/>
    <w:rsid w:val="005F3B8F"/>
    <w:rsid w:val="00625138"/>
    <w:rsid w:val="00647D18"/>
    <w:rsid w:val="00670FB1"/>
    <w:rsid w:val="00726217"/>
    <w:rsid w:val="007860C7"/>
    <w:rsid w:val="00822A0F"/>
    <w:rsid w:val="00830E64"/>
    <w:rsid w:val="0089371E"/>
    <w:rsid w:val="008C07CC"/>
    <w:rsid w:val="008C6901"/>
    <w:rsid w:val="00941D1E"/>
    <w:rsid w:val="009E65D4"/>
    <w:rsid w:val="00A0674D"/>
    <w:rsid w:val="00AC5BB0"/>
    <w:rsid w:val="00BF7B2E"/>
    <w:rsid w:val="00D1303C"/>
    <w:rsid w:val="00D13914"/>
    <w:rsid w:val="00D26623"/>
    <w:rsid w:val="00D856E5"/>
    <w:rsid w:val="00E12E16"/>
    <w:rsid w:val="00E864BB"/>
    <w:rsid w:val="00EE4AB1"/>
    <w:rsid w:val="00EF69B3"/>
    <w:rsid w:val="00F53BEA"/>
    <w:rsid w:val="00F66845"/>
    <w:rsid w:val="00F702BD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F99BF"/>
  <w15:chartTrackingRefBased/>
  <w15:docId w15:val="{3B0335AC-6B35-4713-ABC2-1EB1DD8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E1"/>
  </w:style>
  <w:style w:type="paragraph" w:styleId="Footer">
    <w:name w:val="footer"/>
    <w:basedOn w:val="Normal"/>
    <w:link w:val="FooterChar"/>
    <w:uiPriority w:val="99"/>
    <w:unhideWhenUsed/>
    <w:rsid w:val="0064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18"/>
  </w:style>
  <w:style w:type="paragraph" w:styleId="NormalWeb">
    <w:name w:val="Normal (Web)"/>
    <w:basedOn w:val="Normal"/>
    <w:uiPriority w:val="99"/>
    <w:semiHidden/>
    <w:unhideWhenUsed/>
    <w:rsid w:val="00EE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C1060B8CFDB45B60F662AFB4AEDD2" ma:contentTypeVersion="15" ma:contentTypeDescription="Create a new document." ma:contentTypeScope="" ma:versionID="723f6bf52243f4e853ddd9f8e0240ae1">
  <xsd:schema xmlns:xsd="http://www.w3.org/2001/XMLSchema" xmlns:xs="http://www.w3.org/2001/XMLSchema" xmlns:p="http://schemas.microsoft.com/office/2006/metadata/properties" xmlns:ns3="24350356-724e-469d-9d1f-148a7f065709" xmlns:ns4="5bef9f75-3b02-4d1a-9132-d577b8f61704" targetNamespace="http://schemas.microsoft.com/office/2006/metadata/properties" ma:root="true" ma:fieldsID="b4f21a9c91a06f36a87ef1a95c8c1756" ns3:_="" ns4:_="">
    <xsd:import namespace="24350356-724e-469d-9d1f-148a7f065709"/>
    <xsd:import namespace="5bef9f75-3b02-4d1a-9132-d577b8f61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50356-724e-469d-9d1f-148a7f06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9f75-3b02-4d1a-9132-d577b8f6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350356-724e-469d-9d1f-148a7f065709" xsi:nil="true"/>
  </documentManagement>
</p:properties>
</file>

<file path=customXml/itemProps1.xml><?xml version="1.0" encoding="utf-8"?>
<ds:datastoreItem xmlns:ds="http://schemas.openxmlformats.org/officeDocument/2006/customXml" ds:itemID="{03840F47-065D-48FB-905D-174135350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50356-724e-469d-9d1f-148a7f065709"/>
    <ds:schemaRef ds:uri="5bef9f75-3b02-4d1a-9132-d577b8f61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DE8D-AEE4-4BCE-B5A9-1C7C2D13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CC71-602A-424E-952E-F2404B86D23B}">
  <ds:schemaRefs>
    <ds:schemaRef ds:uri="http://schemas.microsoft.com/office/2006/metadata/properties"/>
    <ds:schemaRef ds:uri="http://schemas.microsoft.com/office/infopath/2007/PartnerControls"/>
    <ds:schemaRef ds:uri="24350356-724e-469d-9d1f-148a7f065709"/>
  </ds:schemaRefs>
</ds:datastoreItem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Cassias Gutierrez (TMMTX)</dc:creator>
  <cp:keywords/>
  <dc:description/>
  <cp:lastModifiedBy>LORRAINE GONZALES</cp:lastModifiedBy>
  <cp:revision>2</cp:revision>
  <dcterms:created xsi:type="dcterms:W3CDTF">2024-02-03T21:05:00Z</dcterms:created>
  <dcterms:modified xsi:type="dcterms:W3CDTF">2024-02-03T21:05:00Z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ContentTypeId">
    <vt:lpwstr>0x01010029EC1060B8CFDB45B60F662AFB4AEDD2</vt:lpwstr>
  </property>
</Properties>
</file>