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59B7" w14:textId="48533180" w:rsidR="008A794A" w:rsidRPr="00394AE9" w:rsidRDefault="008A794A" w:rsidP="008A794A">
      <w:pPr>
        <w:spacing w:after="0" w:line="240" w:lineRule="auto"/>
        <w:jc w:val="center"/>
        <w:rPr>
          <w:rFonts w:ascii="Calibri" w:eastAsia="Calibri" w:hAnsi="Calibri" w:cs="Calibri"/>
          <w:color w:val="000000"/>
          <w:sz w:val="40"/>
          <w:szCs w:val="40"/>
        </w:rPr>
      </w:pPr>
      <w:r w:rsidRPr="00394AE9">
        <w:rPr>
          <w:rFonts w:ascii="Calibri" w:eastAsia="Times New Roman" w:hAnsi="Calibri" w:cs="Calibri"/>
          <w:b/>
          <w:bCs/>
          <w:color w:val="000000"/>
          <w:sz w:val="40"/>
          <w:szCs w:val="40"/>
          <w:u w:val="single"/>
        </w:rPr>
        <w:t xml:space="preserve">Health Guarantee by </w:t>
      </w:r>
      <w:r w:rsidRPr="00394AE9">
        <w:rPr>
          <w:rFonts w:ascii="Calibri" w:eastAsia="Calibri" w:hAnsi="Calibri" w:cs="Calibri"/>
          <w:b/>
          <w:bCs/>
          <w:color w:val="000000"/>
          <w:sz w:val="40"/>
          <w:szCs w:val="40"/>
          <w:u w:val="single"/>
        </w:rPr>
        <w:t>Hailey's Goldens</w:t>
      </w:r>
    </w:p>
    <w:p w14:paraId="1F06A630" w14:textId="7A1461F6" w:rsidR="008A794A" w:rsidRPr="008A794A" w:rsidRDefault="008A794A" w:rsidP="008A794A">
      <w:pPr>
        <w:spacing w:after="0" w:line="240" w:lineRule="auto"/>
        <w:jc w:val="center"/>
        <w:rPr>
          <w:rFonts w:ascii="Calibri" w:eastAsia="Calibri" w:hAnsi="Calibri" w:cs="Calibri"/>
          <w:color w:val="000000"/>
        </w:rPr>
      </w:pPr>
      <w:r w:rsidRPr="008A794A">
        <w:rPr>
          <w:rFonts w:ascii="Calibri" w:eastAsia="Calibri" w:hAnsi="Calibri" w:cs="Calibri"/>
          <w:i/>
          <w:iCs/>
          <w:color w:val="000000"/>
          <w:sz w:val="32"/>
          <w:szCs w:val="32"/>
        </w:rPr>
        <w:t>39</w:t>
      </w:r>
      <w:r w:rsidR="002016F0">
        <w:rPr>
          <w:rFonts w:ascii="Calibri" w:eastAsia="Calibri" w:hAnsi="Calibri" w:cs="Calibri"/>
          <w:i/>
          <w:iCs/>
          <w:color w:val="000000"/>
          <w:sz w:val="32"/>
          <w:szCs w:val="32"/>
        </w:rPr>
        <w:t xml:space="preserve"> Horse Spring Coulee</w:t>
      </w:r>
      <w:r w:rsidRPr="008A794A">
        <w:rPr>
          <w:rFonts w:ascii="Calibri" w:eastAsia="Calibri" w:hAnsi="Calibri" w:cs="Calibri"/>
          <w:i/>
          <w:iCs/>
          <w:color w:val="000000"/>
          <w:sz w:val="32"/>
          <w:szCs w:val="32"/>
        </w:rPr>
        <w:t xml:space="preserve"> Rd</w:t>
      </w:r>
      <w:r>
        <w:rPr>
          <w:rFonts w:ascii="Calibri" w:eastAsia="Calibri" w:hAnsi="Calibri" w:cs="Calibri"/>
          <w:i/>
          <w:iCs/>
          <w:color w:val="000000"/>
          <w:sz w:val="32"/>
          <w:szCs w:val="32"/>
        </w:rPr>
        <w:t>.</w:t>
      </w:r>
    </w:p>
    <w:p w14:paraId="5D2237B5" w14:textId="3452F12D" w:rsidR="008A794A" w:rsidRPr="008A794A" w:rsidRDefault="008A794A" w:rsidP="008A794A">
      <w:pPr>
        <w:spacing w:after="0" w:line="240" w:lineRule="auto"/>
        <w:jc w:val="center"/>
        <w:rPr>
          <w:rFonts w:ascii="Calibri" w:eastAsia="Calibri" w:hAnsi="Calibri" w:cs="Calibri"/>
          <w:color w:val="000000"/>
        </w:rPr>
      </w:pPr>
      <w:r w:rsidRPr="008A794A">
        <w:rPr>
          <w:rFonts w:ascii="Calibri" w:eastAsia="Calibri" w:hAnsi="Calibri" w:cs="Calibri"/>
          <w:i/>
          <w:iCs/>
          <w:color w:val="000000"/>
          <w:sz w:val="32"/>
          <w:szCs w:val="32"/>
        </w:rPr>
        <w:t>Tonasket, W</w:t>
      </w:r>
      <w:r>
        <w:rPr>
          <w:rFonts w:ascii="Calibri" w:eastAsia="Calibri" w:hAnsi="Calibri" w:cs="Calibri"/>
          <w:i/>
          <w:iCs/>
          <w:color w:val="000000"/>
          <w:sz w:val="32"/>
          <w:szCs w:val="32"/>
        </w:rPr>
        <w:t xml:space="preserve">A </w:t>
      </w:r>
      <w:r w:rsidRPr="008A794A">
        <w:rPr>
          <w:rFonts w:ascii="Calibri" w:eastAsia="Calibri" w:hAnsi="Calibri" w:cs="Calibri"/>
          <w:i/>
          <w:iCs/>
          <w:color w:val="000000"/>
          <w:sz w:val="32"/>
          <w:szCs w:val="32"/>
        </w:rPr>
        <w:t xml:space="preserve"> 98855</w:t>
      </w:r>
    </w:p>
    <w:p w14:paraId="389226F6" w14:textId="77777777" w:rsidR="008A794A" w:rsidRDefault="008A794A" w:rsidP="008A794A">
      <w:pPr>
        <w:spacing w:line="254" w:lineRule="auto"/>
        <w:jc w:val="center"/>
        <w:rPr>
          <w:rFonts w:ascii="Calibri" w:eastAsia="Calibri" w:hAnsi="Calibri" w:cs="Calibri"/>
          <w:i/>
          <w:iCs/>
          <w:color w:val="000000"/>
          <w:sz w:val="28"/>
          <w:szCs w:val="28"/>
        </w:rPr>
      </w:pPr>
    </w:p>
    <w:p w14:paraId="04C00468" w14:textId="5DC5AB4A" w:rsidR="008A794A" w:rsidRPr="00394AE9" w:rsidRDefault="008A794A" w:rsidP="008A794A">
      <w:pPr>
        <w:spacing w:line="254" w:lineRule="auto"/>
        <w:jc w:val="center"/>
        <w:rPr>
          <w:rFonts w:ascii="Calibri" w:eastAsia="Calibri" w:hAnsi="Calibri" w:cs="Calibri"/>
          <w:color w:val="000000"/>
          <w:sz w:val="24"/>
          <w:szCs w:val="24"/>
        </w:rPr>
      </w:pPr>
      <w:r w:rsidRPr="00394AE9">
        <w:rPr>
          <w:rFonts w:ascii="Calibri" w:eastAsia="Calibri" w:hAnsi="Calibri" w:cs="Calibri"/>
          <w:i/>
          <w:iCs/>
          <w:color w:val="000000"/>
          <w:sz w:val="24"/>
          <w:szCs w:val="24"/>
        </w:rPr>
        <w:t xml:space="preserve">Congratulations on your new puppy!  It is our sincere hope that you will enjoy your puppy for years to come!  We have taken great steps to ensure that your new puppy has been born by health tested parents, they have been socialized daily, loved immensely, and is nutritionally off to a great start by eating premium dog food. </w:t>
      </w:r>
      <w:r w:rsidR="00650ACE" w:rsidRPr="00394AE9">
        <w:rPr>
          <w:rFonts w:ascii="Calibri" w:eastAsia="Calibri" w:hAnsi="Calibri" w:cs="Calibri"/>
          <w:i/>
          <w:iCs/>
          <w:color w:val="000000"/>
          <w:sz w:val="24"/>
          <w:szCs w:val="24"/>
        </w:rPr>
        <w:t>Thank you f</w:t>
      </w:r>
      <w:r w:rsidRPr="00394AE9">
        <w:rPr>
          <w:rFonts w:ascii="Calibri" w:eastAsia="Calibri" w:hAnsi="Calibri" w:cs="Calibri"/>
          <w:i/>
          <w:iCs/>
          <w:color w:val="000000"/>
          <w:sz w:val="24"/>
          <w:szCs w:val="24"/>
        </w:rPr>
        <w:t xml:space="preserve">or opening your home and your heart to care for such a special animal that will be a wonderful part of your home for years to come! </w:t>
      </w:r>
    </w:p>
    <w:p w14:paraId="5575C19A" w14:textId="77777777" w:rsidR="008A794A" w:rsidRPr="008A794A" w:rsidRDefault="008A794A" w:rsidP="008A794A">
      <w:pPr>
        <w:numPr>
          <w:ilvl w:val="0"/>
          <w:numId w:val="1"/>
        </w:numPr>
        <w:spacing w:before="100" w:beforeAutospacing="1" w:after="100" w:afterAutospacing="1" w:line="240" w:lineRule="auto"/>
        <w:rPr>
          <w:rFonts w:ascii="Calibri" w:eastAsia="Times New Roman" w:hAnsi="Calibri" w:cs="Calibri"/>
          <w:color w:val="000000"/>
          <w:sz w:val="24"/>
          <w:szCs w:val="24"/>
        </w:rPr>
      </w:pPr>
      <w:r w:rsidRPr="008A794A">
        <w:rPr>
          <w:rFonts w:ascii="Calibri" w:eastAsia="Times New Roman" w:hAnsi="Calibri" w:cs="Calibri"/>
          <w:color w:val="000000"/>
          <w:sz w:val="24"/>
          <w:szCs w:val="24"/>
        </w:rPr>
        <w:t>Please follow all veterinary guidelines for all vaccinations/deworming and checkups.</w:t>
      </w:r>
    </w:p>
    <w:p w14:paraId="21911726" w14:textId="77777777" w:rsidR="008A794A" w:rsidRPr="008A794A" w:rsidRDefault="008A794A" w:rsidP="008A794A">
      <w:pPr>
        <w:numPr>
          <w:ilvl w:val="0"/>
          <w:numId w:val="1"/>
        </w:numPr>
        <w:spacing w:before="100" w:beforeAutospacing="1" w:after="100" w:afterAutospacing="1" w:line="240" w:lineRule="auto"/>
        <w:rPr>
          <w:rFonts w:ascii="Calibri" w:eastAsia="Times New Roman" w:hAnsi="Calibri" w:cs="Calibri"/>
          <w:color w:val="000000"/>
          <w:sz w:val="24"/>
          <w:szCs w:val="24"/>
        </w:rPr>
      </w:pPr>
      <w:r w:rsidRPr="008A794A">
        <w:rPr>
          <w:rFonts w:ascii="Calibri" w:eastAsia="Times New Roman" w:hAnsi="Calibri" w:cs="Calibri"/>
          <w:color w:val="000000"/>
          <w:sz w:val="24"/>
          <w:szCs w:val="24"/>
        </w:rPr>
        <w:t>You must have your puppy examined by a veterinarian within 72 hours of receiving your puppy.</w:t>
      </w:r>
    </w:p>
    <w:p w14:paraId="5631DD5A" w14:textId="1C45AF2F" w:rsidR="008A794A" w:rsidRPr="008A794A" w:rsidRDefault="008A794A" w:rsidP="008A794A">
      <w:pPr>
        <w:numPr>
          <w:ilvl w:val="0"/>
          <w:numId w:val="1"/>
        </w:numPr>
        <w:spacing w:before="100" w:beforeAutospacing="1" w:after="100" w:afterAutospacing="1" w:line="240" w:lineRule="auto"/>
        <w:rPr>
          <w:rFonts w:ascii="Calibri" w:eastAsia="Times New Roman" w:hAnsi="Calibri" w:cs="Calibri"/>
          <w:color w:val="000000"/>
          <w:sz w:val="24"/>
          <w:szCs w:val="24"/>
        </w:rPr>
      </w:pPr>
      <w:r w:rsidRPr="008A794A">
        <w:rPr>
          <w:rFonts w:ascii="Calibri" w:eastAsia="Times New Roman" w:hAnsi="Calibri" w:cs="Calibri"/>
          <w:color w:val="000000"/>
          <w:sz w:val="24"/>
          <w:szCs w:val="24"/>
        </w:rPr>
        <w:t xml:space="preserve">Your puppy comes with a comprehensive vet check at 6 weeks, first 5-way vaccine, 4 </w:t>
      </w:r>
      <w:proofErr w:type="spellStart"/>
      <w:r w:rsidRPr="008A794A">
        <w:rPr>
          <w:rFonts w:ascii="Calibri" w:eastAsia="Times New Roman" w:hAnsi="Calibri" w:cs="Calibri"/>
          <w:color w:val="000000"/>
          <w:sz w:val="24"/>
          <w:szCs w:val="24"/>
        </w:rPr>
        <w:t>dewormings</w:t>
      </w:r>
      <w:proofErr w:type="spellEnd"/>
      <w:r w:rsidRPr="008A794A">
        <w:rPr>
          <w:rFonts w:ascii="Calibri" w:eastAsia="Times New Roman" w:hAnsi="Calibri" w:cs="Calibri"/>
          <w:color w:val="000000"/>
          <w:sz w:val="24"/>
          <w:szCs w:val="24"/>
        </w:rPr>
        <w:t xml:space="preserve">, a puppy packet </w:t>
      </w:r>
      <w:r w:rsidR="00650ACE">
        <w:rPr>
          <w:rFonts w:ascii="Calibri" w:eastAsia="Times New Roman" w:hAnsi="Calibri" w:cs="Calibri"/>
          <w:color w:val="000000"/>
          <w:sz w:val="24"/>
          <w:szCs w:val="24"/>
        </w:rPr>
        <w:t xml:space="preserve">with AKC registration paperwork, </w:t>
      </w:r>
      <w:r w:rsidRPr="008A794A">
        <w:rPr>
          <w:rFonts w:ascii="Calibri" w:eastAsia="Times New Roman" w:hAnsi="Calibri" w:cs="Calibri"/>
          <w:color w:val="000000"/>
          <w:sz w:val="24"/>
          <w:szCs w:val="24"/>
        </w:rPr>
        <w:t xml:space="preserve">of all the genetic testing on the parents, puppy's pedigree, </w:t>
      </w:r>
      <w:r w:rsidR="00650ACE">
        <w:rPr>
          <w:rFonts w:ascii="Calibri" w:eastAsia="Times New Roman" w:hAnsi="Calibri" w:cs="Calibri"/>
          <w:color w:val="000000"/>
          <w:sz w:val="24"/>
          <w:szCs w:val="24"/>
        </w:rPr>
        <w:t>treats</w:t>
      </w:r>
      <w:r w:rsidRPr="008A794A">
        <w:rPr>
          <w:rFonts w:ascii="Calibri" w:eastAsia="Times New Roman" w:hAnsi="Calibri" w:cs="Calibri"/>
          <w:color w:val="000000"/>
          <w:sz w:val="24"/>
          <w:szCs w:val="24"/>
        </w:rPr>
        <w:t>, toys, and more.</w:t>
      </w:r>
    </w:p>
    <w:p w14:paraId="5205A9A6" w14:textId="65359608" w:rsidR="008A794A" w:rsidRPr="008A794A" w:rsidRDefault="008A794A" w:rsidP="008A794A">
      <w:pPr>
        <w:spacing w:line="254" w:lineRule="auto"/>
        <w:rPr>
          <w:rFonts w:ascii="Calibri" w:eastAsia="Calibri" w:hAnsi="Calibri" w:cs="Calibri"/>
          <w:color w:val="000000"/>
        </w:rPr>
      </w:pPr>
      <w:r w:rsidRPr="008A794A">
        <w:rPr>
          <w:rFonts w:ascii="Calibri" w:eastAsia="Calibri" w:hAnsi="Calibri" w:cs="Calibri"/>
          <w:color w:val="000000"/>
          <w:sz w:val="24"/>
          <w:szCs w:val="24"/>
        </w:rPr>
        <w:t xml:space="preserve">Diet is crucial to joint development in large breed dogs. </w:t>
      </w:r>
      <w:r>
        <w:rPr>
          <w:rFonts w:ascii="Calibri" w:eastAsia="Calibri" w:hAnsi="Calibri" w:cs="Calibri"/>
          <w:color w:val="000000"/>
          <w:sz w:val="24"/>
          <w:szCs w:val="24"/>
        </w:rPr>
        <w:t xml:space="preserve"> </w:t>
      </w:r>
      <w:r w:rsidRPr="008A794A">
        <w:rPr>
          <w:rFonts w:ascii="Calibri" w:eastAsia="Calibri" w:hAnsi="Calibri" w:cs="Calibri"/>
          <w:color w:val="000000"/>
          <w:sz w:val="24"/>
          <w:szCs w:val="24"/>
        </w:rPr>
        <w:t xml:space="preserve">We now ask that all Hailey’s Goldens pups be </w:t>
      </w:r>
      <w:r w:rsidR="00650ACE">
        <w:rPr>
          <w:rFonts w:ascii="Calibri" w:eastAsia="Calibri" w:hAnsi="Calibri" w:cs="Calibri"/>
          <w:color w:val="000000"/>
          <w:sz w:val="24"/>
          <w:szCs w:val="24"/>
        </w:rPr>
        <w:t xml:space="preserve">started on </w:t>
      </w:r>
      <w:r w:rsidR="00650ACE" w:rsidRPr="00650ACE">
        <w:rPr>
          <w:rFonts w:ascii="Calibri" w:eastAsia="Calibri" w:hAnsi="Calibri" w:cs="Calibri"/>
          <w:b/>
          <w:bCs/>
          <w:i/>
          <w:iCs/>
          <w:color w:val="000000"/>
          <w:sz w:val="24"/>
          <w:szCs w:val="24"/>
          <w:u w:val="single"/>
        </w:rPr>
        <w:t>“Life’s Abundance”</w:t>
      </w:r>
      <w:r w:rsidR="00650ACE">
        <w:rPr>
          <w:rFonts w:ascii="Calibri" w:eastAsia="Calibri" w:hAnsi="Calibri" w:cs="Calibri"/>
          <w:color w:val="000000"/>
          <w:sz w:val="24"/>
          <w:szCs w:val="24"/>
        </w:rPr>
        <w:t xml:space="preserve"> dog food.  You can order this online through us using the link on our website. The other option for food, if your puppy requires a different blend, has to be</w:t>
      </w:r>
      <w:r w:rsidRPr="008A794A">
        <w:rPr>
          <w:rFonts w:ascii="Calibri" w:eastAsia="Calibri" w:hAnsi="Calibri" w:cs="Calibri"/>
          <w:color w:val="000000"/>
          <w:sz w:val="24"/>
          <w:szCs w:val="24"/>
        </w:rPr>
        <w:t xml:space="preserve"> a </w:t>
      </w:r>
      <w:r w:rsidRPr="00650ACE">
        <w:rPr>
          <w:rFonts w:ascii="Calibri" w:eastAsia="Calibri" w:hAnsi="Calibri" w:cs="Calibri"/>
          <w:b/>
          <w:bCs/>
          <w:color w:val="000000"/>
          <w:sz w:val="24"/>
          <w:szCs w:val="24"/>
        </w:rPr>
        <w:t>4</w:t>
      </w:r>
      <w:r w:rsidR="002E5B39" w:rsidRPr="00650ACE">
        <w:rPr>
          <w:rFonts w:ascii="Calibri" w:eastAsia="Calibri" w:hAnsi="Calibri" w:cs="Calibri"/>
          <w:b/>
          <w:bCs/>
          <w:color w:val="000000"/>
          <w:sz w:val="24"/>
          <w:szCs w:val="24"/>
        </w:rPr>
        <w:t>-</w:t>
      </w:r>
      <w:r w:rsidRPr="00650ACE">
        <w:rPr>
          <w:rFonts w:ascii="Calibri" w:eastAsia="Calibri" w:hAnsi="Calibri" w:cs="Calibri"/>
          <w:b/>
          <w:bCs/>
          <w:color w:val="000000"/>
          <w:sz w:val="24"/>
          <w:szCs w:val="24"/>
        </w:rPr>
        <w:t xml:space="preserve">star or greater rating of </w:t>
      </w:r>
      <w:proofErr w:type="gramStart"/>
      <w:r w:rsidRPr="00650ACE">
        <w:rPr>
          <w:rFonts w:ascii="Calibri" w:eastAsia="Calibri" w:hAnsi="Calibri" w:cs="Calibri"/>
          <w:b/>
          <w:bCs/>
          <w:color w:val="000000"/>
          <w:sz w:val="24"/>
          <w:szCs w:val="24"/>
        </w:rPr>
        <w:t>Large</w:t>
      </w:r>
      <w:proofErr w:type="gramEnd"/>
      <w:r w:rsidRPr="00650ACE">
        <w:rPr>
          <w:rFonts w:ascii="Calibri" w:eastAsia="Calibri" w:hAnsi="Calibri" w:cs="Calibri"/>
          <w:b/>
          <w:bCs/>
          <w:color w:val="000000"/>
          <w:sz w:val="24"/>
          <w:szCs w:val="24"/>
        </w:rPr>
        <w:t xml:space="preserve"> breed puppy</w:t>
      </w:r>
      <w:r w:rsidRPr="008A794A">
        <w:rPr>
          <w:rFonts w:ascii="Calibri" w:eastAsia="Calibri" w:hAnsi="Calibri" w:cs="Calibri"/>
          <w:color w:val="000000"/>
          <w:sz w:val="24"/>
          <w:szCs w:val="24"/>
        </w:rPr>
        <w:t xml:space="preserve"> food for the first year of life for this health guarantee to be valid and</w:t>
      </w:r>
      <w:r w:rsidR="00394AE9">
        <w:rPr>
          <w:rFonts w:ascii="Calibri" w:eastAsia="Calibri" w:hAnsi="Calibri" w:cs="Calibri"/>
          <w:color w:val="000000"/>
          <w:sz w:val="24"/>
          <w:szCs w:val="24"/>
        </w:rPr>
        <w:t xml:space="preserve"> then</w:t>
      </w:r>
      <w:r w:rsidRPr="008A794A">
        <w:rPr>
          <w:rFonts w:ascii="Calibri" w:eastAsia="Calibri" w:hAnsi="Calibri" w:cs="Calibri"/>
          <w:color w:val="000000"/>
          <w:sz w:val="24"/>
          <w:szCs w:val="24"/>
        </w:rPr>
        <w:t xml:space="preserve"> continue to give specifically Large breed dog food during the 2nd year of life. </w:t>
      </w:r>
      <w:r>
        <w:rPr>
          <w:rFonts w:ascii="Calibri" w:eastAsia="Calibri" w:hAnsi="Calibri" w:cs="Calibri"/>
          <w:color w:val="000000"/>
          <w:sz w:val="24"/>
          <w:szCs w:val="24"/>
        </w:rPr>
        <w:t xml:space="preserve"> </w:t>
      </w:r>
      <w:r w:rsidRPr="008A794A">
        <w:rPr>
          <w:rFonts w:ascii="Calibri" w:eastAsia="Calibri" w:hAnsi="Calibri" w:cs="Calibri"/>
          <w:color w:val="000000"/>
          <w:sz w:val="24"/>
          <w:szCs w:val="24"/>
        </w:rPr>
        <w:t>We ask that you do NOT feed grain</w:t>
      </w:r>
      <w:r w:rsidR="002E5B39">
        <w:rPr>
          <w:rFonts w:ascii="Calibri" w:eastAsia="Calibri" w:hAnsi="Calibri" w:cs="Calibri"/>
          <w:color w:val="000000"/>
          <w:sz w:val="24"/>
          <w:szCs w:val="24"/>
        </w:rPr>
        <w:t>-</w:t>
      </w:r>
      <w:r w:rsidRPr="008A794A">
        <w:rPr>
          <w:rFonts w:ascii="Calibri" w:eastAsia="Calibri" w:hAnsi="Calibri" w:cs="Calibri"/>
          <w:color w:val="000000"/>
          <w:sz w:val="24"/>
          <w:szCs w:val="24"/>
        </w:rPr>
        <w:t xml:space="preserve">free dog food, as this can cause dilated Cardiomyopathy. </w:t>
      </w:r>
      <w:r>
        <w:rPr>
          <w:rFonts w:ascii="Calibri" w:eastAsia="Calibri" w:hAnsi="Calibri" w:cs="Calibri"/>
          <w:color w:val="000000"/>
          <w:sz w:val="24"/>
          <w:szCs w:val="24"/>
        </w:rPr>
        <w:t xml:space="preserve"> </w:t>
      </w:r>
      <w:r w:rsidRPr="008A794A">
        <w:rPr>
          <w:rFonts w:ascii="Calibri" w:eastAsia="Calibri" w:hAnsi="Calibri" w:cs="Calibri"/>
          <w:color w:val="000000"/>
          <w:sz w:val="24"/>
          <w:szCs w:val="24"/>
        </w:rPr>
        <w:t>We understand that goldens can have food allergies at any time in their life, but we ask that you try to avoid grain</w:t>
      </w:r>
      <w:r w:rsidR="002E5B39">
        <w:rPr>
          <w:rFonts w:ascii="Calibri" w:eastAsia="Calibri" w:hAnsi="Calibri" w:cs="Calibri"/>
          <w:color w:val="000000"/>
          <w:sz w:val="24"/>
          <w:szCs w:val="24"/>
        </w:rPr>
        <w:t>-</w:t>
      </w:r>
      <w:r w:rsidRPr="008A794A">
        <w:rPr>
          <w:rFonts w:ascii="Calibri" w:eastAsia="Calibri" w:hAnsi="Calibri" w:cs="Calibri"/>
          <w:color w:val="000000"/>
          <w:sz w:val="24"/>
          <w:szCs w:val="24"/>
        </w:rPr>
        <w:t xml:space="preserve">free food. </w:t>
      </w:r>
      <w:r>
        <w:rPr>
          <w:rFonts w:ascii="Calibri" w:eastAsia="Calibri" w:hAnsi="Calibri" w:cs="Calibri"/>
          <w:color w:val="000000"/>
          <w:sz w:val="24"/>
          <w:szCs w:val="24"/>
        </w:rPr>
        <w:t xml:space="preserve"> </w:t>
      </w:r>
      <w:r w:rsidRPr="008A794A">
        <w:rPr>
          <w:rFonts w:ascii="Calibri" w:eastAsia="Calibri" w:hAnsi="Calibri" w:cs="Calibri"/>
          <w:color w:val="000000"/>
          <w:sz w:val="24"/>
          <w:szCs w:val="24"/>
        </w:rPr>
        <w:t xml:space="preserve">Failure to comply with the above buyer responsibilities will result in cancellation of your health guarantee. </w:t>
      </w:r>
    </w:p>
    <w:p w14:paraId="3E4A2AFC" w14:textId="241A1C4C" w:rsidR="008A794A" w:rsidRPr="008A794A" w:rsidRDefault="008A794A" w:rsidP="008A794A">
      <w:pPr>
        <w:numPr>
          <w:ilvl w:val="0"/>
          <w:numId w:val="2"/>
        </w:numPr>
        <w:spacing w:before="100" w:beforeAutospacing="1" w:after="100" w:afterAutospacing="1" w:line="240" w:lineRule="auto"/>
        <w:rPr>
          <w:rFonts w:ascii="Calibri" w:eastAsia="Times New Roman" w:hAnsi="Calibri" w:cs="Calibri"/>
          <w:color w:val="000000"/>
          <w:sz w:val="24"/>
          <w:szCs w:val="24"/>
        </w:rPr>
      </w:pPr>
      <w:r w:rsidRPr="008A794A">
        <w:rPr>
          <w:rFonts w:ascii="Calibri" w:eastAsia="Times New Roman" w:hAnsi="Calibri" w:cs="Calibri"/>
          <w:color w:val="000000"/>
          <w:sz w:val="24"/>
          <w:szCs w:val="24"/>
        </w:rPr>
        <w:t xml:space="preserve">Your puppy is guaranteed until 24 months of age against fatal and life altering congenital disease which adversely affects the health of the dog. </w:t>
      </w:r>
      <w:r>
        <w:rPr>
          <w:rFonts w:ascii="Calibri" w:eastAsia="Times New Roman" w:hAnsi="Calibri" w:cs="Calibri"/>
          <w:color w:val="000000"/>
          <w:sz w:val="24"/>
          <w:szCs w:val="24"/>
        </w:rPr>
        <w:t xml:space="preserve"> </w:t>
      </w:r>
      <w:r w:rsidRPr="008A794A">
        <w:rPr>
          <w:rFonts w:ascii="Calibri" w:eastAsia="Times New Roman" w:hAnsi="Calibri" w:cs="Calibri"/>
          <w:color w:val="000000"/>
          <w:sz w:val="24"/>
          <w:szCs w:val="24"/>
        </w:rPr>
        <w:t>This includes severe hip dysplasia which affects a dog</w:t>
      </w:r>
      <w:r w:rsidR="00DB4F33" w:rsidRPr="008A794A">
        <w:rPr>
          <w:rFonts w:ascii="Calibri" w:eastAsia="Times New Roman" w:hAnsi="Calibri" w:cs="Calibri"/>
          <w:color w:val="000000"/>
          <w:sz w:val="24"/>
          <w:szCs w:val="24"/>
        </w:rPr>
        <w:t>’</w:t>
      </w:r>
      <w:r w:rsidRPr="008A794A">
        <w:rPr>
          <w:rFonts w:ascii="Calibri" w:eastAsia="Times New Roman" w:hAnsi="Calibri" w:cs="Calibri"/>
          <w:color w:val="000000"/>
          <w:sz w:val="24"/>
          <w:szCs w:val="24"/>
        </w:rPr>
        <w:t xml:space="preserve">s movement and natural gait and requires surgery to correct. </w:t>
      </w:r>
      <w:r>
        <w:rPr>
          <w:rFonts w:ascii="Calibri" w:eastAsia="Times New Roman" w:hAnsi="Calibri" w:cs="Calibri"/>
          <w:color w:val="000000"/>
          <w:sz w:val="24"/>
          <w:szCs w:val="24"/>
        </w:rPr>
        <w:t xml:space="preserve"> </w:t>
      </w:r>
      <w:r w:rsidRPr="008A794A">
        <w:rPr>
          <w:rFonts w:ascii="Calibri" w:eastAsia="Times New Roman" w:hAnsi="Calibri" w:cs="Calibri"/>
          <w:color w:val="000000"/>
          <w:sz w:val="24"/>
          <w:szCs w:val="24"/>
        </w:rPr>
        <w:t xml:space="preserve">This also covers/includes kidney, heart, pancreas, spine, and liver problems of a severe or life-threatening nature. </w:t>
      </w:r>
      <w:r>
        <w:rPr>
          <w:rFonts w:ascii="Calibri" w:eastAsia="Times New Roman" w:hAnsi="Calibri" w:cs="Calibri"/>
          <w:color w:val="000000"/>
          <w:sz w:val="24"/>
          <w:szCs w:val="24"/>
        </w:rPr>
        <w:t xml:space="preserve"> </w:t>
      </w:r>
      <w:r w:rsidRPr="008A794A">
        <w:rPr>
          <w:rFonts w:ascii="Calibri" w:eastAsia="Times New Roman" w:hAnsi="Calibri" w:cs="Calibri"/>
          <w:color w:val="000000"/>
          <w:sz w:val="24"/>
          <w:szCs w:val="24"/>
        </w:rPr>
        <w:t>Puppies commonly have benign heart murmurs which disappear by 6 months of age and are not covered under this agreement.</w:t>
      </w:r>
    </w:p>
    <w:p w14:paraId="3E5FCBAE" w14:textId="30B6AB82" w:rsidR="008A794A" w:rsidRPr="008A794A" w:rsidRDefault="008A794A" w:rsidP="008A794A">
      <w:pPr>
        <w:numPr>
          <w:ilvl w:val="0"/>
          <w:numId w:val="2"/>
        </w:numPr>
        <w:spacing w:before="100" w:beforeAutospacing="1" w:after="100" w:afterAutospacing="1" w:line="240" w:lineRule="auto"/>
        <w:rPr>
          <w:rFonts w:ascii="Calibri" w:eastAsia="Times New Roman" w:hAnsi="Calibri" w:cs="Calibri"/>
          <w:color w:val="000000"/>
          <w:sz w:val="24"/>
          <w:szCs w:val="24"/>
        </w:rPr>
      </w:pPr>
      <w:r w:rsidRPr="008A794A">
        <w:rPr>
          <w:rFonts w:ascii="Calibri" w:eastAsia="Times New Roman" w:hAnsi="Calibri" w:cs="Calibri"/>
          <w:color w:val="000000"/>
          <w:sz w:val="24"/>
          <w:szCs w:val="24"/>
        </w:rPr>
        <w:t xml:space="preserve">This health guarantee does not cover eye lid problems such as Entropion lids. </w:t>
      </w:r>
      <w:r>
        <w:rPr>
          <w:rFonts w:ascii="Calibri" w:eastAsia="Times New Roman" w:hAnsi="Calibri" w:cs="Calibri"/>
          <w:color w:val="000000"/>
          <w:sz w:val="24"/>
          <w:szCs w:val="24"/>
        </w:rPr>
        <w:t xml:space="preserve"> </w:t>
      </w:r>
      <w:r w:rsidRPr="008A794A">
        <w:rPr>
          <w:rFonts w:ascii="Calibri" w:eastAsia="Times New Roman" w:hAnsi="Calibri" w:cs="Calibri"/>
          <w:color w:val="000000"/>
          <w:sz w:val="24"/>
          <w:szCs w:val="24"/>
        </w:rPr>
        <w:t xml:space="preserve">We </w:t>
      </w:r>
      <w:r w:rsidR="00DB4F33" w:rsidRPr="008A794A">
        <w:rPr>
          <w:rFonts w:ascii="Calibri" w:eastAsia="Times New Roman" w:hAnsi="Calibri" w:cs="Calibri"/>
          <w:color w:val="000000"/>
          <w:sz w:val="24"/>
          <w:szCs w:val="24"/>
        </w:rPr>
        <w:t>do,</w:t>
      </w:r>
      <w:r w:rsidRPr="008A794A">
        <w:rPr>
          <w:rFonts w:ascii="Calibri" w:eastAsia="Times New Roman" w:hAnsi="Calibri" w:cs="Calibri"/>
          <w:color w:val="000000"/>
          <w:sz w:val="24"/>
          <w:szCs w:val="24"/>
        </w:rPr>
        <w:t xml:space="preserve"> however, cover any hereditary eyeball problems such as cataracts, glaucoma, and cornea or lens issues. </w:t>
      </w:r>
    </w:p>
    <w:p w14:paraId="7C15ACA5" w14:textId="77777777" w:rsidR="008A794A" w:rsidRPr="008A794A" w:rsidRDefault="008A794A" w:rsidP="008A794A">
      <w:pPr>
        <w:numPr>
          <w:ilvl w:val="0"/>
          <w:numId w:val="2"/>
        </w:numPr>
        <w:spacing w:before="100" w:beforeAutospacing="1" w:after="100" w:afterAutospacing="1" w:line="240" w:lineRule="auto"/>
        <w:rPr>
          <w:rFonts w:ascii="Calibri" w:eastAsia="Times New Roman" w:hAnsi="Calibri" w:cs="Calibri"/>
          <w:color w:val="000000"/>
          <w:sz w:val="24"/>
          <w:szCs w:val="24"/>
        </w:rPr>
      </w:pPr>
      <w:r w:rsidRPr="008A794A">
        <w:rPr>
          <w:rFonts w:ascii="Calibri" w:eastAsia="Times New Roman" w:hAnsi="Calibri" w:cs="Calibri"/>
          <w:color w:val="000000"/>
          <w:sz w:val="24"/>
          <w:szCs w:val="24"/>
        </w:rPr>
        <w:t xml:space="preserve">Seller reserves the right to seek a final opinion on what is determined to be genetic and congenital from our regular veterinarian Cody Ames of Tonasket veterinary services. </w:t>
      </w:r>
    </w:p>
    <w:p w14:paraId="668D3F5C" w14:textId="58B263EB" w:rsidR="008A794A" w:rsidRPr="008A794A" w:rsidRDefault="008A794A" w:rsidP="008A794A">
      <w:pPr>
        <w:numPr>
          <w:ilvl w:val="0"/>
          <w:numId w:val="2"/>
        </w:numPr>
        <w:spacing w:before="100" w:beforeAutospacing="1" w:after="100" w:afterAutospacing="1" w:line="240" w:lineRule="auto"/>
        <w:rPr>
          <w:rFonts w:ascii="Calibri" w:eastAsia="Times New Roman" w:hAnsi="Calibri" w:cs="Calibri"/>
          <w:color w:val="000000"/>
          <w:sz w:val="24"/>
          <w:szCs w:val="24"/>
        </w:rPr>
      </w:pPr>
      <w:r w:rsidRPr="008A794A">
        <w:rPr>
          <w:rFonts w:ascii="Calibri" w:eastAsia="Times New Roman" w:hAnsi="Calibri" w:cs="Calibri"/>
          <w:color w:val="000000"/>
          <w:sz w:val="24"/>
          <w:szCs w:val="24"/>
        </w:rPr>
        <w:t xml:space="preserve">If the dog dies of unknown causes with in this 2-year time frame and the buyer chooses to utilize this health guarantee the buyer will be responsible for autopsy costs to ascertain reasons for death. </w:t>
      </w:r>
      <w:r>
        <w:rPr>
          <w:rFonts w:ascii="Calibri" w:eastAsia="Times New Roman" w:hAnsi="Calibri" w:cs="Calibri"/>
          <w:color w:val="000000"/>
          <w:sz w:val="24"/>
          <w:szCs w:val="24"/>
        </w:rPr>
        <w:t xml:space="preserve"> </w:t>
      </w:r>
      <w:r w:rsidRPr="008A794A">
        <w:rPr>
          <w:rFonts w:ascii="Calibri" w:eastAsia="Times New Roman" w:hAnsi="Calibri" w:cs="Calibri"/>
          <w:color w:val="000000"/>
          <w:sz w:val="24"/>
          <w:szCs w:val="24"/>
        </w:rPr>
        <w:t>If the reason is congenital the seller will replace the puppy.</w:t>
      </w:r>
    </w:p>
    <w:p w14:paraId="53C48B5B" w14:textId="5279EE50" w:rsidR="008A794A" w:rsidRPr="008A794A" w:rsidRDefault="008A794A" w:rsidP="008A794A">
      <w:pPr>
        <w:numPr>
          <w:ilvl w:val="0"/>
          <w:numId w:val="2"/>
        </w:numPr>
        <w:spacing w:before="100" w:beforeAutospacing="1" w:after="100" w:afterAutospacing="1" w:line="240" w:lineRule="auto"/>
        <w:rPr>
          <w:rFonts w:ascii="Calibri" w:eastAsia="Times New Roman" w:hAnsi="Calibri" w:cs="Calibri"/>
          <w:color w:val="000000"/>
          <w:sz w:val="24"/>
          <w:szCs w:val="24"/>
        </w:rPr>
      </w:pPr>
      <w:r w:rsidRPr="008A794A">
        <w:rPr>
          <w:rFonts w:ascii="Calibri" w:eastAsia="Times New Roman" w:hAnsi="Calibri" w:cs="Calibri"/>
          <w:color w:val="000000"/>
          <w:sz w:val="24"/>
          <w:szCs w:val="24"/>
        </w:rPr>
        <w:lastRenderedPageBreak/>
        <w:t xml:space="preserve">This guarantee does not cover any behavioral or temperament issues. </w:t>
      </w:r>
      <w:r>
        <w:rPr>
          <w:rFonts w:ascii="Calibri" w:eastAsia="Times New Roman" w:hAnsi="Calibri" w:cs="Calibri"/>
          <w:color w:val="000000"/>
          <w:sz w:val="24"/>
          <w:szCs w:val="24"/>
        </w:rPr>
        <w:t xml:space="preserve"> </w:t>
      </w:r>
      <w:r w:rsidRPr="008A794A">
        <w:rPr>
          <w:rFonts w:ascii="Calibri" w:eastAsia="Times New Roman" w:hAnsi="Calibri" w:cs="Calibri"/>
          <w:color w:val="000000"/>
          <w:sz w:val="24"/>
          <w:szCs w:val="24"/>
        </w:rPr>
        <w:t xml:space="preserve">We breed specifically for good temperaments to the best of our ability. </w:t>
      </w:r>
      <w:r>
        <w:rPr>
          <w:rFonts w:ascii="Calibri" w:eastAsia="Times New Roman" w:hAnsi="Calibri" w:cs="Calibri"/>
          <w:color w:val="000000"/>
          <w:sz w:val="24"/>
          <w:szCs w:val="24"/>
        </w:rPr>
        <w:t xml:space="preserve"> </w:t>
      </w:r>
      <w:r w:rsidRPr="008A794A">
        <w:rPr>
          <w:rFonts w:ascii="Calibri" w:eastAsia="Times New Roman" w:hAnsi="Calibri" w:cs="Calibri"/>
          <w:color w:val="000000"/>
          <w:sz w:val="24"/>
          <w:szCs w:val="24"/>
        </w:rPr>
        <w:t xml:space="preserve">Any food aggression biting, or any other behavioral issues is not Hailey’s Goldens responsibility and will not be covered by this contract. </w:t>
      </w:r>
    </w:p>
    <w:p w14:paraId="36230138" w14:textId="2AB860C2" w:rsidR="008A794A" w:rsidRPr="008A794A" w:rsidRDefault="008A794A" w:rsidP="008A794A">
      <w:pPr>
        <w:numPr>
          <w:ilvl w:val="0"/>
          <w:numId w:val="2"/>
        </w:numPr>
        <w:spacing w:before="100" w:beforeAutospacing="1" w:after="100" w:afterAutospacing="1" w:line="240" w:lineRule="auto"/>
        <w:rPr>
          <w:rFonts w:ascii="Calibri" w:eastAsia="Times New Roman" w:hAnsi="Calibri" w:cs="Calibri"/>
          <w:color w:val="000000"/>
          <w:sz w:val="24"/>
          <w:szCs w:val="24"/>
        </w:rPr>
      </w:pPr>
      <w:r w:rsidRPr="008A794A">
        <w:rPr>
          <w:rFonts w:ascii="Calibri" w:eastAsia="Times New Roman" w:hAnsi="Calibri" w:cs="Calibri"/>
          <w:color w:val="000000"/>
          <w:sz w:val="24"/>
          <w:szCs w:val="24"/>
        </w:rPr>
        <w:t xml:space="preserve">Hailey’s Goldens is not responsible for any medical expenses incurred, regardless if its due to a congenital or genetic defect. </w:t>
      </w:r>
      <w:r>
        <w:rPr>
          <w:rFonts w:ascii="Calibri" w:eastAsia="Times New Roman" w:hAnsi="Calibri" w:cs="Calibri"/>
          <w:color w:val="000000"/>
          <w:sz w:val="24"/>
          <w:szCs w:val="24"/>
        </w:rPr>
        <w:t xml:space="preserve"> </w:t>
      </w:r>
      <w:r w:rsidRPr="008A794A">
        <w:rPr>
          <w:rFonts w:ascii="Calibri" w:eastAsia="Times New Roman" w:hAnsi="Calibri" w:cs="Calibri"/>
          <w:color w:val="000000"/>
          <w:sz w:val="24"/>
          <w:szCs w:val="24"/>
        </w:rPr>
        <w:t xml:space="preserve">Buyer is aware that owning a puppy means sometimes there is unexpected costs associated with testing for genetic defects. </w:t>
      </w:r>
    </w:p>
    <w:p w14:paraId="77F28F0B" w14:textId="5533DFF2" w:rsidR="008A794A" w:rsidRPr="008A794A" w:rsidRDefault="008A794A" w:rsidP="008A794A">
      <w:pPr>
        <w:numPr>
          <w:ilvl w:val="0"/>
          <w:numId w:val="2"/>
        </w:numPr>
        <w:spacing w:before="100" w:beforeAutospacing="1" w:after="100" w:afterAutospacing="1" w:line="240" w:lineRule="auto"/>
        <w:rPr>
          <w:rFonts w:ascii="Calibri" w:eastAsia="Times New Roman" w:hAnsi="Calibri" w:cs="Calibri"/>
          <w:color w:val="000000"/>
          <w:sz w:val="24"/>
          <w:szCs w:val="24"/>
        </w:rPr>
      </w:pPr>
      <w:r w:rsidRPr="008A794A">
        <w:rPr>
          <w:rFonts w:ascii="Calibri" w:eastAsia="Times New Roman" w:hAnsi="Calibri" w:cs="Calibri"/>
          <w:color w:val="000000"/>
          <w:sz w:val="24"/>
          <w:szCs w:val="24"/>
        </w:rPr>
        <w:t xml:space="preserve">As of the date of delivery your puppy has received all age-appropriate </w:t>
      </w:r>
      <w:proofErr w:type="spellStart"/>
      <w:r w:rsidRPr="008A794A">
        <w:rPr>
          <w:rFonts w:ascii="Calibri" w:eastAsia="Times New Roman" w:hAnsi="Calibri" w:cs="Calibri"/>
          <w:color w:val="000000"/>
          <w:sz w:val="24"/>
          <w:szCs w:val="24"/>
        </w:rPr>
        <w:t>wormings</w:t>
      </w:r>
      <w:proofErr w:type="spellEnd"/>
      <w:r w:rsidRPr="008A794A">
        <w:rPr>
          <w:rFonts w:ascii="Calibri" w:eastAsia="Times New Roman" w:hAnsi="Calibri" w:cs="Calibri"/>
          <w:color w:val="000000"/>
          <w:sz w:val="24"/>
          <w:szCs w:val="24"/>
        </w:rPr>
        <w:t xml:space="preserve"> and vaccinations. </w:t>
      </w:r>
      <w:r>
        <w:rPr>
          <w:rFonts w:ascii="Calibri" w:eastAsia="Times New Roman" w:hAnsi="Calibri" w:cs="Calibri"/>
          <w:color w:val="000000"/>
          <w:sz w:val="24"/>
          <w:szCs w:val="24"/>
        </w:rPr>
        <w:t xml:space="preserve"> </w:t>
      </w:r>
      <w:r w:rsidRPr="008A794A">
        <w:rPr>
          <w:rFonts w:ascii="Calibri" w:eastAsia="Times New Roman" w:hAnsi="Calibri" w:cs="Calibri"/>
          <w:color w:val="000000"/>
          <w:sz w:val="24"/>
          <w:szCs w:val="24"/>
        </w:rPr>
        <w:t xml:space="preserve">You the buyer have been informed of this and are responsible of future vaccinations and </w:t>
      </w:r>
      <w:proofErr w:type="spellStart"/>
      <w:r w:rsidRPr="008A794A">
        <w:rPr>
          <w:rFonts w:ascii="Calibri" w:eastAsia="Times New Roman" w:hAnsi="Calibri" w:cs="Calibri"/>
          <w:color w:val="000000"/>
          <w:sz w:val="24"/>
          <w:szCs w:val="24"/>
        </w:rPr>
        <w:t>wormings</w:t>
      </w:r>
      <w:proofErr w:type="spellEnd"/>
      <w:r w:rsidRPr="008A794A">
        <w:rPr>
          <w:rFonts w:ascii="Calibri" w:eastAsia="Times New Roman" w:hAnsi="Calibri" w:cs="Calibri"/>
          <w:color w:val="000000"/>
          <w:sz w:val="24"/>
          <w:szCs w:val="24"/>
        </w:rPr>
        <w:t xml:space="preserve"> that are due. </w:t>
      </w:r>
    </w:p>
    <w:p w14:paraId="2F6680B3" w14:textId="77777777" w:rsidR="008A794A" w:rsidRPr="008A794A" w:rsidRDefault="008A794A" w:rsidP="008A794A">
      <w:pPr>
        <w:numPr>
          <w:ilvl w:val="0"/>
          <w:numId w:val="2"/>
        </w:numPr>
        <w:spacing w:before="100" w:beforeAutospacing="1" w:after="100" w:afterAutospacing="1" w:line="240" w:lineRule="auto"/>
        <w:rPr>
          <w:rFonts w:ascii="Calibri" w:eastAsia="Times New Roman" w:hAnsi="Calibri" w:cs="Calibri"/>
          <w:color w:val="000000"/>
          <w:sz w:val="24"/>
          <w:szCs w:val="24"/>
        </w:rPr>
      </w:pPr>
      <w:r w:rsidRPr="008A794A">
        <w:rPr>
          <w:rFonts w:ascii="Calibri" w:eastAsia="Times New Roman" w:hAnsi="Calibri" w:cs="Calibri"/>
          <w:color w:val="000000"/>
          <w:sz w:val="24"/>
          <w:szCs w:val="24"/>
        </w:rPr>
        <w:t>This guarantee does not include or cover coccidia and kennel cough, both which are common in puppies. We do give preventative medicine to the puppy before they go.</w:t>
      </w:r>
    </w:p>
    <w:p w14:paraId="3C993AAC" w14:textId="55B3D208" w:rsidR="008A794A" w:rsidRPr="00394AE9" w:rsidRDefault="008A794A" w:rsidP="00394AE9">
      <w:pPr>
        <w:numPr>
          <w:ilvl w:val="0"/>
          <w:numId w:val="2"/>
        </w:numPr>
        <w:spacing w:before="100" w:beforeAutospacing="1" w:after="100" w:afterAutospacing="1" w:line="240" w:lineRule="auto"/>
        <w:rPr>
          <w:rFonts w:ascii="Calibri" w:eastAsia="Times New Roman" w:hAnsi="Calibri" w:cs="Calibri"/>
          <w:color w:val="000000"/>
          <w:sz w:val="24"/>
          <w:szCs w:val="24"/>
        </w:rPr>
      </w:pPr>
      <w:r w:rsidRPr="008A794A">
        <w:rPr>
          <w:rFonts w:ascii="Calibri" w:eastAsia="Times New Roman" w:hAnsi="Calibri" w:cs="Calibri"/>
          <w:color w:val="000000"/>
          <w:sz w:val="24"/>
          <w:szCs w:val="24"/>
        </w:rPr>
        <w:t>Buyer is responsible for providing copies of all x-rays, surgical reports, vet reports, consultations that are showing congenital/genetic abnormalities before this health guarantee will be honored, as well as proof of vaccinations, appropriate 4-star rating food has been given during the dog</w:t>
      </w:r>
      <w:r>
        <w:rPr>
          <w:rFonts w:ascii="Calibri" w:eastAsia="Times New Roman" w:hAnsi="Calibri" w:cs="Calibri"/>
          <w:color w:val="000000"/>
          <w:sz w:val="24"/>
          <w:szCs w:val="24"/>
        </w:rPr>
        <w:t>’</w:t>
      </w:r>
      <w:r w:rsidRPr="008A794A">
        <w:rPr>
          <w:rFonts w:ascii="Calibri" w:eastAsia="Times New Roman" w:hAnsi="Calibri" w:cs="Calibri"/>
          <w:color w:val="000000"/>
          <w:sz w:val="24"/>
          <w:szCs w:val="24"/>
        </w:rPr>
        <w:t>s life, and vet checkups on an appropriate schedule.</w:t>
      </w:r>
      <w:r w:rsidR="00394AE9">
        <w:rPr>
          <w:rFonts w:ascii="Calibri" w:eastAsia="Times New Roman" w:hAnsi="Calibri" w:cs="Calibri"/>
          <w:color w:val="000000"/>
          <w:sz w:val="24"/>
          <w:szCs w:val="24"/>
        </w:rPr>
        <w:t xml:space="preserve"> </w:t>
      </w:r>
      <w:r w:rsidRPr="00394AE9">
        <w:rPr>
          <w:rFonts w:ascii="Calibri" w:eastAsia="Times New Roman" w:hAnsi="Calibri" w:cs="Calibri"/>
          <w:i/>
          <w:iCs/>
        </w:rPr>
        <w:t>• If for ANY reason you need to re-home the puppy at any age, we reserve the right to have the puppy returned to us.  Refund would be half the purchase price.</w:t>
      </w:r>
      <w:r w:rsidRPr="00394AE9">
        <w:rPr>
          <w:rFonts w:ascii="Calibri" w:eastAsia="Times New Roman" w:hAnsi="Calibri" w:cs="Calibri"/>
        </w:rPr>
        <w:t xml:space="preserve"> </w:t>
      </w:r>
    </w:p>
    <w:p w14:paraId="016CDFF8" w14:textId="60AB95F6" w:rsidR="00554001" w:rsidRPr="00554001" w:rsidRDefault="00554001" w:rsidP="00554001">
      <w:pPr>
        <w:spacing w:after="0" w:line="240" w:lineRule="auto"/>
        <w:rPr>
          <w:rFonts w:ascii="Calibri" w:eastAsia="Times New Roman" w:hAnsi="Calibri" w:cs="Calibri"/>
          <w:color w:val="000000"/>
          <w:sz w:val="24"/>
          <w:szCs w:val="24"/>
        </w:rPr>
      </w:pPr>
      <w:r w:rsidRPr="00554001">
        <w:rPr>
          <w:rFonts w:ascii="Calibri" w:eastAsia="Times New Roman" w:hAnsi="Calibri" w:cs="Calibri"/>
          <w:color w:val="000000"/>
          <w:sz w:val="24"/>
          <w:szCs w:val="24"/>
        </w:rPr>
        <w:t xml:space="preserve">If your puppy has any fatal or life altering congenital disease you are </w:t>
      </w:r>
      <w:r>
        <w:rPr>
          <w:rFonts w:ascii="Calibri" w:eastAsia="Times New Roman" w:hAnsi="Calibri" w:cs="Calibri"/>
          <w:color w:val="000000"/>
          <w:sz w:val="24"/>
          <w:szCs w:val="24"/>
        </w:rPr>
        <w:t>e</w:t>
      </w:r>
      <w:r w:rsidRPr="00554001">
        <w:rPr>
          <w:rFonts w:ascii="Calibri" w:eastAsia="Times New Roman" w:hAnsi="Calibri" w:cs="Calibri"/>
          <w:color w:val="000000"/>
          <w:sz w:val="24"/>
          <w:szCs w:val="24"/>
        </w:rPr>
        <w:t xml:space="preserve">ntitled to a free replacement puppy or refund for half the purchase price. </w:t>
      </w:r>
      <w:r w:rsidR="002016F0">
        <w:rPr>
          <w:rFonts w:ascii="Calibri" w:eastAsia="Times New Roman" w:hAnsi="Calibri" w:cs="Calibri"/>
          <w:color w:val="000000"/>
          <w:sz w:val="24"/>
          <w:szCs w:val="24"/>
        </w:rPr>
        <w:t xml:space="preserve">*If you bought FULL Registration and your puppy doesn’t pass preliminary OFA exams we will replace your puppy. We would need to see proof that OFA did NOT pass the dog. And that dog needs to be neutered or spayed at customers expense. </w:t>
      </w:r>
    </w:p>
    <w:p w14:paraId="5D6C9F4A" w14:textId="77777777" w:rsidR="008A794A" w:rsidRPr="00554001" w:rsidRDefault="008A794A" w:rsidP="008A794A">
      <w:pPr>
        <w:pStyle w:val="NoSpacing"/>
        <w:rPr>
          <w:rFonts w:ascii="Times New Roman" w:hAnsi="Times New Roman" w:cs="Times New Roman"/>
        </w:rPr>
      </w:pPr>
    </w:p>
    <w:p w14:paraId="2B27CCAD" w14:textId="1F3EC66E" w:rsidR="008A794A" w:rsidRDefault="00A05EC4" w:rsidP="0009537E">
      <w:pPr>
        <w:pStyle w:val="NoSpacing"/>
        <w:rPr>
          <w:rFonts w:ascii="Times New Roman" w:hAnsi="Times New Roman" w:cs="Times New Roman"/>
          <w:sz w:val="24"/>
          <w:szCs w:val="24"/>
        </w:rPr>
      </w:pPr>
      <w:r>
        <w:rPr>
          <w:rFonts w:ascii="Times New Roman" w:hAnsi="Times New Roman" w:cs="Times New Roman"/>
          <w:sz w:val="24"/>
          <w:szCs w:val="24"/>
        </w:rPr>
        <w:t>BREEDER</w:t>
      </w:r>
      <w:r w:rsidR="006566CC">
        <w:rPr>
          <w:rFonts w:ascii="Times New Roman" w:hAnsi="Times New Roman" w:cs="Times New Roman"/>
          <w:sz w:val="24"/>
          <w:szCs w:val="24"/>
        </w:rPr>
        <w:t>/SELLER</w:t>
      </w:r>
      <w:r>
        <w:rPr>
          <w:rFonts w:ascii="Times New Roman" w:hAnsi="Times New Roman" w:cs="Times New Roman"/>
          <w:sz w:val="24"/>
          <w:szCs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28"/>
        <w:gridCol w:w="2616"/>
      </w:tblGrid>
      <w:tr w:rsidR="00A05EC4" w:rsidRPr="00A05EC4" w14:paraId="5E0BF3CB" w14:textId="77777777" w:rsidTr="00A05EC4">
        <w:tc>
          <w:tcPr>
            <w:tcW w:w="4428" w:type="dxa"/>
          </w:tcPr>
          <w:p w14:paraId="193B5695" w14:textId="0E45BCBD" w:rsidR="00A05EC4" w:rsidRPr="00A05EC4" w:rsidRDefault="00A05EC4" w:rsidP="0009537E">
            <w:pPr>
              <w:pStyle w:val="NoSpacing"/>
              <w:rPr>
                <w:rFonts w:ascii="Times New Roman" w:hAnsi="Times New Roman" w:cs="Times New Roman"/>
                <w:sz w:val="24"/>
                <w:szCs w:val="24"/>
                <w:u w:val="single"/>
              </w:rPr>
            </w:pPr>
            <w:r>
              <w:rPr>
                <w:rFonts w:ascii="Times New Roman" w:hAnsi="Times New Roman" w:cs="Times New Roman"/>
                <w:sz w:val="24"/>
                <w:szCs w:val="24"/>
                <w:u w:val="single"/>
              </w:rPr>
              <w:t>Hailey’s Goldens</w:t>
            </w:r>
          </w:p>
          <w:p w14:paraId="14754B61" w14:textId="77777777" w:rsidR="00A05EC4" w:rsidRPr="00A05EC4" w:rsidRDefault="00A05EC4" w:rsidP="0009537E">
            <w:pPr>
              <w:pStyle w:val="NoSpacing"/>
              <w:rPr>
                <w:rFonts w:ascii="Times New Roman" w:hAnsi="Times New Roman" w:cs="Times New Roman"/>
                <w:sz w:val="24"/>
                <w:szCs w:val="24"/>
                <w:u w:val="single"/>
              </w:rPr>
            </w:pPr>
          </w:p>
          <w:p w14:paraId="72D97305" w14:textId="77777777" w:rsidR="00A05EC4" w:rsidRPr="00A05EC4" w:rsidRDefault="00A05EC4" w:rsidP="0009537E">
            <w:pPr>
              <w:pStyle w:val="NoSpacing"/>
              <w:rPr>
                <w:rFonts w:ascii="Times New Roman" w:hAnsi="Times New Roman" w:cs="Times New Roman"/>
                <w:sz w:val="24"/>
                <w:szCs w:val="24"/>
                <w:u w:val="single"/>
              </w:rPr>
            </w:pPr>
          </w:p>
          <w:p w14:paraId="1B1E7C28" w14:textId="771180E8" w:rsidR="00A05EC4" w:rsidRPr="00A05EC4" w:rsidRDefault="00A05EC4" w:rsidP="0009537E">
            <w:pPr>
              <w:pStyle w:val="NoSpacing"/>
              <w:rPr>
                <w:rFonts w:ascii="Times New Roman" w:hAnsi="Times New Roman" w:cs="Times New Roman"/>
                <w:sz w:val="24"/>
                <w:szCs w:val="24"/>
              </w:rPr>
            </w:pPr>
            <w:r w:rsidRPr="00A05EC4">
              <w:rPr>
                <w:rFonts w:ascii="Times New Roman" w:hAnsi="Times New Roman" w:cs="Times New Roman"/>
                <w:sz w:val="24"/>
                <w:szCs w:val="24"/>
              </w:rPr>
              <w:t>_________________________</w:t>
            </w:r>
            <w:r>
              <w:rPr>
                <w:rFonts w:ascii="Times New Roman" w:hAnsi="Times New Roman" w:cs="Times New Roman"/>
                <w:sz w:val="24"/>
                <w:szCs w:val="24"/>
              </w:rPr>
              <w:t>_____</w:t>
            </w:r>
          </w:p>
          <w:p w14:paraId="7B8DCF63" w14:textId="1BE2267C" w:rsidR="00A05EC4" w:rsidRDefault="00A05EC4" w:rsidP="0009537E">
            <w:pPr>
              <w:pStyle w:val="NoSpacing"/>
              <w:rPr>
                <w:rFonts w:ascii="Times New Roman" w:hAnsi="Times New Roman" w:cs="Times New Roman"/>
                <w:b/>
                <w:sz w:val="24"/>
                <w:szCs w:val="24"/>
              </w:rPr>
            </w:pPr>
            <w:proofErr w:type="spellStart"/>
            <w:r w:rsidRPr="00A05EC4">
              <w:rPr>
                <w:rFonts w:ascii="Times New Roman" w:hAnsi="Times New Roman" w:cs="Times New Roman"/>
                <w:b/>
                <w:bCs/>
                <w:sz w:val="24"/>
                <w:szCs w:val="24"/>
              </w:rPr>
              <w:t>Mishaela</w:t>
            </w:r>
            <w:proofErr w:type="spellEnd"/>
            <w:r w:rsidRPr="00A05EC4">
              <w:rPr>
                <w:rFonts w:ascii="Times New Roman" w:hAnsi="Times New Roman" w:cs="Times New Roman"/>
                <w:b/>
                <w:bCs/>
                <w:sz w:val="24"/>
                <w:szCs w:val="24"/>
              </w:rPr>
              <w:t xml:space="preserve"> Holloway</w:t>
            </w:r>
          </w:p>
          <w:p w14:paraId="2D37F06D" w14:textId="7C856205" w:rsidR="00A05EC4" w:rsidRPr="00A05EC4" w:rsidRDefault="00A05EC4" w:rsidP="0009537E">
            <w:pPr>
              <w:pStyle w:val="NoSpacing"/>
              <w:rPr>
                <w:rFonts w:ascii="Times New Roman" w:hAnsi="Times New Roman" w:cs="Times New Roman"/>
                <w:bCs/>
                <w:sz w:val="24"/>
                <w:szCs w:val="24"/>
              </w:rPr>
            </w:pPr>
            <w:r>
              <w:rPr>
                <w:rFonts w:ascii="Times New Roman" w:hAnsi="Times New Roman" w:cs="Times New Roman"/>
                <w:bCs/>
                <w:sz w:val="24"/>
                <w:szCs w:val="24"/>
              </w:rPr>
              <w:t>(c/m: 509-322-5336)</w:t>
            </w:r>
          </w:p>
        </w:tc>
        <w:tc>
          <w:tcPr>
            <w:tcW w:w="2616" w:type="dxa"/>
          </w:tcPr>
          <w:p w14:paraId="560F3DB8" w14:textId="77777777" w:rsidR="00A05EC4" w:rsidRPr="00A05EC4" w:rsidRDefault="00A05EC4" w:rsidP="0009537E">
            <w:pPr>
              <w:pStyle w:val="NoSpacing"/>
              <w:rPr>
                <w:rFonts w:ascii="Times New Roman" w:hAnsi="Times New Roman" w:cs="Times New Roman"/>
                <w:sz w:val="24"/>
                <w:szCs w:val="24"/>
              </w:rPr>
            </w:pPr>
          </w:p>
          <w:p w14:paraId="21BF978F" w14:textId="77777777" w:rsidR="00A05EC4" w:rsidRPr="00A05EC4" w:rsidRDefault="00A05EC4" w:rsidP="0009537E">
            <w:pPr>
              <w:pStyle w:val="NoSpacing"/>
              <w:rPr>
                <w:rFonts w:ascii="Times New Roman" w:hAnsi="Times New Roman" w:cs="Times New Roman"/>
                <w:sz w:val="24"/>
                <w:szCs w:val="24"/>
              </w:rPr>
            </w:pPr>
          </w:p>
          <w:p w14:paraId="4E260903" w14:textId="77777777" w:rsidR="00A05EC4" w:rsidRPr="00A05EC4" w:rsidRDefault="00A05EC4" w:rsidP="0009537E">
            <w:pPr>
              <w:pStyle w:val="NoSpacing"/>
              <w:rPr>
                <w:rFonts w:ascii="Times New Roman" w:hAnsi="Times New Roman" w:cs="Times New Roman"/>
                <w:sz w:val="24"/>
                <w:szCs w:val="24"/>
              </w:rPr>
            </w:pPr>
          </w:p>
          <w:p w14:paraId="24349D8B" w14:textId="77777777" w:rsidR="00A05EC4" w:rsidRPr="00A05EC4" w:rsidRDefault="00A05EC4" w:rsidP="0009537E">
            <w:pPr>
              <w:pStyle w:val="NoSpacing"/>
              <w:rPr>
                <w:rFonts w:ascii="Times New Roman" w:hAnsi="Times New Roman" w:cs="Times New Roman"/>
                <w:sz w:val="24"/>
                <w:szCs w:val="24"/>
              </w:rPr>
            </w:pPr>
            <w:r w:rsidRPr="00A05EC4">
              <w:rPr>
                <w:rFonts w:ascii="Times New Roman" w:hAnsi="Times New Roman" w:cs="Times New Roman"/>
                <w:sz w:val="24"/>
                <w:szCs w:val="24"/>
              </w:rPr>
              <w:t>____________</w:t>
            </w:r>
            <w:r>
              <w:rPr>
                <w:rFonts w:ascii="Times New Roman" w:hAnsi="Times New Roman" w:cs="Times New Roman"/>
                <w:sz w:val="24"/>
                <w:szCs w:val="24"/>
              </w:rPr>
              <w:t>________</w:t>
            </w:r>
          </w:p>
          <w:p w14:paraId="118CB517" w14:textId="77777777" w:rsidR="00A05EC4" w:rsidRPr="00A05EC4" w:rsidRDefault="00A05EC4" w:rsidP="0009537E">
            <w:pPr>
              <w:pStyle w:val="NoSpacing"/>
              <w:rPr>
                <w:rFonts w:ascii="Times New Roman" w:hAnsi="Times New Roman" w:cs="Times New Roman"/>
                <w:sz w:val="24"/>
                <w:szCs w:val="24"/>
              </w:rPr>
            </w:pPr>
            <w:r w:rsidRPr="00A05EC4">
              <w:rPr>
                <w:rFonts w:ascii="Times New Roman" w:hAnsi="Times New Roman" w:cs="Times New Roman"/>
                <w:sz w:val="24"/>
                <w:szCs w:val="24"/>
              </w:rPr>
              <w:t>Date</w:t>
            </w:r>
          </w:p>
        </w:tc>
      </w:tr>
    </w:tbl>
    <w:p w14:paraId="2007793B" w14:textId="77777777" w:rsidR="00A05EC4" w:rsidRPr="00554001" w:rsidRDefault="00A05EC4" w:rsidP="0009537E">
      <w:pPr>
        <w:pStyle w:val="NoSpacing"/>
        <w:rPr>
          <w:rFonts w:ascii="Times New Roman" w:hAnsi="Times New Roman" w:cs="Times New Roman"/>
        </w:rPr>
      </w:pPr>
    </w:p>
    <w:p w14:paraId="0CAFBCA4" w14:textId="507B2833" w:rsidR="00A05EC4" w:rsidRPr="00A05EC4" w:rsidRDefault="00A05EC4" w:rsidP="0009537E">
      <w:pPr>
        <w:pStyle w:val="NoSpacing"/>
        <w:rPr>
          <w:rFonts w:ascii="Times New Roman" w:hAnsi="Times New Roman" w:cs="Times New Roman"/>
          <w:sz w:val="24"/>
          <w:szCs w:val="24"/>
        </w:rPr>
      </w:pPr>
      <w:r>
        <w:rPr>
          <w:rFonts w:ascii="Times New Roman" w:hAnsi="Times New Roman" w:cs="Times New Roman"/>
          <w:sz w:val="24"/>
          <w:szCs w:val="24"/>
        </w:rPr>
        <w:t>NEW PUPPY OWNER(S)</w:t>
      </w:r>
      <w:r w:rsidR="006566CC">
        <w:rPr>
          <w:rFonts w:ascii="Times New Roman" w:hAnsi="Times New Roman" w:cs="Times New Roman"/>
          <w:sz w:val="24"/>
          <w:szCs w:val="24"/>
        </w:rPr>
        <w:t>/BUYER(S)</w:t>
      </w:r>
      <w:r>
        <w:rPr>
          <w:rFonts w:ascii="Times New Roman" w:hAnsi="Times New Roman" w:cs="Times New Roman"/>
          <w:sz w:val="24"/>
          <w:szCs w:val="24"/>
        </w:rPr>
        <w:t>:</w:t>
      </w:r>
    </w:p>
    <w:tbl>
      <w:tblPr>
        <w:tblpPr w:leftFromText="180" w:rightFromText="180" w:vertAnchor="tex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28"/>
        <w:gridCol w:w="2616"/>
      </w:tblGrid>
      <w:tr w:rsidR="00A05EC4" w:rsidRPr="00A05EC4" w14:paraId="54F551F8" w14:textId="77777777" w:rsidTr="00C954E2">
        <w:tc>
          <w:tcPr>
            <w:tcW w:w="4428" w:type="dxa"/>
          </w:tcPr>
          <w:p w14:paraId="787FCB08" w14:textId="77777777" w:rsidR="00A05EC4" w:rsidRPr="00A05EC4" w:rsidRDefault="00A05EC4" w:rsidP="00C954E2">
            <w:pPr>
              <w:pStyle w:val="NoSpacing"/>
              <w:rPr>
                <w:rFonts w:ascii="Times New Roman" w:hAnsi="Times New Roman" w:cs="Times New Roman"/>
                <w:sz w:val="24"/>
                <w:szCs w:val="24"/>
                <w:u w:val="single"/>
              </w:rPr>
            </w:pPr>
          </w:p>
          <w:p w14:paraId="599CDB2E" w14:textId="77777777" w:rsidR="00A05EC4" w:rsidRPr="00A05EC4" w:rsidRDefault="00A05EC4" w:rsidP="00C954E2">
            <w:pPr>
              <w:pStyle w:val="NoSpacing"/>
              <w:rPr>
                <w:rFonts w:ascii="Times New Roman" w:hAnsi="Times New Roman" w:cs="Times New Roman"/>
                <w:sz w:val="24"/>
                <w:szCs w:val="24"/>
                <w:u w:val="single"/>
              </w:rPr>
            </w:pPr>
          </w:p>
          <w:p w14:paraId="7191557D" w14:textId="6CD833DA" w:rsidR="00A05EC4" w:rsidRPr="00A05EC4" w:rsidRDefault="00A05EC4" w:rsidP="00C954E2">
            <w:pPr>
              <w:pStyle w:val="NoSpacing"/>
              <w:rPr>
                <w:rFonts w:ascii="Times New Roman" w:hAnsi="Times New Roman" w:cs="Times New Roman"/>
                <w:sz w:val="24"/>
                <w:szCs w:val="24"/>
              </w:rPr>
            </w:pPr>
            <w:r w:rsidRPr="00A05EC4">
              <w:rPr>
                <w:rFonts w:ascii="Times New Roman" w:hAnsi="Times New Roman" w:cs="Times New Roman"/>
                <w:sz w:val="24"/>
                <w:szCs w:val="24"/>
              </w:rPr>
              <w:t>_________________________</w:t>
            </w:r>
            <w:r>
              <w:rPr>
                <w:rFonts w:ascii="Times New Roman" w:hAnsi="Times New Roman" w:cs="Times New Roman"/>
                <w:sz w:val="24"/>
                <w:szCs w:val="24"/>
              </w:rPr>
              <w:t>_____</w:t>
            </w:r>
          </w:p>
          <w:p w14:paraId="6F899E2F" w14:textId="21E3A727" w:rsidR="00A05EC4" w:rsidRPr="00A05EC4" w:rsidRDefault="00C83F3C" w:rsidP="00C954E2">
            <w:pPr>
              <w:pStyle w:val="NoSpacing"/>
              <w:rPr>
                <w:rFonts w:ascii="Times New Roman" w:hAnsi="Times New Roman" w:cs="Times New Roman"/>
                <w:bCs/>
                <w:sz w:val="24"/>
                <w:szCs w:val="24"/>
              </w:rPr>
            </w:pPr>
            <w:r>
              <w:rPr>
                <w:rFonts w:ascii="Times New Roman" w:hAnsi="Times New Roman" w:cs="Times New Roman"/>
                <w:b/>
                <w:sz w:val="24"/>
                <w:szCs w:val="24"/>
              </w:rPr>
              <w:t>BUYER</w:t>
            </w:r>
          </w:p>
        </w:tc>
        <w:tc>
          <w:tcPr>
            <w:tcW w:w="2616" w:type="dxa"/>
          </w:tcPr>
          <w:p w14:paraId="776A1CEB" w14:textId="77777777" w:rsidR="00A05EC4" w:rsidRPr="00A05EC4" w:rsidRDefault="00A05EC4" w:rsidP="00C954E2">
            <w:pPr>
              <w:pStyle w:val="NoSpacing"/>
              <w:rPr>
                <w:rFonts w:ascii="Times New Roman" w:hAnsi="Times New Roman" w:cs="Times New Roman"/>
                <w:sz w:val="24"/>
                <w:szCs w:val="24"/>
              </w:rPr>
            </w:pPr>
          </w:p>
          <w:p w14:paraId="3CE466CC" w14:textId="77777777" w:rsidR="00A05EC4" w:rsidRPr="00A05EC4" w:rsidRDefault="00A05EC4" w:rsidP="00C954E2">
            <w:pPr>
              <w:pStyle w:val="NoSpacing"/>
              <w:rPr>
                <w:rFonts w:ascii="Times New Roman" w:hAnsi="Times New Roman" w:cs="Times New Roman"/>
                <w:sz w:val="24"/>
                <w:szCs w:val="24"/>
              </w:rPr>
            </w:pPr>
          </w:p>
          <w:p w14:paraId="21486AAA" w14:textId="6A8A512D" w:rsidR="00A05EC4" w:rsidRPr="00A05EC4" w:rsidRDefault="00A05EC4" w:rsidP="00C954E2">
            <w:pPr>
              <w:pStyle w:val="NoSpacing"/>
              <w:rPr>
                <w:rFonts w:ascii="Times New Roman" w:hAnsi="Times New Roman" w:cs="Times New Roman"/>
                <w:sz w:val="24"/>
                <w:szCs w:val="24"/>
              </w:rPr>
            </w:pPr>
            <w:r w:rsidRPr="00A05EC4">
              <w:rPr>
                <w:rFonts w:ascii="Times New Roman" w:hAnsi="Times New Roman" w:cs="Times New Roman"/>
                <w:sz w:val="24"/>
                <w:szCs w:val="24"/>
              </w:rPr>
              <w:t>____________</w:t>
            </w:r>
            <w:r>
              <w:rPr>
                <w:rFonts w:ascii="Times New Roman" w:hAnsi="Times New Roman" w:cs="Times New Roman"/>
                <w:sz w:val="24"/>
                <w:szCs w:val="24"/>
              </w:rPr>
              <w:t>________</w:t>
            </w:r>
          </w:p>
          <w:p w14:paraId="7230CB54" w14:textId="77777777" w:rsidR="00A05EC4" w:rsidRPr="00A05EC4" w:rsidRDefault="00A05EC4" w:rsidP="00C954E2">
            <w:pPr>
              <w:pStyle w:val="NoSpacing"/>
              <w:rPr>
                <w:rFonts w:ascii="Times New Roman" w:hAnsi="Times New Roman" w:cs="Times New Roman"/>
                <w:sz w:val="24"/>
                <w:szCs w:val="24"/>
              </w:rPr>
            </w:pPr>
            <w:r w:rsidRPr="00A05EC4">
              <w:rPr>
                <w:rFonts w:ascii="Times New Roman" w:hAnsi="Times New Roman" w:cs="Times New Roman"/>
                <w:sz w:val="24"/>
                <w:szCs w:val="24"/>
              </w:rPr>
              <w:t>Date</w:t>
            </w:r>
          </w:p>
        </w:tc>
      </w:tr>
      <w:tr w:rsidR="00A05EC4" w:rsidRPr="00A05EC4" w14:paraId="4ECBB80D" w14:textId="77777777" w:rsidTr="00C954E2">
        <w:tc>
          <w:tcPr>
            <w:tcW w:w="4428" w:type="dxa"/>
          </w:tcPr>
          <w:p w14:paraId="37C90907" w14:textId="77777777" w:rsidR="00A05EC4" w:rsidRPr="00A05EC4" w:rsidRDefault="00A05EC4" w:rsidP="00C954E2">
            <w:pPr>
              <w:pStyle w:val="NoSpacing"/>
              <w:rPr>
                <w:rFonts w:ascii="Times New Roman" w:hAnsi="Times New Roman" w:cs="Times New Roman"/>
                <w:sz w:val="24"/>
                <w:szCs w:val="24"/>
                <w:u w:val="single"/>
              </w:rPr>
            </w:pPr>
          </w:p>
          <w:p w14:paraId="366C18CD" w14:textId="77777777" w:rsidR="00A05EC4" w:rsidRPr="00A05EC4" w:rsidRDefault="00A05EC4" w:rsidP="00C954E2">
            <w:pPr>
              <w:pStyle w:val="NoSpacing"/>
              <w:rPr>
                <w:rFonts w:ascii="Times New Roman" w:hAnsi="Times New Roman" w:cs="Times New Roman"/>
                <w:sz w:val="24"/>
                <w:szCs w:val="24"/>
                <w:u w:val="single"/>
              </w:rPr>
            </w:pPr>
          </w:p>
          <w:p w14:paraId="6C004058" w14:textId="4020689F" w:rsidR="00A05EC4" w:rsidRPr="00A05EC4" w:rsidRDefault="00A05EC4" w:rsidP="00C954E2">
            <w:pPr>
              <w:pStyle w:val="NoSpacing"/>
              <w:rPr>
                <w:rFonts w:ascii="Times New Roman" w:hAnsi="Times New Roman" w:cs="Times New Roman"/>
                <w:sz w:val="24"/>
                <w:szCs w:val="24"/>
              </w:rPr>
            </w:pPr>
            <w:r w:rsidRPr="00A05EC4">
              <w:rPr>
                <w:rFonts w:ascii="Times New Roman" w:hAnsi="Times New Roman" w:cs="Times New Roman"/>
                <w:sz w:val="24"/>
                <w:szCs w:val="24"/>
              </w:rPr>
              <w:t>_________________________</w:t>
            </w:r>
            <w:r>
              <w:rPr>
                <w:rFonts w:ascii="Times New Roman" w:hAnsi="Times New Roman" w:cs="Times New Roman"/>
                <w:sz w:val="24"/>
                <w:szCs w:val="24"/>
              </w:rPr>
              <w:t>_____</w:t>
            </w:r>
          </w:p>
          <w:p w14:paraId="3C79A63B" w14:textId="6DF54A16" w:rsidR="00A05EC4" w:rsidRPr="00A05EC4" w:rsidRDefault="00C83F3C" w:rsidP="00C954E2">
            <w:pPr>
              <w:pStyle w:val="NoSpacing"/>
              <w:rPr>
                <w:rFonts w:ascii="Times New Roman" w:hAnsi="Times New Roman" w:cs="Times New Roman"/>
                <w:sz w:val="24"/>
                <w:szCs w:val="24"/>
                <w:u w:val="single"/>
              </w:rPr>
            </w:pPr>
            <w:r>
              <w:rPr>
                <w:rFonts w:ascii="Times New Roman" w:hAnsi="Times New Roman" w:cs="Times New Roman"/>
                <w:b/>
                <w:sz w:val="24"/>
                <w:szCs w:val="24"/>
              </w:rPr>
              <w:t>SIGNATURE</w:t>
            </w:r>
          </w:p>
        </w:tc>
        <w:tc>
          <w:tcPr>
            <w:tcW w:w="2616" w:type="dxa"/>
          </w:tcPr>
          <w:p w14:paraId="48BF0ECA" w14:textId="77777777" w:rsidR="00A05EC4" w:rsidRPr="00A05EC4" w:rsidRDefault="00A05EC4" w:rsidP="00C954E2">
            <w:pPr>
              <w:pStyle w:val="NoSpacing"/>
              <w:rPr>
                <w:rFonts w:ascii="Times New Roman" w:hAnsi="Times New Roman" w:cs="Times New Roman"/>
                <w:sz w:val="24"/>
                <w:szCs w:val="24"/>
              </w:rPr>
            </w:pPr>
          </w:p>
          <w:p w14:paraId="64A72CC1" w14:textId="77777777" w:rsidR="00A05EC4" w:rsidRPr="00A05EC4" w:rsidRDefault="00A05EC4" w:rsidP="00C954E2">
            <w:pPr>
              <w:pStyle w:val="NoSpacing"/>
              <w:rPr>
                <w:rFonts w:ascii="Times New Roman" w:hAnsi="Times New Roman" w:cs="Times New Roman"/>
                <w:sz w:val="24"/>
                <w:szCs w:val="24"/>
              </w:rPr>
            </w:pPr>
          </w:p>
          <w:p w14:paraId="7C6CCBFD" w14:textId="77777777" w:rsidR="00A05EC4" w:rsidRPr="00A05EC4" w:rsidRDefault="00A05EC4" w:rsidP="00C954E2">
            <w:pPr>
              <w:pStyle w:val="NoSpacing"/>
              <w:rPr>
                <w:rFonts w:ascii="Times New Roman" w:hAnsi="Times New Roman" w:cs="Times New Roman"/>
                <w:sz w:val="24"/>
                <w:szCs w:val="24"/>
              </w:rPr>
            </w:pPr>
            <w:r w:rsidRPr="00A05EC4">
              <w:rPr>
                <w:rFonts w:ascii="Times New Roman" w:hAnsi="Times New Roman" w:cs="Times New Roman"/>
                <w:sz w:val="24"/>
                <w:szCs w:val="24"/>
              </w:rPr>
              <w:t>____________</w:t>
            </w:r>
            <w:r>
              <w:rPr>
                <w:rFonts w:ascii="Times New Roman" w:hAnsi="Times New Roman" w:cs="Times New Roman"/>
                <w:sz w:val="24"/>
                <w:szCs w:val="24"/>
              </w:rPr>
              <w:t>________</w:t>
            </w:r>
          </w:p>
          <w:p w14:paraId="21EAFBD4" w14:textId="74DAADFB" w:rsidR="00A05EC4" w:rsidRPr="00A05EC4" w:rsidRDefault="00A05EC4" w:rsidP="00C954E2">
            <w:pPr>
              <w:pStyle w:val="NoSpacing"/>
              <w:rPr>
                <w:rFonts w:ascii="Times New Roman" w:hAnsi="Times New Roman" w:cs="Times New Roman"/>
                <w:sz w:val="24"/>
                <w:szCs w:val="24"/>
              </w:rPr>
            </w:pPr>
            <w:r w:rsidRPr="00A05EC4">
              <w:rPr>
                <w:rFonts w:ascii="Times New Roman" w:hAnsi="Times New Roman" w:cs="Times New Roman"/>
                <w:sz w:val="24"/>
                <w:szCs w:val="24"/>
              </w:rPr>
              <w:t>Date</w:t>
            </w:r>
          </w:p>
        </w:tc>
      </w:tr>
    </w:tbl>
    <w:p w14:paraId="2D4EFBB8" w14:textId="56C56009" w:rsidR="008A794A" w:rsidRPr="00554001" w:rsidRDefault="00C954E2" w:rsidP="0009537E">
      <w:pPr>
        <w:pStyle w:val="NoSpacing"/>
        <w:rPr>
          <w:rFonts w:ascii="Times New Roman" w:hAnsi="Times New Roman" w:cs="Times New Roman"/>
          <w:sz w:val="10"/>
          <w:szCs w:val="10"/>
        </w:rPr>
      </w:pPr>
      <w:r>
        <w:rPr>
          <w:rFonts w:ascii="Times New Roman" w:hAnsi="Times New Roman" w:cs="Times New Roman"/>
          <w:sz w:val="10"/>
          <w:szCs w:val="10"/>
        </w:rPr>
        <w:br w:type="textWrapping" w:clear="all"/>
      </w:r>
    </w:p>
    <w:sectPr w:rsidR="008A794A" w:rsidRPr="005540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278E" w14:textId="77777777" w:rsidR="005C0AD6" w:rsidRDefault="005C0AD6" w:rsidP="008A794A">
      <w:pPr>
        <w:spacing w:after="0" w:line="240" w:lineRule="auto"/>
      </w:pPr>
      <w:r>
        <w:separator/>
      </w:r>
    </w:p>
  </w:endnote>
  <w:endnote w:type="continuationSeparator" w:id="0">
    <w:p w14:paraId="39F96800" w14:textId="77777777" w:rsidR="005C0AD6" w:rsidRDefault="005C0AD6" w:rsidP="008A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955549"/>
      <w:docPartObj>
        <w:docPartGallery w:val="Page Numbers (Bottom of Page)"/>
        <w:docPartUnique/>
      </w:docPartObj>
    </w:sdtPr>
    <w:sdtEndPr>
      <w:rPr>
        <w:noProof/>
      </w:rPr>
    </w:sdtEndPr>
    <w:sdtContent>
      <w:p w14:paraId="214ABB6D" w14:textId="1B73C2A2" w:rsidR="008A794A" w:rsidRDefault="008A79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BB7CD7" w14:textId="77777777" w:rsidR="008A794A" w:rsidRDefault="008A7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A566" w14:textId="77777777" w:rsidR="005C0AD6" w:rsidRDefault="005C0AD6" w:rsidP="008A794A">
      <w:pPr>
        <w:spacing w:after="0" w:line="240" w:lineRule="auto"/>
      </w:pPr>
      <w:r>
        <w:separator/>
      </w:r>
    </w:p>
  </w:footnote>
  <w:footnote w:type="continuationSeparator" w:id="0">
    <w:p w14:paraId="1D1620BD" w14:textId="77777777" w:rsidR="005C0AD6" w:rsidRDefault="005C0AD6" w:rsidP="008A7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B55"/>
    <w:multiLevelType w:val="multilevel"/>
    <w:tmpl w:val="FDF09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E313F"/>
    <w:multiLevelType w:val="multilevel"/>
    <w:tmpl w:val="F018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4A"/>
    <w:rsid w:val="0009537E"/>
    <w:rsid w:val="001E7AA7"/>
    <w:rsid w:val="002016F0"/>
    <w:rsid w:val="002E5B39"/>
    <w:rsid w:val="00394AE9"/>
    <w:rsid w:val="004D0602"/>
    <w:rsid w:val="00554001"/>
    <w:rsid w:val="005C0AD6"/>
    <w:rsid w:val="00650ACE"/>
    <w:rsid w:val="006566CC"/>
    <w:rsid w:val="008A794A"/>
    <w:rsid w:val="009143D4"/>
    <w:rsid w:val="00A05EC4"/>
    <w:rsid w:val="00B74AFE"/>
    <w:rsid w:val="00C83F3C"/>
    <w:rsid w:val="00C954E2"/>
    <w:rsid w:val="00DB4F33"/>
    <w:rsid w:val="00EA3DFC"/>
    <w:rsid w:val="00F9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0231"/>
  <w15:chartTrackingRefBased/>
  <w15:docId w15:val="{1B982CA7-21EB-4FDB-B30A-04808C79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794A"/>
    <w:pPr>
      <w:spacing w:after="0" w:line="240" w:lineRule="auto"/>
    </w:pPr>
  </w:style>
  <w:style w:type="paragraph" w:styleId="Header">
    <w:name w:val="header"/>
    <w:basedOn w:val="Normal"/>
    <w:link w:val="HeaderChar"/>
    <w:uiPriority w:val="99"/>
    <w:unhideWhenUsed/>
    <w:rsid w:val="008A7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94A"/>
  </w:style>
  <w:style w:type="paragraph" w:styleId="Footer">
    <w:name w:val="footer"/>
    <w:basedOn w:val="Normal"/>
    <w:link w:val="FooterChar"/>
    <w:uiPriority w:val="99"/>
    <w:unhideWhenUsed/>
    <w:rsid w:val="008A7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68745">
      <w:bodyDiv w:val="1"/>
      <w:marLeft w:val="0"/>
      <w:marRight w:val="0"/>
      <w:marTop w:val="0"/>
      <w:marBottom w:val="0"/>
      <w:divBdr>
        <w:top w:val="none" w:sz="0" w:space="0" w:color="auto"/>
        <w:left w:val="none" w:sz="0" w:space="0" w:color="auto"/>
        <w:bottom w:val="none" w:sz="0" w:space="0" w:color="auto"/>
        <w:right w:val="none" w:sz="0" w:space="0" w:color="auto"/>
      </w:divBdr>
    </w:div>
    <w:div w:id="18980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259557</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misha holloway</cp:lastModifiedBy>
  <cp:revision>5</cp:revision>
  <cp:lastPrinted>2020-12-22T19:39:00Z</cp:lastPrinted>
  <dcterms:created xsi:type="dcterms:W3CDTF">2020-12-23T23:06:00Z</dcterms:created>
  <dcterms:modified xsi:type="dcterms:W3CDTF">2022-01-05T21:18:00Z</dcterms:modified>
</cp:coreProperties>
</file>