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B407" w14:textId="77777777" w:rsidR="00345377" w:rsidRDefault="007E7571" w:rsidP="00345377">
      <w:pPr>
        <w:rPr>
          <w:rFonts w:ascii="Constantia" w:hAnsi="Constantia"/>
          <w:b/>
          <w:sz w:val="24"/>
          <w:szCs w:val="24"/>
        </w:rPr>
      </w:pPr>
      <w:r w:rsidRPr="00541000">
        <w:rPr>
          <w:rFonts w:ascii="Constantia" w:hAnsi="Constantia"/>
          <w:b/>
          <w:sz w:val="24"/>
          <w:szCs w:val="24"/>
        </w:rPr>
        <w:t>Comm</w:t>
      </w:r>
      <w:r w:rsidR="00992CB5">
        <w:rPr>
          <w:rFonts w:ascii="Constantia" w:hAnsi="Constantia"/>
          <w:b/>
          <w:sz w:val="24"/>
          <w:szCs w:val="24"/>
        </w:rPr>
        <w:t>union</w:t>
      </w:r>
      <w:r w:rsidRPr="00541000">
        <w:rPr>
          <w:rFonts w:ascii="Constantia" w:hAnsi="Constantia"/>
          <w:b/>
          <w:sz w:val="24"/>
          <w:szCs w:val="24"/>
        </w:rPr>
        <w:t xml:space="preserve"> : </w:t>
      </w:r>
      <w:r w:rsidR="00345377">
        <w:rPr>
          <w:rFonts w:ascii="Constantia" w:hAnsi="Constantia"/>
          <w:b/>
          <w:sz w:val="24"/>
          <w:szCs w:val="24"/>
        </w:rPr>
        <w:t>Pain pour notre terre</w:t>
      </w:r>
    </w:p>
    <w:p w14:paraId="59F0345A" w14:textId="77777777" w:rsidR="00345377" w:rsidRDefault="00345377" w:rsidP="00345377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Pain pour notre terre, </w:t>
      </w:r>
    </w:p>
    <w:p w14:paraId="6F15494C" w14:textId="77777777" w:rsidR="00345377" w:rsidRDefault="00345377" w:rsidP="00345377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Pain, force de nos jours.</w:t>
      </w:r>
    </w:p>
    <w:p w14:paraId="1EA9C8F8" w14:textId="77777777" w:rsidR="00345377" w:rsidRDefault="00345377" w:rsidP="00345377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Tu viens nourrir notre prière</w:t>
      </w:r>
    </w:p>
    <w:p w14:paraId="728F9C58" w14:textId="77777777" w:rsidR="00345377" w:rsidRDefault="00345377" w:rsidP="00345377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De foi, d’espoir, d’amour</w:t>
      </w:r>
    </w:p>
    <w:p w14:paraId="0A6DDC66" w14:textId="77777777" w:rsidR="00345377" w:rsidRDefault="00345377" w:rsidP="00345377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Tu viens combler notre misère</w:t>
      </w:r>
    </w:p>
    <w:p w14:paraId="33ACF56B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De foi, d’espoir, d’amour.</w:t>
      </w:r>
    </w:p>
    <w:p w14:paraId="0D4FE4D6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</w:p>
    <w:p w14:paraId="4D0AACD9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1-Pour celui qui souffre et pleure,</w:t>
      </w:r>
    </w:p>
    <w:p w14:paraId="2D95E922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Tu viens chez lui le consoler.</w:t>
      </w:r>
    </w:p>
    <w:p w14:paraId="6B1D9132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Pour le pauvre sans demeure,</w:t>
      </w:r>
    </w:p>
    <w:p w14:paraId="68580ED1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Tu viens dans son cœur le combler.</w:t>
      </w:r>
    </w:p>
    <w:p w14:paraId="153D583F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</w:p>
    <w:p w14:paraId="6D6F2713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2-Pour celui qui cherche et doute,</w:t>
      </w:r>
    </w:p>
    <w:p w14:paraId="5C3AFAF6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Tu viens lui parler de demain.</w:t>
      </w:r>
    </w:p>
    <w:p w14:paraId="5DBAA155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Pour l’aveugle sur la route,</w:t>
      </w:r>
    </w:p>
    <w:p w14:paraId="5BCC1E48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Tu viens lui montrer le chemin.</w:t>
      </w:r>
    </w:p>
    <w:p w14:paraId="40B29948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</w:p>
    <w:p w14:paraId="1EAF32EE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3-Pour le cœur dans les ténèbres,</w:t>
      </w:r>
    </w:p>
    <w:p w14:paraId="42418AC9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Tu viens donner lumière et vie.</w:t>
      </w:r>
    </w:p>
    <w:p w14:paraId="67760EF1" w14:textId="77777777" w:rsidR="00345377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Pour celui qui est malade,</w:t>
      </w:r>
    </w:p>
    <w:p w14:paraId="37283028" w14:textId="77777777" w:rsidR="00345377" w:rsidRPr="0055073E" w:rsidRDefault="00345377" w:rsidP="00345377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Tu viens témoigner par ta croix.</w:t>
      </w:r>
    </w:p>
    <w:p w14:paraId="4B74C07E" w14:textId="1BCC4AFF" w:rsidR="00DF0CD3" w:rsidRDefault="00DF0CD3" w:rsidP="00345377">
      <w:pPr>
        <w:tabs>
          <w:tab w:val="left" w:pos="8220"/>
        </w:tabs>
        <w:spacing w:after="0"/>
        <w:rPr>
          <w:rFonts w:ascii="Constantia" w:hAnsi="Constantia"/>
          <w:b/>
        </w:rPr>
      </w:pPr>
    </w:p>
    <w:p w14:paraId="26709F2B" w14:textId="77777777" w:rsidR="00AB5E12" w:rsidRDefault="00AB5E12" w:rsidP="00AB5E12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4-Qui a faim de ta tendresse,</w:t>
      </w:r>
    </w:p>
    <w:p w14:paraId="4996F2A9" w14:textId="77777777" w:rsidR="00AB5E12" w:rsidRDefault="00AB5E12" w:rsidP="00AB5E12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Retrouve en toi consolation.</w:t>
      </w:r>
    </w:p>
    <w:p w14:paraId="3EE82685" w14:textId="77777777" w:rsidR="00AB5E12" w:rsidRDefault="00AB5E12" w:rsidP="00AB5E12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Qui accueille ta promesse,</w:t>
      </w:r>
    </w:p>
    <w:p w14:paraId="6B1A9015" w14:textId="77777777" w:rsidR="00AB5E12" w:rsidRPr="0055073E" w:rsidRDefault="00AB5E12" w:rsidP="00AB5E12">
      <w:pPr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Sans cesse, obtiendra le pardon.</w:t>
      </w:r>
    </w:p>
    <w:p w14:paraId="675A4E0B" w14:textId="77777777" w:rsidR="004F7054" w:rsidRDefault="004F7054" w:rsidP="00A32595">
      <w:pPr>
        <w:shd w:val="clear" w:color="auto" w:fill="FFFFFF"/>
        <w:rPr>
          <w:rFonts w:ascii="Constantia" w:hAnsi="Constantia"/>
          <w:b/>
        </w:rPr>
      </w:pPr>
    </w:p>
    <w:p w14:paraId="7A207935" w14:textId="77777777" w:rsidR="00AB5E12" w:rsidRDefault="00AB5E12" w:rsidP="00A32595">
      <w:pPr>
        <w:shd w:val="clear" w:color="auto" w:fill="FFFFFF"/>
        <w:rPr>
          <w:rFonts w:ascii="Constantia" w:hAnsi="Constantia"/>
          <w:b/>
        </w:rPr>
      </w:pPr>
    </w:p>
    <w:p w14:paraId="31D8224E" w14:textId="77777777" w:rsidR="00AB5E12" w:rsidRDefault="00AB5E12" w:rsidP="00A32595">
      <w:pPr>
        <w:shd w:val="clear" w:color="auto" w:fill="FFFFFF"/>
        <w:rPr>
          <w:rFonts w:ascii="Constantia" w:hAnsi="Constantia"/>
          <w:b/>
        </w:rPr>
      </w:pPr>
    </w:p>
    <w:p w14:paraId="39D19729" w14:textId="77777777" w:rsidR="00345377" w:rsidRPr="008F03E2" w:rsidRDefault="00E52969" w:rsidP="00345377">
      <w:pPr>
        <w:shd w:val="clear" w:color="auto" w:fill="FFFFFF"/>
        <w:spacing w:after="0" w:line="240" w:lineRule="auto"/>
        <w:outlineLvl w:val="1"/>
        <w:rPr>
          <w:rFonts w:ascii="Constantia" w:eastAsia="Times New Roman" w:hAnsi="Constantia" w:cs="Times New Roman"/>
          <w:color w:val="212529"/>
          <w:spacing w:val="-5"/>
          <w:sz w:val="24"/>
          <w:szCs w:val="24"/>
        </w:rPr>
      </w:pPr>
      <w:r w:rsidRPr="002D62AB">
        <w:rPr>
          <w:rFonts w:ascii="Constantia" w:hAnsi="Constantia"/>
          <w:b/>
          <w:sz w:val="24"/>
          <w:szCs w:val="24"/>
        </w:rPr>
        <w:t>Sortie</w:t>
      </w:r>
      <w:r w:rsidRPr="00541000">
        <w:rPr>
          <w:rFonts w:ascii="Constantia" w:hAnsi="Constantia"/>
          <w:b/>
        </w:rPr>
        <w:t> :</w:t>
      </w:r>
      <w:bookmarkStart w:id="0" w:name="_Hlk33374940"/>
      <w:r w:rsidR="0068375F" w:rsidRPr="0068375F">
        <w:rPr>
          <w:rFonts w:ascii="Constantia" w:hAnsi="Constantia"/>
          <w:b/>
        </w:rPr>
        <w:t xml:space="preserve"> </w:t>
      </w:r>
      <w:bookmarkEnd w:id="0"/>
      <w:r w:rsidR="00345377" w:rsidRPr="008F03E2">
        <w:rPr>
          <w:rFonts w:ascii="Constantia" w:eastAsia="Times New Roman" w:hAnsi="Constantia" w:cs="Times New Roman"/>
          <w:b/>
          <w:bCs/>
          <w:color w:val="212529"/>
          <w:spacing w:val="-5"/>
          <w:sz w:val="24"/>
          <w:szCs w:val="24"/>
        </w:rPr>
        <w:t>Nous sommes visage de Dieu</w:t>
      </w:r>
    </w:p>
    <w:p w14:paraId="38A0C701" w14:textId="77777777" w:rsidR="00345377" w:rsidRPr="008F03E2" w:rsidRDefault="00345377" w:rsidP="00345377">
      <w:pPr>
        <w:shd w:val="clear" w:color="auto" w:fill="FFFFFF"/>
        <w:spacing w:after="0" w:line="264" w:lineRule="atLeast"/>
        <w:rPr>
          <w:rFonts w:ascii="Constantia" w:eastAsia="Times New Roman" w:hAnsi="Constantia" w:cs="Times New Roman"/>
          <w:color w:val="212529"/>
          <w:sz w:val="24"/>
          <w:szCs w:val="24"/>
        </w:rPr>
      </w:pPr>
    </w:p>
    <w:p w14:paraId="0AFF334E" w14:textId="77777777" w:rsidR="00345377" w:rsidRPr="008F03E2" w:rsidRDefault="00345377" w:rsidP="00345377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</w:pPr>
      <w:r w:rsidRPr="008F03E2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t xml:space="preserve">Nous sommes visage de dieu, </w:t>
      </w:r>
    </w:p>
    <w:p w14:paraId="7B5FE4D0" w14:textId="77777777" w:rsidR="00345377" w:rsidRPr="008F03E2" w:rsidRDefault="00345377" w:rsidP="00345377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</w:pPr>
      <w:r w:rsidRPr="008F03E2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t>Reflet de sa lumière.</w:t>
      </w:r>
      <w:r w:rsidRPr="008F03E2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br/>
        <w:t xml:space="preserve">Nous sommes visage de dieu, </w:t>
      </w:r>
    </w:p>
    <w:p w14:paraId="28DA0995" w14:textId="77777777" w:rsidR="00345377" w:rsidRDefault="00345377" w:rsidP="00345377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color w:val="212529"/>
          <w:sz w:val="24"/>
          <w:szCs w:val="24"/>
        </w:rPr>
      </w:pPr>
      <w:r w:rsidRPr="008F03E2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t>Reflet de son amour.</w:t>
      </w:r>
      <w:r w:rsidRPr="008F03E2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br/>
      </w:r>
      <w:r w:rsidRPr="008F03E2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br/>
      </w:r>
      <w:r w:rsidRPr="008F03E2">
        <w:rPr>
          <w:rFonts w:ascii="Constantia" w:eastAsia="Times New Roman" w:hAnsi="Constantia" w:cs="Times New Roman"/>
          <w:color w:val="212529"/>
          <w:sz w:val="24"/>
          <w:szCs w:val="24"/>
        </w:rPr>
        <w:t xml:space="preserve">1.Quand nous venons prier </w:t>
      </w:r>
    </w:p>
    <w:p w14:paraId="4FAE6315" w14:textId="77777777" w:rsidR="00345377" w:rsidRDefault="00345377" w:rsidP="00345377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color w:val="212529"/>
          <w:sz w:val="24"/>
          <w:szCs w:val="24"/>
        </w:rPr>
      </w:pPr>
      <w:r>
        <w:rPr>
          <w:rFonts w:ascii="Constantia" w:eastAsia="Times New Roman" w:hAnsi="Constantia" w:cs="Times New Roman"/>
          <w:color w:val="212529"/>
          <w:sz w:val="24"/>
          <w:szCs w:val="24"/>
        </w:rPr>
        <w:t>A</w:t>
      </w:r>
      <w:r w:rsidRPr="008F03E2">
        <w:rPr>
          <w:rFonts w:ascii="Constantia" w:eastAsia="Times New Roman" w:hAnsi="Constantia" w:cs="Times New Roman"/>
          <w:color w:val="212529"/>
          <w:sz w:val="24"/>
          <w:szCs w:val="24"/>
        </w:rPr>
        <w:t>utour de ta Parole,</w:t>
      </w:r>
      <w:r w:rsidRPr="008F03E2">
        <w:rPr>
          <w:rFonts w:ascii="Constantia" w:eastAsia="Times New Roman" w:hAnsi="Constantia" w:cs="Times New Roman"/>
          <w:color w:val="212529"/>
          <w:sz w:val="24"/>
          <w:szCs w:val="24"/>
        </w:rPr>
        <w:br/>
        <w:t xml:space="preserve">Quand nous mangeons le pain de la Vie, </w:t>
      </w:r>
    </w:p>
    <w:p w14:paraId="556FECD4" w14:textId="701C012E" w:rsidR="004F7054" w:rsidRDefault="00345377" w:rsidP="00345377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eastAsia="Times New Roman" w:hAnsi="Constantia" w:cs="Times New Roman"/>
          <w:color w:val="212529"/>
          <w:sz w:val="24"/>
          <w:szCs w:val="24"/>
        </w:rPr>
        <w:t>Q</w:t>
      </w:r>
      <w:r w:rsidRPr="008F03E2">
        <w:rPr>
          <w:rFonts w:ascii="Constantia" w:eastAsia="Times New Roman" w:hAnsi="Constantia" w:cs="Times New Roman"/>
          <w:color w:val="212529"/>
          <w:sz w:val="24"/>
          <w:szCs w:val="24"/>
        </w:rPr>
        <w:t>uand nous buvons la coupe</w:t>
      </w:r>
      <w:r w:rsidRPr="008F03E2">
        <w:rPr>
          <w:rFonts w:ascii="Constantia" w:eastAsia="Times New Roman" w:hAnsi="Constantia" w:cs="Times New Roman"/>
          <w:color w:val="212529"/>
          <w:sz w:val="24"/>
          <w:szCs w:val="24"/>
        </w:rPr>
        <w:br/>
      </w:r>
    </w:p>
    <w:p w14:paraId="075CA378" w14:textId="5C445543" w:rsidR="00C03D03" w:rsidRDefault="009E77B9" w:rsidP="00904B84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D7A02" wp14:editId="4A8E992D">
                <wp:simplePos x="0" y="0"/>
                <wp:positionH relativeFrom="margin">
                  <wp:posOffset>3600159</wp:posOffset>
                </wp:positionH>
                <wp:positionV relativeFrom="paragraph">
                  <wp:posOffset>-186474</wp:posOffset>
                </wp:positionV>
                <wp:extent cx="352425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0CE1F" w14:textId="79D3F5D0" w:rsidR="00042D6F" w:rsidRPr="00541000" w:rsidRDefault="00807DF8" w:rsidP="002B774B">
                            <w:pP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Chants,</w:t>
                            </w:r>
                            <w:r w:rsidR="003E2A9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0004F5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26</w:t>
                            </w:r>
                            <w:r w:rsidR="00C0288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octobre</w:t>
                            </w:r>
                            <w:r w:rsidR="00F536C4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14EB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DF5F69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0D29BE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</w:p>
                          <w:p w14:paraId="04606909" w14:textId="77777777" w:rsidR="00042D6F" w:rsidRDefault="00042D6F" w:rsidP="00042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7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5pt;margin-top:-14.7pt;width:277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" stroked="f">
                <v:textbox>
                  <w:txbxContent>
                    <w:p w14:paraId="6D30CE1F" w14:textId="79D3F5D0" w:rsidR="00042D6F" w:rsidRPr="00541000" w:rsidRDefault="00807DF8" w:rsidP="002B774B">
                      <w:pP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Chants,</w:t>
                      </w:r>
                      <w:r w:rsidR="003E2A9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0004F5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26</w:t>
                      </w:r>
                      <w:r w:rsidR="00C0288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octobre</w:t>
                      </w:r>
                      <w:r w:rsidR="00F536C4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14EB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DF5F69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0D29BE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5</w:t>
                      </w:r>
                    </w:p>
                    <w:p w14:paraId="04606909" w14:textId="77777777" w:rsidR="00042D6F" w:rsidRDefault="00042D6F" w:rsidP="00042D6F"/>
                  </w:txbxContent>
                </v:textbox>
                <w10:wrap anchorx="margin"/>
              </v:shape>
            </w:pict>
          </mc:Fallback>
        </mc:AlternateContent>
      </w:r>
    </w:p>
    <w:p w14:paraId="78DA9347" w14:textId="77777777" w:rsidR="00735ECB" w:rsidRDefault="00C81393" w:rsidP="00735ECB">
      <w:pPr>
        <w:tabs>
          <w:tab w:val="left" w:pos="8220"/>
        </w:tabs>
        <w:spacing w:after="0"/>
        <w:rPr>
          <w:rFonts w:ascii="Constantia" w:hAnsi="Constantia"/>
          <w:b/>
          <w:sz w:val="24"/>
          <w:szCs w:val="24"/>
        </w:rPr>
      </w:pPr>
      <w:r w:rsidRPr="0096423A">
        <w:rPr>
          <w:rFonts w:ascii="Constantia" w:hAnsi="Constantia"/>
          <w:b/>
          <w:sz w:val="24"/>
          <w:szCs w:val="24"/>
        </w:rPr>
        <w:t>Entrée</w:t>
      </w:r>
      <w:r w:rsidR="002B774B" w:rsidRPr="0096423A">
        <w:rPr>
          <w:rFonts w:ascii="Constantia" w:hAnsi="Constantia"/>
          <w:b/>
          <w:sz w:val="24"/>
          <w:szCs w:val="24"/>
        </w:rPr>
        <w:t xml:space="preserve"> : </w:t>
      </w:r>
      <w:r w:rsidR="00735ECB">
        <w:rPr>
          <w:rFonts w:ascii="Constantia" w:hAnsi="Constantia"/>
          <w:b/>
          <w:sz w:val="24"/>
          <w:szCs w:val="24"/>
        </w:rPr>
        <w:t>Suivre Jésus</w:t>
      </w:r>
    </w:p>
    <w:p w14:paraId="74510346" w14:textId="77777777" w:rsidR="00735ECB" w:rsidRDefault="00735ECB" w:rsidP="00735ECB">
      <w:pPr>
        <w:tabs>
          <w:tab w:val="left" w:pos="8220"/>
        </w:tabs>
        <w:spacing w:after="0"/>
        <w:rPr>
          <w:rFonts w:ascii="Constantia" w:hAnsi="Constantia"/>
          <w:b/>
          <w:sz w:val="24"/>
          <w:szCs w:val="24"/>
        </w:rPr>
      </w:pPr>
    </w:p>
    <w:p w14:paraId="62F797A1" w14:textId="77777777" w:rsidR="00735ECB" w:rsidRDefault="00735ECB" w:rsidP="00735ECB">
      <w:pPr>
        <w:tabs>
          <w:tab w:val="left" w:pos="8220"/>
        </w:tabs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 xml:space="preserve">Suivre Jésus, être ses témoins                                            Sur le chemin de </w:t>
      </w:r>
      <w:proofErr w:type="gramStart"/>
      <w:r>
        <w:rPr>
          <w:rFonts w:ascii="Constantia" w:eastAsiaTheme="minorHAnsi" w:hAnsi="Constantia"/>
          <w:b/>
          <w:sz w:val="24"/>
          <w:szCs w:val="24"/>
          <w:lang w:eastAsia="en-US"/>
        </w:rPr>
        <w:t xml:space="preserve">l’Évangile;   </w:t>
      </w:r>
      <w:proofErr w:type="gramEnd"/>
      <w:r>
        <w:rPr>
          <w:rFonts w:ascii="Constantia" w:eastAsiaTheme="minorHAnsi" w:hAnsi="Constantia"/>
          <w:b/>
          <w:sz w:val="24"/>
          <w:szCs w:val="24"/>
          <w:lang w:eastAsia="en-US"/>
        </w:rPr>
        <w:t xml:space="preserve">                                       Présence d’amour, signe d’espérance                                             Au cœur de notre monde :                                               Voilà notre don de chaque jour.</w:t>
      </w:r>
    </w:p>
    <w:p w14:paraId="4F80D76D" w14:textId="77777777" w:rsidR="00735ECB" w:rsidRDefault="00735ECB" w:rsidP="00735ECB">
      <w:pPr>
        <w:tabs>
          <w:tab w:val="left" w:pos="8220"/>
        </w:tabs>
        <w:rPr>
          <w:rFonts w:ascii="Constantia" w:eastAsiaTheme="minorHAnsi" w:hAnsi="Constantia"/>
          <w:sz w:val="24"/>
          <w:szCs w:val="24"/>
          <w:lang w:eastAsia="en-US"/>
        </w:rPr>
      </w:pPr>
      <w:r>
        <w:rPr>
          <w:rFonts w:ascii="Constantia" w:eastAsiaTheme="minorHAnsi" w:hAnsi="Constantia"/>
          <w:sz w:val="24"/>
          <w:szCs w:val="24"/>
          <w:lang w:eastAsia="en-US"/>
        </w:rPr>
        <w:t xml:space="preserve">Seigneur, tu nous appelles à suivre ton </w:t>
      </w:r>
      <w:proofErr w:type="gramStart"/>
      <w:r>
        <w:rPr>
          <w:rFonts w:ascii="Constantia" w:eastAsiaTheme="minorHAnsi" w:hAnsi="Constantia"/>
          <w:sz w:val="24"/>
          <w:szCs w:val="24"/>
          <w:lang w:eastAsia="en-US"/>
        </w:rPr>
        <w:t xml:space="preserve">chemin;   </w:t>
      </w:r>
      <w:proofErr w:type="gramEnd"/>
      <w:r>
        <w:rPr>
          <w:rFonts w:ascii="Constantia" w:eastAsiaTheme="minorHAnsi" w:hAnsi="Constantia"/>
          <w:sz w:val="24"/>
          <w:szCs w:val="24"/>
          <w:lang w:eastAsia="en-US"/>
        </w:rPr>
        <w:t xml:space="preserve">     Tu nous as choisis, toi le Dieu fidèle.                               Garde en notre cœur le feu de ton amour                                   Pour dire ton Alliance.</w:t>
      </w:r>
    </w:p>
    <w:p w14:paraId="6D49687E" w14:textId="1CD54592" w:rsidR="00A32595" w:rsidRDefault="00A32595" w:rsidP="00735ECB">
      <w:pPr>
        <w:spacing w:after="0"/>
        <w:rPr>
          <w:rFonts w:ascii="Constantia" w:hAnsi="Constantia"/>
          <w:b/>
          <w:sz w:val="24"/>
          <w:szCs w:val="24"/>
        </w:rPr>
      </w:pPr>
    </w:p>
    <w:p w14:paraId="44E343AE" w14:textId="77777777" w:rsidR="00A32595" w:rsidRDefault="00A32595" w:rsidP="00A32595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5427C250" w14:textId="343A8A95" w:rsidR="003926D7" w:rsidRDefault="003926D7" w:rsidP="00A32595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Gloire à Dieu </w:t>
      </w:r>
    </w:p>
    <w:p w14:paraId="4EC0479F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  <w:bookmarkStart w:id="1" w:name="_Hlk534384927"/>
      <w:r w:rsidRPr="00534760"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  <w:t>Gloire à Dieu au plus haut des cieux</w:t>
      </w:r>
    </w:p>
    <w:p w14:paraId="41887142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  <w:t>Et paix sur la terre aux hommes qu’il aime!</w:t>
      </w:r>
    </w:p>
    <w:p w14:paraId="2A6DCA4B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  <w:t>Gloire à Dieu au plus haut des cieux.</w:t>
      </w:r>
    </w:p>
    <w:p w14:paraId="50F66681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  <w:t xml:space="preserve">Gloire, Gloire, </w:t>
      </w:r>
    </w:p>
    <w:p w14:paraId="17C732BD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  <w:t>Gloire à Dieu!</w:t>
      </w:r>
    </w:p>
    <w:p w14:paraId="4FF24843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b/>
          <w:color w:val="000000"/>
          <w:sz w:val="24"/>
          <w:szCs w:val="24"/>
          <w:shd w:val="clear" w:color="auto" w:fill="FFFFFF"/>
        </w:rPr>
      </w:pPr>
    </w:p>
    <w:p w14:paraId="1CCB16BF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1-Nous te louons, nous te bénissons,</w:t>
      </w:r>
    </w:p>
    <w:p w14:paraId="36346026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Nous t’adorons, nous te glorifions</w:t>
      </w:r>
    </w:p>
    <w:p w14:paraId="12596594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Et nous te rendons grâce</w:t>
      </w:r>
    </w:p>
    <w:p w14:paraId="0A9A9518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Pour ton immense gloire.</w:t>
      </w:r>
    </w:p>
    <w:p w14:paraId="67566147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</w:p>
    <w:p w14:paraId="77DEDD65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2-Seigneur Dieu le Père tout puissant,</w:t>
      </w:r>
    </w:p>
    <w:p w14:paraId="3BE06E84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Seigneur fils unique Jésus Christ,</w:t>
      </w:r>
    </w:p>
    <w:p w14:paraId="2BFC9D7D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Seigneur Agneau de Dieu</w:t>
      </w:r>
    </w:p>
    <w:p w14:paraId="15328E98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Le fils du Père.</w:t>
      </w:r>
    </w:p>
    <w:p w14:paraId="4F9509F3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</w:p>
    <w:p w14:paraId="23AB99FA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3-Toi qui enlèves tous les péchés</w:t>
      </w:r>
    </w:p>
    <w:p w14:paraId="093ED87A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Sauve-nous du mal, prends pitié,</w:t>
      </w:r>
    </w:p>
    <w:p w14:paraId="4B036CD4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Assis auprès du Père,</w:t>
      </w:r>
    </w:p>
    <w:p w14:paraId="5D72D6CF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Écoute nos prières.</w:t>
      </w:r>
    </w:p>
    <w:p w14:paraId="19A79C37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</w:p>
    <w:p w14:paraId="4E20BBBA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4-Car toi seul es Saint et Seigneur,</w:t>
      </w:r>
    </w:p>
    <w:p w14:paraId="58CEAEED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Toi seul es le Très Haut Jésus Christ</w:t>
      </w:r>
    </w:p>
    <w:p w14:paraId="0C19AA92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Avec le Saint Esprit</w:t>
      </w:r>
    </w:p>
    <w:p w14:paraId="4FB148CD" w14:textId="77777777" w:rsidR="00A32595" w:rsidRPr="00534760" w:rsidRDefault="00A32595" w:rsidP="00A32595">
      <w:pPr>
        <w:spacing w:after="0" w:line="240" w:lineRule="auto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53476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Dans la gloire du Père.</w:t>
      </w:r>
      <w:bookmarkEnd w:id="1"/>
    </w:p>
    <w:p w14:paraId="493120BF" w14:textId="4BE88C30" w:rsidR="00BA4A91" w:rsidRDefault="00BA4A91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4E81D80A" w14:textId="2EF0187F" w:rsidR="009E77B9" w:rsidRDefault="009E77B9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12E28C26" w14:textId="6283F344" w:rsidR="007D589C" w:rsidRDefault="007D589C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 xml:space="preserve">Psaume </w:t>
      </w:r>
      <w:r w:rsidR="00735ECB">
        <w:rPr>
          <w:rFonts w:ascii="Constantia" w:hAnsi="Constantia"/>
          <w:b/>
          <w:sz w:val="24"/>
          <w:szCs w:val="24"/>
        </w:rPr>
        <w:t>33</w:t>
      </w:r>
      <w:r w:rsidR="00992CB5">
        <w:rPr>
          <w:rFonts w:ascii="Constantia" w:hAnsi="Constantia"/>
          <w:b/>
          <w:sz w:val="24"/>
          <w:szCs w:val="24"/>
        </w:rPr>
        <w:t xml:space="preserve"> (</w:t>
      </w:r>
      <w:r w:rsidR="00735ECB">
        <w:rPr>
          <w:rFonts w:ascii="Constantia" w:hAnsi="Constantia"/>
          <w:b/>
          <w:sz w:val="24"/>
          <w:szCs w:val="24"/>
        </w:rPr>
        <w:t>34</w:t>
      </w:r>
      <w:r w:rsidR="00992CB5">
        <w:rPr>
          <w:rFonts w:ascii="Constantia" w:hAnsi="Constantia"/>
          <w:b/>
          <w:sz w:val="24"/>
          <w:szCs w:val="24"/>
        </w:rPr>
        <w:t>)</w:t>
      </w:r>
      <w:r w:rsidR="00CA3F7F">
        <w:rPr>
          <w:rFonts w:ascii="Constantia" w:hAnsi="Constantia"/>
          <w:b/>
          <w:sz w:val="24"/>
          <w:szCs w:val="24"/>
        </w:rPr>
        <w:t xml:space="preserve"> </w:t>
      </w:r>
    </w:p>
    <w:p w14:paraId="5490A6C6" w14:textId="30EF12FA" w:rsidR="00735ECB" w:rsidRDefault="00735ECB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proofErr w:type="gramStart"/>
      <w:r>
        <w:rPr>
          <w:rFonts w:ascii="Constantia" w:hAnsi="Constantia"/>
          <w:bCs/>
          <w:sz w:val="24"/>
          <w:szCs w:val="24"/>
        </w:rPr>
        <w:t>Un pauvre crie</w:t>
      </w:r>
      <w:proofErr w:type="gramEnd"/>
      <w:r>
        <w:rPr>
          <w:rFonts w:ascii="Constantia" w:hAnsi="Constantia"/>
          <w:bCs/>
          <w:sz w:val="24"/>
          <w:szCs w:val="24"/>
        </w:rPr>
        <w:t xml:space="preserve">; </w:t>
      </w:r>
      <w:proofErr w:type="gramStart"/>
      <w:r>
        <w:rPr>
          <w:rFonts w:ascii="Constantia" w:hAnsi="Constantia"/>
          <w:bCs/>
          <w:sz w:val="24"/>
          <w:szCs w:val="24"/>
        </w:rPr>
        <w:t>Un pauvre crie</w:t>
      </w:r>
      <w:proofErr w:type="gramEnd"/>
      <w:r>
        <w:rPr>
          <w:rFonts w:ascii="Constantia" w:hAnsi="Constantia"/>
          <w:bCs/>
          <w:sz w:val="24"/>
          <w:szCs w:val="24"/>
        </w:rPr>
        <w:t>;</w:t>
      </w:r>
    </w:p>
    <w:p w14:paraId="2F547E97" w14:textId="23AD1CB1" w:rsidR="00735ECB" w:rsidRDefault="00735ECB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Le Seigneur entend.</w:t>
      </w:r>
    </w:p>
    <w:p w14:paraId="58D68A3B" w14:textId="77777777" w:rsidR="00904B84" w:rsidRDefault="00904B84" w:rsidP="00904B84">
      <w:pPr>
        <w:pStyle w:val="Paragraphedeliste"/>
        <w:ind w:left="0"/>
        <w:rPr>
          <w:rFonts w:ascii="Constantia" w:hAnsi="Constantia"/>
          <w:b/>
          <w:sz w:val="24"/>
          <w:szCs w:val="24"/>
        </w:rPr>
      </w:pPr>
    </w:p>
    <w:p w14:paraId="227F1282" w14:textId="77777777" w:rsidR="00735ECB" w:rsidRPr="009221DD" w:rsidRDefault="00042D6F" w:rsidP="00735ECB">
      <w:pPr>
        <w:rPr>
          <w:rFonts w:ascii="Constantia" w:eastAsiaTheme="minorHAnsi" w:hAnsi="Constantia"/>
          <w:b/>
          <w:color w:val="000000" w:themeColor="text1"/>
          <w:sz w:val="24"/>
          <w:szCs w:val="24"/>
          <w:lang w:eastAsia="en-US"/>
        </w:rPr>
      </w:pPr>
      <w:r w:rsidRPr="00DF0CD3">
        <w:rPr>
          <w:rFonts w:ascii="Constantia" w:hAnsi="Constantia"/>
          <w:b/>
          <w:sz w:val="24"/>
          <w:szCs w:val="24"/>
        </w:rPr>
        <w:t>Off</w:t>
      </w:r>
      <w:r w:rsidR="006661FE" w:rsidRPr="00DF0CD3">
        <w:rPr>
          <w:rFonts w:ascii="Constantia" w:hAnsi="Constantia"/>
          <w:b/>
          <w:sz w:val="24"/>
          <w:szCs w:val="24"/>
        </w:rPr>
        <w:t>ertoire</w:t>
      </w:r>
      <w:r w:rsidR="006661FE">
        <w:rPr>
          <w:rFonts w:ascii="Constantia" w:hAnsi="Constantia"/>
          <w:b/>
        </w:rPr>
        <w:t xml:space="preserve"> </w:t>
      </w:r>
      <w:r w:rsidRPr="00541000">
        <w:rPr>
          <w:rFonts w:ascii="Constantia" w:hAnsi="Constantia"/>
          <w:b/>
        </w:rPr>
        <w:t xml:space="preserve">: </w:t>
      </w:r>
      <w:r w:rsidR="00735ECB" w:rsidRPr="009221DD">
        <w:rPr>
          <w:rFonts w:ascii="Constantia" w:eastAsiaTheme="minorHAnsi" w:hAnsi="Constantia"/>
          <w:b/>
          <w:color w:val="000000" w:themeColor="text1"/>
          <w:sz w:val="24"/>
          <w:szCs w:val="24"/>
          <w:lang w:eastAsia="en-US"/>
        </w:rPr>
        <w:t>Tout doucement</w:t>
      </w:r>
    </w:p>
    <w:p w14:paraId="7FF5D073" w14:textId="77777777" w:rsidR="00735ECB" w:rsidRPr="009221DD" w:rsidRDefault="00735ECB" w:rsidP="00735ECB">
      <w:pPr>
        <w:shd w:val="clear" w:color="auto" w:fill="FFFFFF"/>
        <w:spacing w:after="180" w:line="240" w:lineRule="auto"/>
        <w:rPr>
          <w:rFonts w:ascii="Constantia" w:eastAsia="Times New Roman" w:hAnsi="Constantia" w:cs="Arial"/>
          <w:b/>
          <w:bCs/>
          <w:color w:val="000000" w:themeColor="text1"/>
          <w:sz w:val="24"/>
          <w:szCs w:val="24"/>
        </w:rPr>
      </w:pPr>
      <w:r w:rsidRPr="009221DD">
        <w:rPr>
          <w:rFonts w:ascii="Constantia" w:eastAsia="Times New Roman" w:hAnsi="Constantia" w:cs="Arial"/>
          <w:b/>
          <w:bCs/>
          <w:color w:val="000000" w:themeColor="text1"/>
          <w:sz w:val="24"/>
          <w:szCs w:val="24"/>
        </w:rPr>
        <w:t>Tout doucement, prendre le temps</w:t>
      </w:r>
      <w:r w:rsidRPr="009221DD">
        <w:rPr>
          <w:rFonts w:ascii="Constantia" w:eastAsia="Times New Roman" w:hAnsi="Constantia" w:cs="Arial"/>
          <w:b/>
          <w:bCs/>
          <w:color w:val="000000" w:themeColor="text1"/>
          <w:sz w:val="24"/>
          <w:szCs w:val="24"/>
        </w:rPr>
        <w:br/>
        <w:t>De voyager au pays intérieur</w:t>
      </w:r>
      <w:r w:rsidRPr="009221DD">
        <w:rPr>
          <w:rFonts w:ascii="Constantia" w:eastAsia="Times New Roman" w:hAnsi="Constantia" w:cs="Arial"/>
          <w:b/>
          <w:bCs/>
          <w:color w:val="000000" w:themeColor="text1"/>
          <w:sz w:val="24"/>
          <w:szCs w:val="24"/>
        </w:rPr>
        <w:br/>
        <w:t>Tout doucement, prendre le temps</w:t>
      </w:r>
      <w:r w:rsidRPr="009221DD">
        <w:rPr>
          <w:rFonts w:ascii="Constantia" w:eastAsia="Times New Roman" w:hAnsi="Constantia" w:cs="Arial"/>
          <w:b/>
          <w:bCs/>
          <w:color w:val="000000" w:themeColor="text1"/>
          <w:sz w:val="24"/>
          <w:szCs w:val="24"/>
        </w:rPr>
        <w:br/>
        <w:t>D'aller puiser à la source du cœur</w:t>
      </w:r>
    </w:p>
    <w:p w14:paraId="144ADA12" w14:textId="53E97A0B" w:rsidR="00735ECB" w:rsidRPr="009221DD" w:rsidRDefault="00735ECB" w:rsidP="00735ECB">
      <w:pPr>
        <w:shd w:val="clear" w:color="auto" w:fill="FFFFFF"/>
        <w:spacing w:after="180" w:line="240" w:lineRule="auto"/>
        <w:rPr>
          <w:rFonts w:ascii="Constantia" w:eastAsia="Times New Roman" w:hAnsi="Constantia" w:cs="Arial"/>
          <w:color w:val="000000" w:themeColor="text1"/>
          <w:sz w:val="24"/>
          <w:szCs w:val="24"/>
        </w:rPr>
      </w:pP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t>1-Et, sans courir</w:t>
      </w:r>
      <w:r>
        <w:rPr>
          <w:rFonts w:ascii="Constantia" w:eastAsia="Times New Roman" w:hAnsi="Constantia" w:cs="Arial"/>
          <w:color w:val="000000" w:themeColor="text1"/>
          <w:sz w:val="24"/>
          <w:szCs w:val="24"/>
        </w:rPr>
        <w:t>, c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t>omme on entre en forêt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Se recueillir</w:t>
      </w:r>
      <w:r>
        <w:rPr>
          <w:rFonts w:ascii="Constantia" w:eastAsia="Times New Roman" w:hAnsi="Constantia" w:cs="Arial"/>
          <w:color w:val="000000" w:themeColor="text1"/>
          <w:sz w:val="24"/>
          <w:szCs w:val="24"/>
        </w:rPr>
        <w:t>, p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t>our marcher dans la paix...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Et pour cueillir avec respect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Ce qui est beau, ce qui fait rire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Ce qui fait peur et fait mourir...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Le mal de vivre</w:t>
      </w:r>
    </w:p>
    <w:p w14:paraId="169C959F" w14:textId="37144FEB" w:rsidR="00735ECB" w:rsidRPr="009221DD" w:rsidRDefault="00735ECB" w:rsidP="00735ECB">
      <w:pPr>
        <w:shd w:val="clear" w:color="auto" w:fill="FFFFFF"/>
        <w:spacing w:after="180" w:line="240" w:lineRule="auto"/>
        <w:rPr>
          <w:rFonts w:ascii="Constantia" w:eastAsia="Times New Roman" w:hAnsi="Constantia" w:cs="Arial"/>
          <w:color w:val="000000" w:themeColor="text1"/>
          <w:sz w:val="24"/>
          <w:szCs w:val="24"/>
        </w:rPr>
      </w:pP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t>2-Et partager</w:t>
      </w:r>
      <w:r>
        <w:rPr>
          <w:rFonts w:ascii="Constantia" w:eastAsia="Times New Roman" w:hAnsi="Constantia" w:cs="Arial"/>
          <w:color w:val="000000" w:themeColor="text1"/>
          <w:sz w:val="24"/>
          <w:szCs w:val="24"/>
        </w:rPr>
        <w:t>, c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t>omme on fait pour le pain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Sans s'arrêter</w:t>
      </w:r>
      <w:r>
        <w:rPr>
          <w:rFonts w:ascii="Constantia" w:eastAsia="Times New Roman" w:hAnsi="Constantia" w:cs="Arial"/>
          <w:color w:val="000000" w:themeColor="text1"/>
          <w:sz w:val="24"/>
          <w:szCs w:val="24"/>
        </w:rPr>
        <w:t xml:space="preserve"> à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t xml:space="preserve"> ce qui nous retient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Mais s'arrêter quand l'autre a faim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D'être accueilli, d'être écouté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D'être compris et de trouver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Le goût de vivre</w:t>
      </w:r>
    </w:p>
    <w:p w14:paraId="1024A744" w14:textId="2D9A750B" w:rsidR="00735ECB" w:rsidRPr="009221DD" w:rsidRDefault="00735ECB" w:rsidP="00735ECB">
      <w:pPr>
        <w:shd w:val="clear" w:color="auto" w:fill="FFFFFF"/>
        <w:spacing w:after="180" w:line="240" w:lineRule="auto"/>
        <w:rPr>
          <w:rFonts w:ascii="Constantia" w:eastAsia="Times New Roman" w:hAnsi="Constantia" w:cs="Arial"/>
          <w:color w:val="000000" w:themeColor="text1"/>
          <w:sz w:val="24"/>
          <w:szCs w:val="24"/>
        </w:rPr>
      </w:pP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t>3-Et, du regard</w:t>
      </w:r>
      <w:r>
        <w:rPr>
          <w:rFonts w:ascii="Constantia" w:eastAsia="Times New Roman" w:hAnsi="Constantia" w:cs="Arial"/>
          <w:color w:val="000000" w:themeColor="text1"/>
          <w:sz w:val="24"/>
          <w:szCs w:val="24"/>
        </w:rPr>
        <w:t>, c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t>omme on voit l'horizon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Sans tout prévoir</w:t>
      </w:r>
      <w:r>
        <w:rPr>
          <w:rFonts w:ascii="Constantia" w:eastAsia="Times New Roman" w:hAnsi="Constantia" w:cs="Arial"/>
          <w:color w:val="000000" w:themeColor="text1"/>
          <w:sz w:val="24"/>
          <w:szCs w:val="24"/>
        </w:rPr>
        <w:t xml:space="preserve"> d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t>es chemins qui iront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Fixer son cœur dans l'infini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Risquer ses pas pour ses amis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Qu'ils viennent aussi boire à ton puits</w:t>
      </w:r>
      <w:r w:rsidRPr="009221DD">
        <w:rPr>
          <w:rFonts w:ascii="Constantia" w:eastAsia="Times New Roman" w:hAnsi="Constantia" w:cs="Arial"/>
          <w:color w:val="000000" w:themeColor="text1"/>
          <w:sz w:val="24"/>
          <w:szCs w:val="24"/>
        </w:rPr>
        <w:br/>
        <w:t>La joie de vivre</w:t>
      </w:r>
    </w:p>
    <w:p w14:paraId="233400DA" w14:textId="69319F83" w:rsidR="00B93C77" w:rsidRDefault="00B93C77" w:rsidP="00735ECB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41C1337E" w14:textId="07D60BA8" w:rsidR="00A37C60" w:rsidRDefault="00A37C60" w:rsidP="00A32595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Sanctus </w:t>
      </w:r>
    </w:p>
    <w:p w14:paraId="1C1636F2" w14:textId="77777777" w:rsidR="0079705E" w:rsidRDefault="0079705E" w:rsidP="00A32595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74863B73" w14:textId="77777777" w:rsidR="00A32595" w:rsidRPr="007F13DA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Saint!  Saint!  Saint, le Seigneur,</w:t>
      </w:r>
    </w:p>
    <w:p w14:paraId="5CA3AFA0" w14:textId="77777777" w:rsidR="00A32595" w:rsidRPr="007F13DA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 xml:space="preserve">Dieu de l’univers! </w:t>
      </w:r>
    </w:p>
    <w:p w14:paraId="0E9568EA" w14:textId="77777777" w:rsidR="00A32595" w:rsidRPr="007F13DA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Saint!  Saint!  Saint, le Seigneur,</w:t>
      </w:r>
    </w:p>
    <w:p w14:paraId="14E6A00B" w14:textId="77777777" w:rsidR="00A32595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Dieu de l’univers!</w:t>
      </w:r>
    </w:p>
    <w:p w14:paraId="6E9680F6" w14:textId="77777777" w:rsidR="00A32595" w:rsidRPr="00735ECB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b/>
          <w:bCs/>
          <w:sz w:val="16"/>
          <w:szCs w:val="16"/>
          <w:lang w:eastAsia="en-US"/>
        </w:rPr>
      </w:pPr>
    </w:p>
    <w:p w14:paraId="1EDE5BB3" w14:textId="77777777" w:rsidR="00A32595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sz w:val="24"/>
          <w:szCs w:val="24"/>
          <w:lang w:eastAsia="en-US"/>
        </w:rPr>
        <w:t>Le ciel et la terre sont remplis de ta gloire.</w:t>
      </w:r>
    </w:p>
    <w:p w14:paraId="53709F18" w14:textId="77777777" w:rsidR="00A32595" w:rsidRPr="00735ECB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sz w:val="16"/>
          <w:szCs w:val="16"/>
          <w:lang w:eastAsia="en-US"/>
        </w:rPr>
      </w:pPr>
    </w:p>
    <w:p w14:paraId="229436FC" w14:textId="77777777" w:rsidR="00A32595" w:rsidRPr="007F13DA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Hosanna, Hosanna, au plus haut des cieux.</w:t>
      </w:r>
    </w:p>
    <w:p w14:paraId="2B0E1E2A" w14:textId="77777777" w:rsidR="00A32595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Hosanna, Hosanna, au plus haut des cieux.</w:t>
      </w:r>
    </w:p>
    <w:p w14:paraId="57A80913" w14:textId="77777777" w:rsidR="00A32595" w:rsidRPr="00735ECB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b/>
          <w:bCs/>
          <w:sz w:val="16"/>
          <w:szCs w:val="16"/>
          <w:lang w:eastAsia="en-US"/>
        </w:rPr>
      </w:pPr>
    </w:p>
    <w:p w14:paraId="6470F33E" w14:textId="77777777" w:rsidR="00A32595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sz w:val="24"/>
          <w:szCs w:val="24"/>
          <w:lang w:eastAsia="en-US"/>
        </w:rPr>
        <w:t>Béni soit celui qui vient au nom du Seigneur.</w:t>
      </w:r>
    </w:p>
    <w:p w14:paraId="5C308D74" w14:textId="77777777" w:rsidR="00A32595" w:rsidRPr="00735ECB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sz w:val="16"/>
          <w:szCs w:val="16"/>
          <w:lang w:eastAsia="en-US"/>
        </w:rPr>
      </w:pPr>
    </w:p>
    <w:p w14:paraId="4DAF859D" w14:textId="77777777" w:rsidR="00A32595" w:rsidRPr="007F13DA" w:rsidRDefault="00A32595" w:rsidP="00735ECB">
      <w:pPr>
        <w:tabs>
          <w:tab w:val="left" w:pos="8220"/>
        </w:tabs>
        <w:spacing w:after="0" w:line="240" w:lineRule="auto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Hosanna, Hosanna, au plus haut des cieux.</w:t>
      </w:r>
    </w:p>
    <w:p w14:paraId="61A5B625" w14:textId="77777777" w:rsidR="00A32595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bCs/>
          <w:sz w:val="24"/>
          <w:szCs w:val="24"/>
          <w:lang w:eastAsia="en-US"/>
        </w:rPr>
      </w:pPr>
      <w:r w:rsidRPr="007F13DA">
        <w:rPr>
          <w:rFonts w:ascii="Constantia" w:eastAsiaTheme="minorHAnsi" w:hAnsi="Constantia"/>
          <w:b/>
          <w:bCs/>
          <w:sz w:val="24"/>
          <w:szCs w:val="24"/>
          <w:lang w:eastAsia="en-US"/>
        </w:rPr>
        <w:t>Hosanna, Hosanna, au plus haut des cieux.</w:t>
      </w:r>
    </w:p>
    <w:p w14:paraId="6908E859" w14:textId="5DD734C7" w:rsidR="00630C7F" w:rsidRDefault="00630C7F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Anamnèse </w:t>
      </w:r>
    </w:p>
    <w:p w14:paraId="25241B28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1A3E4488" w14:textId="2403F7EA" w:rsidR="00A32595" w:rsidRDefault="00A32595" w:rsidP="00A32595">
      <w:pPr>
        <w:tabs>
          <w:tab w:val="left" w:pos="8220"/>
        </w:tabs>
        <w:rPr>
          <w:rFonts w:ascii="Constantia" w:hAnsi="Constantia" w:cs="Arial"/>
          <w:b/>
          <w:bCs/>
          <w:color w:val="222222"/>
          <w:sz w:val="24"/>
          <w:szCs w:val="24"/>
        </w:rPr>
      </w:pPr>
      <w:bookmarkStart w:id="2" w:name="_Hlk146956562"/>
      <w:r w:rsidRPr="005465B5">
        <w:rPr>
          <w:rFonts w:ascii="Constantia" w:hAnsi="Constantia" w:cs="Arial"/>
          <w:b/>
          <w:bCs/>
          <w:color w:val="222222"/>
          <w:sz w:val="24"/>
          <w:szCs w:val="24"/>
        </w:rPr>
        <w:t>Gloire à Toi, qui étais mort                         Gloire à Toi, qui es vivant                           Notre Sauveur et notre Dieu                        Viens Seigneur Jésus</w:t>
      </w:r>
      <w:r>
        <w:rPr>
          <w:rFonts w:ascii="Constantia" w:hAnsi="Constantia" w:cs="Arial"/>
          <w:b/>
          <w:bCs/>
          <w:color w:val="222222"/>
          <w:sz w:val="24"/>
          <w:szCs w:val="24"/>
        </w:rPr>
        <w:t xml:space="preserve"> </w:t>
      </w:r>
    </w:p>
    <w:p w14:paraId="1111FDD3" w14:textId="77777777" w:rsidR="00A32595" w:rsidRPr="005465B5" w:rsidRDefault="00A32595" w:rsidP="00A32595">
      <w:pPr>
        <w:tabs>
          <w:tab w:val="left" w:pos="8220"/>
        </w:tabs>
        <w:rPr>
          <w:rFonts w:ascii="Constantia" w:hAnsi="Constantia" w:cs="Arial"/>
          <w:b/>
          <w:bCs/>
          <w:color w:val="222222"/>
          <w:sz w:val="24"/>
          <w:szCs w:val="24"/>
        </w:rPr>
      </w:pPr>
    </w:p>
    <w:bookmarkEnd w:id="2"/>
    <w:p w14:paraId="17060C2F" w14:textId="77777777" w:rsidR="00CA3F7F" w:rsidRDefault="00CA3F7F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459E7473" w14:textId="77777777" w:rsidR="00B93C77" w:rsidRDefault="00B93C77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bookmarkStart w:id="3" w:name="_Hlk132447711"/>
    </w:p>
    <w:p w14:paraId="33517B27" w14:textId="2BCF2A81" w:rsidR="00807DF8" w:rsidRDefault="00807DF8" w:rsidP="005124DA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Agneau de Dieu</w:t>
      </w:r>
      <w:r w:rsidRPr="00807DF8">
        <w:rPr>
          <w:rFonts w:ascii="Constantia" w:eastAsiaTheme="minorHAnsi" w:hAnsi="Constantia"/>
          <w:sz w:val="24"/>
          <w:szCs w:val="24"/>
          <w:lang w:eastAsia="en-US"/>
        </w:rPr>
        <w:t xml:space="preserve"> </w:t>
      </w:r>
    </w:p>
    <w:p w14:paraId="01AC632A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bookmarkEnd w:id="3"/>
    <w:p w14:paraId="7FC101D0" w14:textId="77777777" w:rsidR="00A32595" w:rsidRDefault="00A32595" w:rsidP="00A32595">
      <w:pPr>
        <w:tabs>
          <w:tab w:val="left" w:pos="8220"/>
        </w:tabs>
        <w:rPr>
          <w:rFonts w:ascii="Constantia" w:eastAsiaTheme="minorHAnsi" w:hAnsi="Constantia"/>
          <w:sz w:val="24"/>
          <w:szCs w:val="24"/>
          <w:lang w:eastAsia="en-US"/>
        </w:rPr>
      </w:pPr>
      <w:r>
        <w:rPr>
          <w:rFonts w:ascii="Constantia" w:eastAsiaTheme="minorHAnsi" w:hAnsi="Constantia"/>
          <w:sz w:val="24"/>
          <w:szCs w:val="24"/>
          <w:lang w:eastAsia="en-US"/>
        </w:rPr>
        <w:t>1-Tu nous as dit : </w:t>
      </w:r>
      <w:r w:rsidRPr="009543C1">
        <w:rPr>
          <w:rFonts w:ascii="Constantia" w:eastAsiaTheme="minorHAnsi" w:hAnsi="Constantia"/>
          <w:sz w:val="24"/>
          <w:szCs w:val="24"/>
          <w:lang w:eastAsia="en-US"/>
        </w:rPr>
        <w:t xml:space="preserve">« Je vous laisse la </w:t>
      </w:r>
      <w:proofErr w:type="gramStart"/>
      <w:r w:rsidRPr="009543C1">
        <w:rPr>
          <w:rFonts w:ascii="Constantia" w:eastAsiaTheme="minorHAnsi" w:hAnsi="Constantia"/>
          <w:sz w:val="24"/>
          <w:szCs w:val="24"/>
          <w:lang w:eastAsia="en-US"/>
        </w:rPr>
        <w:t>paix,</w:t>
      </w:r>
      <w:r>
        <w:rPr>
          <w:rFonts w:ascii="Constantia" w:eastAsiaTheme="minorHAnsi" w:hAnsi="Constantia"/>
          <w:sz w:val="24"/>
          <w:szCs w:val="24"/>
          <w:lang w:eastAsia="en-US"/>
        </w:rPr>
        <w:t xml:space="preserve">   </w:t>
      </w:r>
      <w:proofErr w:type="gramEnd"/>
      <w:r>
        <w:rPr>
          <w:rFonts w:ascii="Constantia" w:eastAsiaTheme="minorHAnsi" w:hAnsi="Constantia"/>
          <w:sz w:val="24"/>
          <w:szCs w:val="24"/>
          <w:lang w:eastAsia="en-US"/>
        </w:rPr>
        <w:t xml:space="preserve">                     </w:t>
      </w:r>
      <w:r w:rsidRPr="009543C1">
        <w:rPr>
          <w:rFonts w:ascii="Constantia" w:eastAsiaTheme="minorHAnsi" w:hAnsi="Constantia"/>
          <w:sz w:val="24"/>
          <w:szCs w:val="24"/>
          <w:lang w:eastAsia="en-US"/>
        </w:rPr>
        <w:t xml:space="preserve"> je vous donne ma paix. »                                                        Mais nos cœurs restent fermés, fermés.</w:t>
      </w:r>
      <w:r>
        <w:rPr>
          <w:rFonts w:ascii="Constantia" w:eastAsiaTheme="minorHAnsi" w:hAnsi="Constantia"/>
          <w:sz w:val="24"/>
          <w:szCs w:val="24"/>
          <w:lang w:eastAsia="en-US"/>
        </w:rPr>
        <w:t xml:space="preserve">   </w:t>
      </w:r>
    </w:p>
    <w:p w14:paraId="2A6F731D" w14:textId="77777777" w:rsidR="00A32595" w:rsidRDefault="00A32595" w:rsidP="00A32595">
      <w:pPr>
        <w:tabs>
          <w:tab w:val="left" w:pos="8220"/>
        </w:tabs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9543C1">
        <w:rPr>
          <w:rFonts w:ascii="Constantia" w:eastAsiaTheme="minorHAnsi" w:hAnsi="Constantia"/>
          <w:b/>
          <w:sz w:val="24"/>
          <w:szCs w:val="24"/>
          <w:lang w:eastAsia="en-US"/>
        </w:rPr>
        <w:t xml:space="preserve">Agneau de Dieu                                                                    Qui </w:t>
      </w:r>
      <w:proofErr w:type="gramStart"/>
      <w:r w:rsidRPr="009543C1">
        <w:rPr>
          <w:rFonts w:ascii="Constantia" w:eastAsiaTheme="minorHAnsi" w:hAnsi="Constantia"/>
          <w:b/>
          <w:sz w:val="24"/>
          <w:szCs w:val="24"/>
          <w:lang w:eastAsia="en-US"/>
        </w:rPr>
        <w:t>enlèves</w:t>
      </w:r>
      <w:proofErr w:type="gramEnd"/>
      <w:r w:rsidRPr="009543C1">
        <w:rPr>
          <w:rFonts w:ascii="Constantia" w:eastAsiaTheme="minorHAnsi" w:hAnsi="Constantia"/>
          <w:b/>
          <w:sz w:val="24"/>
          <w:szCs w:val="24"/>
          <w:lang w:eastAsia="en-US"/>
        </w:rPr>
        <w:t xml:space="preserve"> le péché du monde                                 Prends pitié de </w:t>
      </w:r>
      <w:proofErr w:type="gramStart"/>
      <w:r w:rsidRPr="009543C1">
        <w:rPr>
          <w:rFonts w:ascii="Constantia" w:eastAsiaTheme="minorHAnsi" w:hAnsi="Constantia"/>
          <w:b/>
          <w:sz w:val="24"/>
          <w:szCs w:val="24"/>
          <w:lang w:eastAsia="en-US"/>
        </w:rPr>
        <w:t xml:space="preserve">nous,   </w:t>
      </w:r>
      <w:proofErr w:type="gramEnd"/>
      <w:r w:rsidRPr="009543C1">
        <w:rPr>
          <w:rFonts w:ascii="Constantia" w:eastAsiaTheme="minorHAnsi" w:hAnsi="Constantia"/>
          <w:b/>
          <w:sz w:val="24"/>
          <w:szCs w:val="24"/>
          <w:lang w:eastAsia="en-US"/>
        </w:rPr>
        <w:t xml:space="preserve">                                              Prends pitié de nous.</w:t>
      </w:r>
    </w:p>
    <w:p w14:paraId="109FDE67" w14:textId="77777777" w:rsidR="00A32595" w:rsidRDefault="00A32595" w:rsidP="00A32595">
      <w:pPr>
        <w:tabs>
          <w:tab w:val="left" w:pos="8220"/>
        </w:tabs>
        <w:rPr>
          <w:rFonts w:ascii="Constantia" w:eastAsiaTheme="minorHAnsi" w:hAnsi="Constantia"/>
          <w:sz w:val="24"/>
          <w:szCs w:val="24"/>
          <w:lang w:eastAsia="en-US"/>
        </w:rPr>
      </w:pPr>
      <w:r>
        <w:rPr>
          <w:rFonts w:ascii="Constantia" w:eastAsiaTheme="minorHAnsi" w:hAnsi="Constantia"/>
          <w:sz w:val="24"/>
          <w:szCs w:val="24"/>
          <w:lang w:eastAsia="en-US"/>
        </w:rPr>
        <w:t>2-</w:t>
      </w:r>
      <w:r w:rsidRPr="009543C1">
        <w:rPr>
          <w:rFonts w:ascii="Constantia" w:eastAsiaTheme="minorHAnsi" w:hAnsi="Constantia"/>
          <w:sz w:val="24"/>
          <w:szCs w:val="24"/>
          <w:lang w:eastAsia="en-US"/>
        </w:rPr>
        <w:t xml:space="preserve">Tu nous as dit qu’il nous fallait </w:t>
      </w:r>
      <w:proofErr w:type="gramStart"/>
      <w:r w:rsidRPr="009543C1">
        <w:rPr>
          <w:rFonts w:ascii="Constantia" w:eastAsiaTheme="minorHAnsi" w:hAnsi="Constantia"/>
          <w:sz w:val="24"/>
          <w:szCs w:val="24"/>
          <w:lang w:eastAsia="en-US"/>
        </w:rPr>
        <w:t xml:space="preserve">aimer,   </w:t>
      </w:r>
      <w:proofErr w:type="gramEnd"/>
      <w:r w:rsidRPr="009543C1">
        <w:rPr>
          <w:rFonts w:ascii="Constantia" w:eastAsiaTheme="minorHAnsi" w:hAnsi="Constantia"/>
          <w:sz w:val="24"/>
          <w:szCs w:val="24"/>
          <w:lang w:eastAsia="en-US"/>
        </w:rPr>
        <w:t xml:space="preserve">                   Comme tu nous as aimés.                                                   Mais nos cœurs restent fermés, fermés.</w:t>
      </w:r>
    </w:p>
    <w:p w14:paraId="6023D81A" w14:textId="77777777" w:rsidR="00A32595" w:rsidRDefault="00A32595" w:rsidP="00A32595">
      <w:pPr>
        <w:tabs>
          <w:tab w:val="left" w:pos="8220"/>
        </w:tabs>
        <w:rPr>
          <w:rFonts w:ascii="Constantia" w:eastAsiaTheme="minorHAnsi" w:hAnsi="Constantia"/>
          <w:sz w:val="24"/>
          <w:szCs w:val="24"/>
          <w:lang w:eastAsia="en-US"/>
        </w:rPr>
      </w:pPr>
      <w:r>
        <w:rPr>
          <w:rFonts w:ascii="Constantia" w:eastAsiaTheme="minorHAnsi" w:hAnsi="Constantia"/>
          <w:sz w:val="24"/>
          <w:szCs w:val="24"/>
          <w:lang w:eastAsia="en-US"/>
        </w:rPr>
        <w:t>3-</w:t>
      </w:r>
      <w:r w:rsidRPr="009543C1">
        <w:rPr>
          <w:rFonts w:ascii="Constantia" w:eastAsiaTheme="minorHAnsi" w:hAnsi="Constantia"/>
          <w:sz w:val="24"/>
          <w:szCs w:val="24"/>
          <w:lang w:eastAsia="en-US"/>
        </w:rPr>
        <w:t xml:space="preserve">Tu nous as dit :                                                                 </w:t>
      </w:r>
      <w:proofErr w:type="gramStart"/>
      <w:r w:rsidRPr="009543C1">
        <w:rPr>
          <w:rFonts w:ascii="Constantia" w:eastAsiaTheme="minorHAnsi" w:hAnsi="Constantia"/>
          <w:sz w:val="24"/>
          <w:szCs w:val="24"/>
          <w:lang w:eastAsia="en-US"/>
        </w:rPr>
        <w:t xml:space="preserve">   «</w:t>
      </w:r>
      <w:proofErr w:type="gramEnd"/>
      <w:r w:rsidRPr="009543C1">
        <w:rPr>
          <w:rFonts w:ascii="Constantia" w:eastAsiaTheme="minorHAnsi" w:hAnsi="Constantia"/>
          <w:sz w:val="24"/>
          <w:szCs w:val="24"/>
          <w:lang w:eastAsia="en-US"/>
        </w:rPr>
        <w:t> Je suis la vérité, le chemin et la Vie. »                                    Mais nos cœurs restent fermés, fermés.</w:t>
      </w:r>
    </w:p>
    <w:p w14:paraId="5A26509C" w14:textId="77777777" w:rsidR="00A32595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9543C1">
        <w:rPr>
          <w:rFonts w:ascii="Constantia" w:eastAsiaTheme="minorHAnsi" w:hAnsi="Constantia"/>
          <w:b/>
          <w:sz w:val="24"/>
          <w:szCs w:val="24"/>
          <w:lang w:eastAsia="en-US"/>
        </w:rPr>
        <w:t xml:space="preserve">Agneau de Dieu                                                                    Qui </w:t>
      </w:r>
      <w:proofErr w:type="gramStart"/>
      <w:r w:rsidRPr="009543C1">
        <w:rPr>
          <w:rFonts w:ascii="Constantia" w:eastAsiaTheme="minorHAnsi" w:hAnsi="Constantia"/>
          <w:b/>
          <w:sz w:val="24"/>
          <w:szCs w:val="24"/>
          <w:lang w:eastAsia="en-US"/>
        </w:rPr>
        <w:t>enlèves</w:t>
      </w:r>
      <w:proofErr w:type="gramEnd"/>
      <w:r w:rsidRPr="009543C1">
        <w:rPr>
          <w:rFonts w:ascii="Constantia" w:eastAsiaTheme="minorHAnsi" w:hAnsi="Constantia"/>
          <w:b/>
          <w:sz w:val="24"/>
          <w:szCs w:val="24"/>
          <w:lang w:eastAsia="en-US"/>
        </w:rPr>
        <w:t xml:space="preserve"> le péché du monde                                 </w:t>
      </w:r>
      <w:r>
        <w:rPr>
          <w:rFonts w:ascii="Constantia" w:eastAsiaTheme="minorHAnsi" w:hAnsi="Constantia"/>
          <w:b/>
          <w:sz w:val="24"/>
          <w:szCs w:val="24"/>
          <w:lang w:eastAsia="en-US"/>
        </w:rPr>
        <w:t>Donne-nous la paix.</w:t>
      </w:r>
    </w:p>
    <w:p w14:paraId="0AEF517C" w14:textId="77777777" w:rsidR="00A32595" w:rsidRDefault="00A32595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Donne-nous la paix.</w:t>
      </w:r>
    </w:p>
    <w:p w14:paraId="0B2DFBB1" w14:textId="2062CA9E" w:rsidR="00042D6F" w:rsidRPr="00DA3097" w:rsidRDefault="00042D6F" w:rsidP="00904B84">
      <w:pPr>
        <w:tabs>
          <w:tab w:val="left" w:pos="8220"/>
        </w:tabs>
        <w:rPr>
          <w:rFonts w:ascii="Constantia" w:hAnsi="Constantia"/>
          <w:sz w:val="24"/>
          <w:szCs w:val="24"/>
        </w:rPr>
      </w:pPr>
    </w:p>
    <w:sectPr w:rsidR="00042D6F" w:rsidRPr="00DA3097" w:rsidSect="001B052E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F"/>
    <w:rsid w:val="000004F5"/>
    <w:rsid w:val="00042D6F"/>
    <w:rsid w:val="00047158"/>
    <w:rsid w:val="00053855"/>
    <w:rsid w:val="000B1FA3"/>
    <w:rsid w:val="000D29BE"/>
    <w:rsid w:val="000F1A32"/>
    <w:rsid w:val="000F3315"/>
    <w:rsid w:val="001139A7"/>
    <w:rsid w:val="00143A91"/>
    <w:rsid w:val="001A0214"/>
    <w:rsid w:val="001A4A6F"/>
    <w:rsid w:val="001B052E"/>
    <w:rsid w:val="001C47C0"/>
    <w:rsid w:val="001D5EBA"/>
    <w:rsid w:val="001F1B8A"/>
    <w:rsid w:val="002113F5"/>
    <w:rsid w:val="002139BE"/>
    <w:rsid w:val="00260C29"/>
    <w:rsid w:val="002B774B"/>
    <w:rsid w:val="002D62AB"/>
    <w:rsid w:val="00306F4F"/>
    <w:rsid w:val="00314EBA"/>
    <w:rsid w:val="00336059"/>
    <w:rsid w:val="00344CA1"/>
    <w:rsid w:val="00345377"/>
    <w:rsid w:val="003926D7"/>
    <w:rsid w:val="003937DF"/>
    <w:rsid w:val="003E2A91"/>
    <w:rsid w:val="00486BA6"/>
    <w:rsid w:val="004C6571"/>
    <w:rsid w:val="004F0A8C"/>
    <w:rsid w:val="004F7054"/>
    <w:rsid w:val="00503850"/>
    <w:rsid w:val="005124DA"/>
    <w:rsid w:val="005408FA"/>
    <w:rsid w:val="005E0623"/>
    <w:rsid w:val="005F0B01"/>
    <w:rsid w:val="00606639"/>
    <w:rsid w:val="00630C7F"/>
    <w:rsid w:val="00654E97"/>
    <w:rsid w:val="006661FE"/>
    <w:rsid w:val="006759FA"/>
    <w:rsid w:val="0068375F"/>
    <w:rsid w:val="00695F42"/>
    <w:rsid w:val="006F64B6"/>
    <w:rsid w:val="0071144B"/>
    <w:rsid w:val="00712BF5"/>
    <w:rsid w:val="00725FEF"/>
    <w:rsid w:val="00735ECB"/>
    <w:rsid w:val="00750877"/>
    <w:rsid w:val="00763E4E"/>
    <w:rsid w:val="0079705E"/>
    <w:rsid w:val="007B5E09"/>
    <w:rsid w:val="007D589C"/>
    <w:rsid w:val="007E7571"/>
    <w:rsid w:val="008048D9"/>
    <w:rsid w:val="00807DF8"/>
    <w:rsid w:val="008240E7"/>
    <w:rsid w:val="00867248"/>
    <w:rsid w:val="008A216B"/>
    <w:rsid w:val="008A5E67"/>
    <w:rsid w:val="008C5674"/>
    <w:rsid w:val="008F03B7"/>
    <w:rsid w:val="00904B84"/>
    <w:rsid w:val="0092168F"/>
    <w:rsid w:val="0096423A"/>
    <w:rsid w:val="00992CB5"/>
    <w:rsid w:val="009968E2"/>
    <w:rsid w:val="009A4B9C"/>
    <w:rsid w:val="009B11C0"/>
    <w:rsid w:val="009B2DE3"/>
    <w:rsid w:val="009C160D"/>
    <w:rsid w:val="009D4564"/>
    <w:rsid w:val="009E77B9"/>
    <w:rsid w:val="009F4D9F"/>
    <w:rsid w:val="00A32595"/>
    <w:rsid w:val="00A37C60"/>
    <w:rsid w:val="00A643BD"/>
    <w:rsid w:val="00AA7B0E"/>
    <w:rsid w:val="00AB5E12"/>
    <w:rsid w:val="00AE1512"/>
    <w:rsid w:val="00B001BF"/>
    <w:rsid w:val="00B266A9"/>
    <w:rsid w:val="00B721C0"/>
    <w:rsid w:val="00B747DD"/>
    <w:rsid w:val="00B93C77"/>
    <w:rsid w:val="00BA4A91"/>
    <w:rsid w:val="00BB0B78"/>
    <w:rsid w:val="00C0288A"/>
    <w:rsid w:val="00C03D03"/>
    <w:rsid w:val="00C31E64"/>
    <w:rsid w:val="00C34274"/>
    <w:rsid w:val="00C53708"/>
    <w:rsid w:val="00C807CD"/>
    <w:rsid w:val="00C81393"/>
    <w:rsid w:val="00CA3F7F"/>
    <w:rsid w:val="00CC385E"/>
    <w:rsid w:val="00CF19B1"/>
    <w:rsid w:val="00D30CCB"/>
    <w:rsid w:val="00D44EC4"/>
    <w:rsid w:val="00D920E4"/>
    <w:rsid w:val="00DA3097"/>
    <w:rsid w:val="00DB12E2"/>
    <w:rsid w:val="00DE1CE8"/>
    <w:rsid w:val="00DF0CD3"/>
    <w:rsid w:val="00DF5F69"/>
    <w:rsid w:val="00E52969"/>
    <w:rsid w:val="00E63A36"/>
    <w:rsid w:val="00EA250C"/>
    <w:rsid w:val="00EE3A50"/>
    <w:rsid w:val="00EE5586"/>
    <w:rsid w:val="00F536C4"/>
    <w:rsid w:val="00FA627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62E4"/>
  <w15:docId w15:val="{0578FABB-3AEE-49C7-9179-D8595FA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D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w">
    <w:name w:val="headingw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D44EC4"/>
  </w:style>
  <w:style w:type="paragraph" w:customStyle="1" w:styleId="corps">
    <w:name w:val="corps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w1">
    <w:name w:val="headingw1"/>
    <w:basedOn w:val="Policepardfaut"/>
    <w:rsid w:val="00D44EC4"/>
  </w:style>
  <w:style w:type="character" w:customStyle="1" w:styleId="refrain">
    <w:name w:val="refrain"/>
    <w:basedOn w:val="Policepardfaut"/>
    <w:rsid w:val="00D44EC4"/>
  </w:style>
  <w:style w:type="character" w:customStyle="1" w:styleId="titre">
    <w:name w:val="titre"/>
    <w:basedOn w:val="Policepardfaut"/>
    <w:rsid w:val="00867248"/>
  </w:style>
  <w:style w:type="paragraph" w:customStyle="1" w:styleId="paragraphstyle2">
    <w:name w:val="paragraph_style_2"/>
    <w:basedOn w:val="Normal"/>
    <w:rsid w:val="009C160D"/>
    <w:pPr>
      <w:spacing w:after="0" w:line="225" w:lineRule="atLeast"/>
    </w:pPr>
    <w:rPr>
      <w:rFonts w:ascii="Verdana" w:eastAsia="Times New Roman" w:hAnsi="Verdana" w:cs="Times New Roman"/>
      <w:color w:val="0033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Sonia Jobin</cp:lastModifiedBy>
  <cp:revision>3</cp:revision>
  <cp:lastPrinted>2025-10-04T19:59:00Z</cp:lastPrinted>
  <dcterms:created xsi:type="dcterms:W3CDTF">2025-10-04T20:00:00Z</dcterms:created>
  <dcterms:modified xsi:type="dcterms:W3CDTF">2025-10-04T20:19:00Z</dcterms:modified>
</cp:coreProperties>
</file>