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 xml:space="preserve">Je, soussigné-e, ______________________________ et _____________________________  </w:t>
      </w:r>
    </w:p>
    <w:p w:rsidR="00FB2B9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Mère                                                                 Père</w:t>
      </w:r>
    </w:p>
    <w:p w:rsidR="00FB2B9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autorise M. Marc Gosselin (#permis 18050-04) à dispenser des services psychoéducatives à </w:t>
      </w:r>
    </w:p>
    <w:p w:rsidR="00FB2B9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21E3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_____________________________________   ___________________________________</w:t>
      </w:r>
    </w:p>
    <w:p w:rsidR="00FB2B93" w:rsidRDefault="00FB2B93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Nom de l’enfant                                                Date de Naissance</w:t>
      </w: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Cette autorisation peut être révoquée en tout temps sur avis écrit de ma part.  Je m’engage à informer l’autre adulte détenant l’autorité parentale que mon enfant reçoit des services de M. Marc Gosselin. </w:t>
      </w: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____________________________________   ____________________________________</w:t>
      </w: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Signature de la mère ou tuteurs                                            date</w:t>
      </w: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413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____________________________________   ____________________________________</w:t>
      </w:r>
    </w:p>
    <w:p w:rsidR="00413C66" w:rsidRDefault="00413C66" w:rsidP="00413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</w:t>
      </w:r>
      <w:r w:rsidR="00A30FF2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>Signature du père ou tuteurs                                               date</w:t>
      </w: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Pr="00AB32CD" w:rsidRDefault="00413C66" w:rsidP="00FB2B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AB32CD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Voici une description des différents services possibles : 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5070"/>
        <w:gridCol w:w="4788"/>
      </w:tblGrid>
      <w:tr w:rsidR="00AB32CD" w:rsidRPr="00B836E4" w:rsidTr="00AB32CD">
        <w:tc>
          <w:tcPr>
            <w:tcW w:w="5070" w:type="dxa"/>
          </w:tcPr>
          <w:p w:rsidR="00AB32CD" w:rsidRPr="004F4152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1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Évaluer la situation de manière rigoureuse et en accord avec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mandat reçu.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AB32CD" w:rsidRDefault="00AB32CD" w:rsidP="00FB2B9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:rsidR="00AB32CD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 Soutenir, conseiller ou assister la personne, le groupe,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famille ou l’organisation dans sa démarche d’adaptation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à son environnement.</w:t>
            </w:r>
          </w:p>
        </w:tc>
      </w:tr>
      <w:tr w:rsidR="00AB32CD" w:rsidTr="00AB32CD">
        <w:tc>
          <w:tcPr>
            <w:tcW w:w="5070" w:type="dxa"/>
          </w:tcPr>
          <w:p w:rsidR="00AB32CD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B32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 Déterminer, en accord avec le mandat reçu, un plan ou un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AB32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programme d’intervention, préventif ou réadaptatif, pour une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AB32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personne, un groupe, une famille ou une organisation.</w:t>
            </w:r>
          </w:p>
        </w:tc>
        <w:tc>
          <w:tcPr>
            <w:tcW w:w="4788" w:type="dxa"/>
          </w:tcPr>
          <w:p w:rsidR="00AB32CD" w:rsidRPr="004F4152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Assurer la mise en place du plan ou du 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d’intervention et de ses modalités spécifiques auprès de la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personne et de son entourage, du groupe, de la famille ou de</w:t>
            </w:r>
          </w:p>
          <w:p w:rsidR="00AB32CD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l’organisation.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</w:tc>
      </w:tr>
      <w:tr w:rsidR="00AB32CD" w:rsidRPr="00B836E4" w:rsidTr="00AB32CD">
        <w:tc>
          <w:tcPr>
            <w:tcW w:w="5070" w:type="dxa"/>
          </w:tcPr>
          <w:p w:rsidR="00AB32CD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3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Agir dans un rôle-conseil auprès d’autres acteurs.</w:t>
            </w:r>
          </w:p>
        </w:tc>
        <w:tc>
          <w:tcPr>
            <w:tcW w:w="4788" w:type="dxa"/>
          </w:tcPr>
          <w:p w:rsidR="00AB32CD" w:rsidRDefault="00AB32CD" w:rsidP="00AB32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 Gérer sa pratique de manière à en assurer la rigueur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4F415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et la pertinence, en conformité avec les normes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AB32C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vigueur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</w:tr>
    </w:tbl>
    <w:p w:rsidR="003437E6" w:rsidRDefault="003437E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Indiquer ici s’il y a des restrictions au consentement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0FF2" w:rsidRPr="00B836E4" w:rsidTr="00A30FF2">
        <w:tc>
          <w:tcPr>
            <w:tcW w:w="9576" w:type="dxa"/>
          </w:tcPr>
          <w:p w:rsidR="00A30FF2" w:rsidRDefault="00A30FF2" w:rsidP="00FB2B9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30FF2" w:rsidRPr="00B836E4" w:rsidTr="00A30FF2">
        <w:tc>
          <w:tcPr>
            <w:tcW w:w="9576" w:type="dxa"/>
          </w:tcPr>
          <w:p w:rsidR="00A30FF2" w:rsidRDefault="00A30FF2" w:rsidP="00FB2B9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30FF2" w:rsidRPr="00B836E4" w:rsidTr="00A30FF2">
        <w:tc>
          <w:tcPr>
            <w:tcW w:w="9576" w:type="dxa"/>
          </w:tcPr>
          <w:p w:rsidR="00A30FF2" w:rsidRDefault="00A30FF2" w:rsidP="00FB2B9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30FF2" w:rsidRPr="00B836E4" w:rsidTr="00A30FF2">
        <w:tc>
          <w:tcPr>
            <w:tcW w:w="9576" w:type="dxa"/>
          </w:tcPr>
          <w:p w:rsidR="00A30FF2" w:rsidRDefault="00A30FF2" w:rsidP="00FB2B9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413C66" w:rsidRDefault="00413C6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30FF2" w:rsidRDefault="00A30FF2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30FF2" w:rsidRDefault="00A30FF2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_____________________________________   ____________________________</w:t>
      </w:r>
    </w:p>
    <w:p w:rsidR="00A30FF2" w:rsidRDefault="00A30FF2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Signature des parents ou tuteurs                                                date</w:t>
      </w:r>
    </w:p>
    <w:p w:rsidR="0038740F" w:rsidRDefault="0038740F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8740F" w:rsidRDefault="0038740F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8740F" w:rsidRDefault="0038740F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437E6" w:rsidRDefault="003437E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437E6" w:rsidRPr="003437E6" w:rsidRDefault="003437E6" w:rsidP="00FB2B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3437E6">
        <w:rPr>
          <w:rFonts w:ascii="Times New Roman" w:hAnsi="Times New Roman" w:cs="Times New Roman"/>
          <w:b/>
          <w:i/>
          <w:sz w:val="24"/>
          <w:szCs w:val="24"/>
          <w:lang w:val="fr-FR"/>
        </w:rPr>
        <w:lastRenderedPageBreak/>
        <w:t>Information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 w:rsidRPr="003437E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Nominative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 w:rsidRPr="003437E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3437E6" w:rsidRDefault="003437E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Père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Postal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Cellulaire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Courrier électronique</w:t>
            </w:r>
          </w:p>
        </w:tc>
        <w:tc>
          <w:tcPr>
            <w:tcW w:w="5954" w:type="dxa"/>
          </w:tcPr>
          <w:p w:rsidR="003437E6" w:rsidRDefault="003437E6" w:rsidP="003437E6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37E6" w:rsidRDefault="003437E6" w:rsidP="003437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de la Mère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Postal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Cellulaire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37E6" w:rsidTr="003437E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437E6" w:rsidRDefault="003437E6" w:rsidP="00116C3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Courrier électronique</w:t>
            </w:r>
          </w:p>
        </w:tc>
        <w:tc>
          <w:tcPr>
            <w:tcW w:w="5954" w:type="dxa"/>
            <w:vAlign w:val="center"/>
          </w:tcPr>
          <w:p w:rsidR="003437E6" w:rsidRDefault="003437E6" w:rsidP="003437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37E6" w:rsidRPr="0038740F" w:rsidRDefault="003437E6" w:rsidP="00FB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437E6" w:rsidRPr="0038740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6A" w:rsidRDefault="00C4146A" w:rsidP="00FB2B93">
      <w:pPr>
        <w:spacing w:after="0" w:line="240" w:lineRule="auto"/>
      </w:pPr>
      <w:r>
        <w:separator/>
      </w:r>
    </w:p>
  </w:endnote>
  <w:endnote w:type="continuationSeparator" w:id="0">
    <w:p w:rsidR="00C4146A" w:rsidRDefault="00C4146A" w:rsidP="00F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2" w:rsidRPr="00A30FF2" w:rsidRDefault="00A30FF2">
    <w:pPr>
      <w:pStyle w:val="Footer"/>
      <w:rPr>
        <w:rFonts w:ascii="Times New Roman" w:hAnsi="Times New Roman" w:cs="Times New Roman"/>
        <w:sz w:val="24"/>
        <w:szCs w:val="24"/>
        <w:lang w:val="fr-CA"/>
      </w:rPr>
    </w:pPr>
    <w:r w:rsidRPr="00A30FF2">
      <w:rPr>
        <w:rFonts w:ascii="Times New Roman" w:hAnsi="Times New Roman" w:cs="Times New Roman"/>
        <w:sz w:val="24"/>
        <w:szCs w:val="24"/>
        <w:lang w:val="fr-CA"/>
      </w:rPr>
      <w:t xml:space="preserve">Marc Gosselin, psychoéducateur, #permis 18050-04, tel. : 514-668-5980, </w:t>
    </w:r>
    <w:hyperlink r:id="rId1" w:history="1">
      <w:r w:rsidRPr="00A30FF2">
        <w:rPr>
          <w:rStyle w:val="Hyperlink"/>
          <w:rFonts w:ascii="Times New Roman" w:hAnsi="Times New Roman" w:cs="Times New Roman"/>
          <w:sz w:val="24"/>
          <w:szCs w:val="24"/>
          <w:lang w:val="fr-CA"/>
        </w:rPr>
        <w:t>www.psychosolution.ca</w:t>
      </w:r>
    </w:hyperlink>
    <w:r w:rsidRPr="00A30FF2">
      <w:rPr>
        <w:rFonts w:ascii="Times New Roman" w:hAnsi="Times New Roman" w:cs="Times New Roman"/>
        <w:sz w:val="24"/>
        <w:szCs w:val="24"/>
        <w:lang w:val="fr-CA"/>
      </w:rPr>
      <w:t>, psychosolutionmarcgosselin@yahoo.ca</w:t>
    </w:r>
  </w:p>
  <w:p w:rsidR="00A30FF2" w:rsidRPr="00A30FF2" w:rsidRDefault="00A30FF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6A" w:rsidRDefault="00C4146A" w:rsidP="00FB2B93">
      <w:pPr>
        <w:spacing w:after="0" w:line="240" w:lineRule="auto"/>
      </w:pPr>
      <w:r>
        <w:separator/>
      </w:r>
    </w:p>
  </w:footnote>
  <w:footnote w:type="continuationSeparator" w:id="0">
    <w:p w:rsidR="00C4146A" w:rsidRDefault="00C4146A" w:rsidP="00FB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93" w:rsidRPr="00FB2B93" w:rsidRDefault="00FB2B93" w:rsidP="00FB2B93">
    <w:pPr>
      <w:jc w:val="center"/>
      <w:rPr>
        <w:rFonts w:ascii="Times New Roman" w:hAnsi="Times New Roman" w:cs="Times New Roman"/>
        <w:b/>
        <w:i/>
        <w:sz w:val="24"/>
        <w:szCs w:val="24"/>
        <w:lang w:val="fr-CA"/>
      </w:rPr>
    </w:pPr>
    <w:r w:rsidRPr="00FB2B93">
      <w:rPr>
        <w:rFonts w:ascii="Times New Roman" w:hAnsi="Times New Roman" w:cs="Times New Roman"/>
        <w:b/>
        <w:i/>
        <w:sz w:val="24"/>
        <w:szCs w:val="24"/>
        <w:lang w:val="fr-CA"/>
      </w:rPr>
      <w:t>PsychoSolution</w:t>
    </w:r>
  </w:p>
  <w:p w:rsidR="00FB2B93" w:rsidRPr="00FB2B93" w:rsidRDefault="00FB2B93" w:rsidP="00FB2B93">
    <w:pPr>
      <w:jc w:val="center"/>
      <w:rPr>
        <w:rFonts w:ascii="Times New Roman" w:hAnsi="Times New Roman" w:cs="Times New Roman"/>
        <w:b/>
        <w:i/>
        <w:sz w:val="24"/>
        <w:szCs w:val="24"/>
        <w:lang w:val="fr-CA"/>
      </w:rPr>
    </w:pPr>
    <w:r w:rsidRPr="00FB2B93">
      <w:rPr>
        <w:rFonts w:ascii="Times New Roman" w:hAnsi="Times New Roman" w:cs="Times New Roman"/>
        <w:b/>
        <w:i/>
        <w:sz w:val="24"/>
        <w:szCs w:val="24"/>
        <w:lang w:val="fr-CA"/>
      </w:rPr>
      <w:t>Contrat de Service Psychoéducatif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3"/>
    <w:rsid w:val="0034137C"/>
    <w:rsid w:val="003437E6"/>
    <w:rsid w:val="00356A72"/>
    <w:rsid w:val="0038740F"/>
    <w:rsid w:val="00413C66"/>
    <w:rsid w:val="00431795"/>
    <w:rsid w:val="004F4152"/>
    <w:rsid w:val="00553CFD"/>
    <w:rsid w:val="00602A44"/>
    <w:rsid w:val="006A1AE8"/>
    <w:rsid w:val="00721E33"/>
    <w:rsid w:val="009179EB"/>
    <w:rsid w:val="00A30FF2"/>
    <w:rsid w:val="00AB32CD"/>
    <w:rsid w:val="00B836E4"/>
    <w:rsid w:val="00C4146A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40F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38740F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740F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93"/>
  </w:style>
  <w:style w:type="paragraph" w:styleId="Footer">
    <w:name w:val="footer"/>
    <w:basedOn w:val="Normal"/>
    <w:link w:val="FooterChar"/>
    <w:uiPriority w:val="99"/>
    <w:unhideWhenUsed/>
    <w:rsid w:val="00FB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93"/>
  </w:style>
  <w:style w:type="paragraph" w:styleId="BalloonText">
    <w:name w:val="Balloon Text"/>
    <w:basedOn w:val="Normal"/>
    <w:link w:val="BalloonTextChar"/>
    <w:uiPriority w:val="99"/>
    <w:semiHidden/>
    <w:unhideWhenUsed/>
    <w:rsid w:val="00F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F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740F"/>
    <w:rPr>
      <w:rFonts w:ascii="Helvetica" w:eastAsia="Times New Roman" w:hAnsi="Helvetica" w:cs="Times New Roman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38740F"/>
    <w:rPr>
      <w:rFonts w:ascii="Helvetica" w:eastAsia="Times New Roman" w:hAnsi="Helvetica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40F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7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787F8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40F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38740F"/>
    <w:pPr>
      <w:spacing w:before="300" w:after="150" w:line="240" w:lineRule="auto"/>
      <w:outlineLvl w:val="1"/>
    </w:pPr>
    <w:rPr>
      <w:rFonts w:ascii="Helvetica" w:eastAsia="Times New Roman" w:hAnsi="Helvetica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740F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93"/>
  </w:style>
  <w:style w:type="paragraph" w:styleId="Footer">
    <w:name w:val="footer"/>
    <w:basedOn w:val="Normal"/>
    <w:link w:val="FooterChar"/>
    <w:uiPriority w:val="99"/>
    <w:unhideWhenUsed/>
    <w:rsid w:val="00FB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93"/>
  </w:style>
  <w:style w:type="paragraph" w:styleId="BalloonText">
    <w:name w:val="Balloon Text"/>
    <w:basedOn w:val="Normal"/>
    <w:link w:val="BalloonTextChar"/>
    <w:uiPriority w:val="99"/>
    <w:semiHidden/>
    <w:unhideWhenUsed/>
    <w:rsid w:val="00F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F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740F"/>
    <w:rPr>
      <w:rFonts w:ascii="Helvetica" w:eastAsia="Times New Roman" w:hAnsi="Helvetica" w:cs="Times New Roman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38740F"/>
    <w:rPr>
      <w:rFonts w:ascii="Helvetica" w:eastAsia="Times New Roman" w:hAnsi="Helvetica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40F"/>
    <w:rPr>
      <w:rFonts w:ascii="Helvetica" w:eastAsia="Times New Roman" w:hAnsi="Helvetica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7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787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solu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2020-02-06T19:57:00Z</dcterms:created>
  <dcterms:modified xsi:type="dcterms:W3CDTF">2020-02-06T19:57:00Z</dcterms:modified>
</cp:coreProperties>
</file>