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8425" w14:textId="77777777" w:rsidR="001F1CA0" w:rsidRPr="00523BFA" w:rsidRDefault="001F1CA0" w:rsidP="001F1CA0">
      <w:pPr>
        <w:spacing w:after="0" w:line="240" w:lineRule="auto"/>
        <w:rPr>
          <w:rFonts w:eastAsia="Times New Roman" w:cs="Arial"/>
          <w:b/>
          <w:u w:val="single"/>
          <w:lang w:eastAsia="en-GB"/>
        </w:rPr>
      </w:pPr>
      <w:r w:rsidRPr="00523BFA">
        <w:rPr>
          <w:rFonts w:eastAsia="Times New Roman" w:cs="Arial"/>
          <w:b/>
          <w:u w:val="single"/>
          <w:lang w:eastAsia="en-GB"/>
        </w:rPr>
        <w:t>Maternity Policy</w:t>
      </w:r>
    </w:p>
    <w:p w14:paraId="24787DC6" w14:textId="77777777" w:rsidR="001F1CA0" w:rsidRPr="00523BFA" w:rsidRDefault="001F1CA0" w:rsidP="001F1CA0">
      <w:pPr>
        <w:spacing w:after="0" w:line="240" w:lineRule="auto"/>
        <w:rPr>
          <w:rFonts w:eastAsia="Times New Roman" w:cs="Arial"/>
          <w:lang w:eastAsia="en-GB"/>
        </w:rPr>
      </w:pPr>
    </w:p>
    <w:p w14:paraId="3D7DD1FF" w14:textId="77777777" w:rsidR="001F1CA0" w:rsidRDefault="001F1CA0" w:rsidP="001F1CA0">
      <w:pPr>
        <w:spacing w:after="0" w:line="240" w:lineRule="auto"/>
        <w:rPr>
          <w:rFonts w:eastAsia="Times New Roman" w:cs="Arial"/>
          <w:lang w:eastAsia="en-GB"/>
        </w:rPr>
      </w:pPr>
    </w:p>
    <w:p w14:paraId="1EEDFEE7"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This document sets out the provision for maternity leave and pay, and associated procedures. The document sets out a woman’s statutory entitlements to maternity leave and pay. Should the statutory entitlements be amended, the regulations currently in force will be applied.</w:t>
      </w:r>
    </w:p>
    <w:p w14:paraId="2B58A089" w14:textId="77777777" w:rsidR="001F1CA0" w:rsidRPr="00523BFA" w:rsidRDefault="001F1CA0" w:rsidP="001F1CA0">
      <w:pPr>
        <w:spacing w:after="0" w:line="240" w:lineRule="auto"/>
        <w:rPr>
          <w:rFonts w:eastAsia="Times New Roman" w:cs="Arial"/>
          <w:lang w:eastAsia="en-GB"/>
        </w:rPr>
      </w:pPr>
    </w:p>
    <w:p w14:paraId="02137F97"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Scope</w:t>
      </w:r>
    </w:p>
    <w:p w14:paraId="411272D6"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This document is applicable to all staff on permanent or fixed term appointments.</w:t>
      </w:r>
    </w:p>
    <w:p w14:paraId="7BCC514F" w14:textId="77777777" w:rsidR="001F1CA0" w:rsidRPr="00523BFA" w:rsidRDefault="001F1CA0" w:rsidP="001F1CA0">
      <w:pPr>
        <w:spacing w:after="0" w:line="240" w:lineRule="auto"/>
        <w:rPr>
          <w:rFonts w:eastAsia="Times New Roman" w:cs="Arial"/>
          <w:lang w:eastAsia="en-GB"/>
        </w:rPr>
      </w:pPr>
    </w:p>
    <w:p w14:paraId="6858452C"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Notification</w:t>
      </w:r>
    </w:p>
    <w:p w14:paraId="1D62A465"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It is the responsibility of the employee to advise the Pre-School</w:t>
      </w:r>
      <w:r>
        <w:rPr>
          <w:rFonts w:eastAsia="Times New Roman" w:cs="Arial"/>
          <w:lang w:eastAsia="en-GB"/>
        </w:rPr>
        <w:t xml:space="preserve"> </w:t>
      </w:r>
      <w:r w:rsidRPr="00523BFA">
        <w:rPr>
          <w:rFonts w:eastAsia="Times New Roman" w:cs="Arial"/>
          <w:lang w:eastAsia="en-GB"/>
        </w:rPr>
        <w:t>Manager or Chairperson as soon as possible after confirmation, that she is pregnant, in order that arrangements can be made to ensure that her work will have no adverse effect on either her, her unborn child or baby. (Refer to Statutory notification requirements in section 5). As soon as</w:t>
      </w:r>
      <w:r>
        <w:rPr>
          <w:rFonts w:eastAsia="Times New Roman" w:cs="Arial"/>
          <w:lang w:eastAsia="en-GB"/>
        </w:rPr>
        <w:t xml:space="preserve"> </w:t>
      </w:r>
      <w:r w:rsidRPr="00523BFA">
        <w:rPr>
          <w:rFonts w:eastAsia="Times New Roman" w:cs="Arial"/>
          <w:lang w:eastAsia="en-GB"/>
        </w:rPr>
        <w:t>reasonably practicable after the Pre-School Manager or Chairperson</w:t>
      </w:r>
      <w:r>
        <w:rPr>
          <w:rFonts w:eastAsia="Times New Roman" w:cs="Arial"/>
          <w:lang w:eastAsia="en-GB"/>
        </w:rPr>
        <w:t xml:space="preserve"> </w:t>
      </w:r>
      <w:r w:rsidRPr="00523BFA">
        <w:rPr>
          <w:rFonts w:eastAsia="Times New Roman" w:cs="Arial"/>
          <w:lang w:eastAsia="en-GB"/>
        </w:rPr>
        <w:t xml:space="preserve">is aware of an employee’s </w:t>
      </w:r>
      <w:proofErr w:type="gramStart"/>
      <w:r w:rsidRPr="00523BFA">
        <w:rPr>
          <w:rFonts w:eastAsia="Times New Roman" w:cs="Arial"/>
          <w:lang w:eastAsia="en-GB"/>
        </w:rPr>
        <w:t>pregnancy</w:t>
      </w:r>
      <w:proofErr w:type="gramEnd"/>
      <w:r w:rsidRPr="00523BFA">
        <w:rPr>
          <w:rFonts w:eastAsia="Times New Roman" w:cs="Arial"/>
          <w:lang w:eastAsia="en-GB"/>
        </w:rPr>
        <w:t xml:space="preserve"> he/she must advise the Committee so that the necessary action can be taken.</w:t>
      </w:r>
    </w:p>
    <w:p w14:paraId="6C497062" w14:textId="77777777" w:rsidR="001F1CA0" w:rsidRPr="00523BFA" w:rsidRDefault="001F1CA0" w:rsidP="001F1CA0">
      <w:pPr>
        <w:spacing w:after="0" w:line="240" w:lineRule="auto"/>
        <w:rPr>
          <w:rFonts w:eastAsia="Times New Roman" w:cs="Arial"/>
          <w:lang w:eastAsia="en-GB"/>
        </w:rPr>
      </w:pPr>
    </w:p>
    <w:p w14:paraId="58695A8F"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Health and Safety</w:t>
      </w:r>
    </w:p>
    <w:p w14:paraId="5CC3FCA2"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A risk assessment must be completed on all pregnant workers, workers who have recently given birth and workers who are breast feeding. The Manager should ensure there is a Risk Assessment in place. The Pre-school must ensure that the work will not involve a risk (as far as reasonably practicable) to the health and safety of a new or expectant mother or her baby from any processes or working condition, or physical, </w:t>
      </w:r>
      <w:proofErr w:type="gramStart"/>
      <w:r w:rsidRPr="00523BFA">
        <w:rPr>
          <w:rFonts w:eastAsia="Times New Roman" w:cs="Arial"/>
          <w:lang w:eastAsia="en-GB"/>
        </w:rPr>
        <w:t>biological</w:t>
      </w:r>
      <w:proofErr w:type="gramEnd"/>
      <w:r w:rsidRPr="00523BFA">
        <w:rPr>
          <w:rFonts w:eastAsia="Times New Roman" w:cs="Arial"/>
          <w:lang w:eastAsia="en-GB"/>
        </w:rPr>
        <w:t xml:space="preserve"> or chemical agents. These include shocks, vibrations, noise, mental and physical fatigue, exposure to chemical agents and extremes of cold and heat. </w:t>
      </w:r>
    </w:p>
    <w:p w14:paraId="65BFC723" w14:textId="77777777" w:rsidR="001F1CA0" w:rsidRPr="00523BFA" w:rsidRDefault="001F1CA0" w:rsidP="001F1CA0">
      <w:pPr>
        <w:spacing w:after="0" w:line="240" w:lineRule="auto"/>
        <w:jc w:val="center"/>
        <w:rPr>
          <w:rFonts w:eastAsia="Times New Roman" w:cs="Arial"/>
          <w:lang w:eastAsia="en-GB"/>
        </w:rPr>
      </w:pPr>
    </w:p>
    <w:p w14:paraId="09478653"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Every effort should be made to reach agreement between the Pre-school Manager and employee on the outcome of the risk assessment. Should a significant risk be identified, then the Manager should try to remove the hazard and prevent exposure to the risk, such as providing aids to help with manual handling duties. Should the risk still be thought to be significant then the Pre-school Manager must contact the Committee Chairman to discuss a range of options available, including:</w:t>
      </w:r>
    </w:p>
    <w:p w14:paraId="17F8D441" w14:textId="77777777" w:rsidR="001F1CA0" w:rsidRPr="00523BFA" w:rsidRDefault="001F1CA0" w:rsidP="001F1CA0">
      <w:pPr>
        <w:spacing w:after="0" w:line="240" w:lineRule="auto"/>
        <w:rPr>
          <w:rFonts w:eastAsia="Times New Roman" w:cs="Arial"/>
          <w:lang w:eastAsia="en-GB"/>
        </w:rPr>
      </w:pPr>
    </w:p>
    <w:p w14:paraId="3FF37AA2" w14:textId="77777777" w:rsidR="001F1CA0" w:rsidRPr="00523BFA" w:rsidRDefault="001F1CA0" w:rsidP="001F1CA0">
      <w:pPr>
        <w:pStyle w:val="ListParagraph"/>
        <w:numPr>
          <w:ilvl w:val="0"/>
          <w:numId w:val="24"/>
        </w:numPr>
        <w:spacing w:after="0" w:line="240" w:lineRule="auto"/>
        <w:rPr>
          <w:rFonts w:eastAsia="Times New Roman" w:cs="Arial"/>
          <w:lang w:eastAsia="en-GB"/>
        </w:rPr>
      </w:pPr>
      <w:r w:rsidRPr="00523BFA">
        <w:rPr>
          <w:rFonts w:eastAsia="Times New Roman" w:cs="Arial"/>
          <w:lang w:eastAsia="en-GB"/>
        </w:rPr>
        <w:t>Temporarily adjust the employee’s working conditions and/or hours of work.</w:t>
      </w:r>
    </w:p>
    <w:p w14:paraId="7AB47B74" w14:textId="77777777" w:rsidR="001F1CA0" w:rsidRPr="00523BFA" w:rsidRDefault="001F1CA0" w:rsidP="001F1CA0">
      <w:pPr>
        <w:pStyle w:val="ListParagraph"/>
        <w:numPr>
          <w:ilvl w:val="0"/>
          <w:numId w:val="24"/>
        </w:numPr>
        <w:spacing w:after="0" w:line="240" w:lineRule="auto"/>
        <w:rPr>
          <w:rFonts w:eastAsia="Times New Roman" w:cs="Arial"/>
          <w:lang w:eastAsia="en-GB"/>
        </w:rPr>
      </w:pPr>
      <w:r w:rsidRPr="00523BFA">
        <w:rPr>
          <w:rFonts w:eastAsia="Times New Roman" w:cs="Arial"/>
          <w:lang w:eastAsia="en-GB"/>
        </w:rPr>
        <w:t>Offer her suitable alternative work if any is available, such as administration or clerical work, on terms and conditions no less favourable than her normal ones.</w:t>
      </w:r>
    </w:p>
    <w:p w14:paraId="78F112D7" w14:textId="77777777" w:rsidR="001F1CA0" w:rsidRPr="00523BFA" w:rsidRDefault="001F1CA0" w:rsidP="001F1CA0">
      <w:pPr>
        <w:pStyle w:val="ListParagraph"/>
        <w:numPr>
          <w:ilvl w:val="0"/>
          <w:numId w:val="24"/>
        </w:numPr>
        <w:spacing w:after="0" w:line="240" w:lineRule="auto"/>
        <w:rPr>
          <w:rFonts w:eastAsia="Times New Roman" w:cs="Arial"/>
          <w:lang w:eastAsia="en-GB"/>
        </w:rPr>
      </w:pPr>
      <w:r w:rsidRPr="00523BFA">
        <w:rPr>
          <w:rFonts w:eastAsia="Times New Roman" w:cs="Arial"/>
          <w:lang w:eastAsia="en-GB"/>
        </w:rPr>
        <w:t>As a last resort, suspend her from work for as long as necessary to protect her safety and that of her child ensuring a letter is issued to explain why.</w:t>
      </w:r>
    </w:p>
    <w:p w14:paraId="536CAC21" w14:textId="77777777" w:rsidR="001F1CA0" w:rsidRPr="00523BFA" w:rsidRDefault="001F1CA0" w:rsidP="001F1CA0">
      <w:pPr>
        <w:spacing w:after="0" w:line="240" w:lineRule="auto"/>
        <w:rPr>
          <w:rFonts w:eastAsia="Times New Roman" w:cs="Arial"/>
          <w:lang w:eastAsia="en-GB"/>
        </w:rPr>
      </w:pPr>
    </w:p>
    <w:p w14:paraId="68416D03" w14:textId="3198CE20" w:rsidR="001F1CA0" w:rsidRDefault="001F1CA0" w:rsidP="001F1CA0">
      <w:pPr>
        <w:spacing w:after="0" w:line="240" w:lineRule="auto"/>
        <w:rPr>
          <w:rFonts w:eastAsia="Times New Roman" w:cs="Arial"/>
          <w:lang w:eastAsia="en-GB"/>
        </w:rPr>
      </w:pPr>
      <w:r w:rsidRPr="00523BFA">
        <w:rPr>
          <w:rFonts w:eastAsia="Times New Roman" w:cs="Arial"/>
          <w:lang w:eastAsia="en-GB"/>
        </w:rPr>
        <w:t>Should a situation arise when a pre-school child or sibling poses a potential health risk the Committee Chairman, Pre-School Manager</w:t>
      </w:r>
      <w:r>
        <w:rPr>
          <w:rFonts w:eastAsia="Times New Roman" w:cs="Arial"/>
          <w:lang w:eastAsia="en-GB"/>
        </w:rPr>
        <w:t xml:space="preserve"> </w:t>
      </w:r>
      <w:r w:rsidRPr="00523BFA">
        <w:rPr>
          <w:rFonts w:eastAsia="Times New Roman" w:cs="Arial"/>
          <w:lang w:eastAsia="en-GB"/>
        </w:rPr>
        <w:t xml:space="preserve">and the pregnant member of staff will assess the situation on a </w:t>
      </w:r>
      <w:proofErr w:type="gramStart"/>
      <w:r w:rsidRPr="00523BFA">
        <w:rPr>
          <w:rFonts w:eastAsia="Times New Roman" w:cs="Arial"/>
          <w:lang w:eastAsia="en-GB"/>
        </w:rPr>
        <w:t>case by case</w:t>
      </w:r>
      <w:proofErr w:type="gramEnd"/>
      <w:r w:rsidRPr="00523BFA">
        <w:rPr>
          <w:rFonts w:eastAsia="Times New Roman" w:cs="Arial"/>
          <w:lang w:eastAsia="en-GB"/>
        </w:rPr>
        <w:t xml:space="preserve"> basis. If it is agreed that a risk is present</w:t>
      </w:r>
      <w:r>
        <w:rPr>
          <w:rFonts w:eastAsia="Times New Roman" w:cs="Arial"/>
          <w:lang w:eastAsia="en-GB"/>
        </w:rPr>
        <w:t>,</w:t>
      </w:r>
      <w:r w:rsidRPr="00523BFA">
        <w:rPr>
          <w:rFonts w:eastAsia="Times New Roman" w:cs="Arial"/>
          <w:lang w:eastAsia="en-GB"/>
        </w:rPr>
        <w:t xml:space="preserve"> then paid time off will be given until the risk is deemed passed.</w:t>
      </w:r>
    </w:p>
    <w:p w14:paraId="7E63A072" w14:textId="77777777" w:rsidR="001F1CA0" w:rsidRPr="001F1CA0" w:rsidRDefault="001F1CA0" w:rsidP="001F1CA0">
      <w:pPr>
        <w:spacing w:after="0" w:line="240" w:lineRule="auto"/>
        <w:rPr>
          <w:rFonts w:eastAsia="Times New Roman" w:cs="Arial"/>
          <w:lang w:eastAsia="en-GB"/>
        </w:rPr>
      </w:pPr>
    </w:p>
    <w:p w14:paraId="3100052D"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lastRenderedPageBreak/>
        <w:t>Statutory Maternity Leave</w:t>
      </w:r>
    </w:p>
    <w:p w14:paraId="68D35734"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Any woman, regardless of length of service or hours of work, is entitled to a minimum of 26 weeks ordinary maternity leave. A woman with at least 26 weeks continuous service by the 15th week before their expected week of childbirth (EWC) will be entitled</w:t>
      </w:r>
      <w:r>
        <w:rPr>
          <w:rFonts w:eastAsia="Times New Roman" w:cs="Arial"/>
          <w:lang w:eastAsia="en-GB"/>
        </w:rPr>
        <w:t xml:space="preserve"> </w:t>
      </w:r>
      <w:r w:rsidRPr="00523BFA">
        <w:rPr>
          <w:rFonts w:eastAsia="Times New Roman" w:cs="Arial"/>
          <w:lang w:eastAsia="en-GB"/>
        </w:rPr>
        <w:t>take additional maternity leave immediately after ordinary leave of up to a further 26 weeks (bringing the total leave allowance up to 52 weeks). The employee must notify the Pre-School committee of her intention to take maternity leave by the 15th week before her EWC (or as soon as is reasonably practicable). She must tell us:</w:t>
      </w:r>
    </w:p>
    <w:p w14:paraId="0EC54727"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 </w:t>
      </w:r>
    </w:p>
    <w:p w14:paraId="41474DCD" w14:textId="77777777" w:rsidR="001F1CA0" w:rsidRPr="00523BFA" w:rsidRDefault="001F1CA0" w:rsidP="001F1CA0">
      <w:pPr>
        <w:pStyle w:val="ListParagraph"/>
        <w:numPr>
          <w:ilvl w:val="0"/>
          <w:numId w:val="25"/>
        </w:numPr>
        <w:spacing w:after="0" w:line="240" w:lineRule="auto"/>
        <w:rPr>
          <w:rFonts w:eastAsia="Times New Roman" w:cs="Arial"/>
          <w:lang w:eastAsia="en-GB"/>
        </w:rPr>
      </w:pPr>
      <w:r w:rsidRPr="00523BFA">
        <w:rPr>
          <w:rFonts w:eastAsia="Times New Roman" w:cs="Arial"/>
          <w:lang w:eastAsia="en-GB"/>
        </w:rPr>
        <w:t>that she is pregnant</w:t>
      </w:r>
    </w:p>
    <w:p w14:paraId="678098DF" w14:textId="77777777" w:rsidR="001F1CA0" w:rsidRDefault="001F1CA0" w:rsidP="001F1CA0">
      <w:pPr>
        <w:pStyle w:val="ListParagraph"/>
        <w:numPr>
          <w:ilvl w:val="0"/>
          <w:numId w:val="25"/>
        </w:numPr>
        <w:spacing w:after="0" w:line="240" w:lineRule="auto"/>
        <w:rPr>
          <w:rFonts w:eastAsia="Times New Roman" w:cs="Arial"/>
          <w:lang w:eastAsia="en-GB"/>
        </w:rPr>
      </w:pPr>
      <w:r w:rsidRPr="00523BFA">
        <w:rPr>
          <w:rFonts w:eastAsia="Times New Roman" w:cs="Arial"/>
          <w:lang w:eastAsia="en-GB"/>
        </w:rPr>
        <w:t>the expected week of childbirth</w:t>
      </w:r>
    </w:p>
    <w:p w14:paraId="4B759653" w14:textId="77777777" w:rsidR="001F1CA0" w:rsidRPr="00523BFA" w:rsidRDefault="001F1CA0" w:rsidP="001F1CA0">
      <w:pPr>
        <w:pStyle w:val="ListParagraph"/>
        <w:numPr>
          <w:ilvl w:val="0"/>
          <w:numId w:val="25"/>
        </w:numPr>
        <w:spacing w:after="0" w:line="240" w:lineRule="auto"/>
        <w:rPr>
          <w:rFonts w:eastAsia="Times New Roman" w:cs="Arial"/>
          <w:lang w:eastAsia="en-GB"/>
        </w:rPr>
      </w:pPr>
      <w:r w:rsidRPr="00523BFA">
        <w:rPr>
          <w:rFonts w:eastAsia="Times New Roman" w:cs="Arial"/>
          <w:lang w:eastAsia="en-GB"/>
        </w:rPr>
        <w:t xml:space="preserve">provide in writing when she wishes to start her maternity leave (refer to points below) The notified date of the start of maternity leave may be amended provided the Pre-School is given at least 8 </w:t>
      </w:r>
      <w:proofErr w:type="spellStart"/>
      <w:r w:rsidRPr="00523BFA">
        <w:rPr>
          <w:rFonts w:eastAsia="Times New Roman" w:cs="Arial"/>
          <w:lang w:eastAsia="en-GB"/>
        </w:rPr>
        <w:t>weeks notice</w:t>
      </w:r>
      <w:proofErr w:type="spellEnd"/>
      <w:r w:rsidRPr="00523BFA">
        <w:rPr>
          <w:rFonts w:eastAsia="Times New Roman" w:cs="Arial"/>
          <w:lang w:eastAsia="en-GB"/>
        </w:rPr>
        <w:t xml:space="preserve"> of the change (or as soon as is reasonably practicable).</w:t>
      </w:r>
    </w:p>
    <w:p w14:paraId="7914DCE5" w14:textId="77777777" w:rsidR="001F1CA0" w:rsidRPr="00523BFA" w:rsidRDefault="001F1CA0" w:rsidP="001F1CA0">
      <w:pPr>
        <w:spacing w:after="0" w:line="240" w:lineRule="auto"/>
        <w:rPr>
          <w:rFonts w:eastAsia="Times New Roman" w:cs="Arial"/>
          <w:lang w:eastAsia="en-GB"/>
        </w:rPr>
      </w:pPr>
    </w:p>
    <w:p w14:paraId="306B28DD" w14:textId="77777777" w:rsidR="001F1CA0" w:rsidRPr="00523BFA" w:rsidRDefault="001F1CA0" w:rsidP="001F1CA0">
      <w:pPr>
        <w:spacing w:after="0" w:line="240" w:lineRule="auto"/>
        <w:jc w:val="center"/>
        <w:rPr>
          <w:rFonts w:eastAsia="Times New Roman" w:cs="Arial"/>
          <w:lang w:eastAsia="en-GB"/>
        </w:rPr>
      </w:pPr>
    </w:p>
    <w:p w14:paraId="1A0B80E0"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Maternity leave cannot begin before the 11th week before the expected week of childbirth and will start automatically if the employee is absent from work wholly or partly due to the pregnancy after the beginning of the 4th week before the expected week of childbirth.</w:t>
      </w:r>
    </w:p>
    <w:p w14:paraId="465BDC01" w14:textId="77777777" w:rsidR="001F1CA0" w:rsidRPr="00523BFA" w:rsidRDefault="001F1CA0" w:rsidP="001F1CA0">
      <w:pPr>
        <w:spacing w:after="0" w:line="240" w:lineRule="auto"/>
        <w:rPr>
          <w:rFonts w:eastAsia="Times New Roman" w:cs="Arial"/>
          <w:lang w:eastAsia="en-GB"/>
        </w:rPr>
      </w:pPr>
    </w:p>
    <w:p w14:paraId="4D13E8E8"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The Pre-School will confirm in writing, within 28 days of notification of the pregnancy, the </w:t>
      </w:r>
      <w:r>
        <w:rPr>
          <w:rFonts w:eastAsia="Times New Roman" w:cs="Arial"/>
          <w:lang w:eastAsia="en-GB"/>
        </w:rPr>
        <w:t>e</w:t>
      </w:r>
      <w:r w:rsidRPr="00523BFA">
        <w:rPr>
          <w:rFonts w:eastAsia="Times New Roman" w:cs="Arial"/>
          <w:lang w:eastAsia="en-GB"/>
        </w:rPr>
        <w:t xml:space="preserve">mployee’s maternity </w:t>
      </w:r>
      <w:proofErr w:type="gramStart"/>
      <w:r w:rsidRPr="00523BFA">
        <w:rPr>
          <w:rFonts w:eastAsia="Times New Roman" w:cs="Arial"/>
          <w:lang w:eastAsia="en-GB"/>
        </w:rPr>
        <w:t>pay</w:t>
      </w:r>
      <w:proofErr w:type="gramEnd"/>
      <w:r w:rsidRPr="00523BFA">
        <w:rPr>
          <w:rFonts w:eastAsia="Times New Roman" w:cs="Arial"/>
          <w:lang w:eastAsia="en-GB"/>
        </w:rPr>
        <w:t xml:space="preserve"> and leave entitlement and the expected date of return to work if the full entitlement to leave is taken. The Pre-School will assume that the full leave</w:t>
      </w:r>
      <w:r>
        <w:rPr>
          <w:rFonts w:eastAsia="Times New Roman" w:cs="Arial"/>
          <w:lang w:eastAsia="en-GB"/>
        </w:rPr>
        <w:t xml:space="preserve"> </w:t>
      </w:r>
      <w:r w:rsidRPr="00523BFA">
        <w:rPr>
          <w:rFonts w:eastAsia="Times New Roman" w:cs="Arial"/>
          <w:lang w:eastAsia="en-GB"/>
        </w:rPr>
        <w:t>entitlement will be taken unless notified otherwise.</w:t>
      </w:r>
    </w:p>
    <w:p w14:paraId="0FDADE42" w14:textId="77777777" w:rsidR="001F1CA0" w:rsidRPr="00523BFA" w:rsidRDefault="001F1CA0" w:rsidP="001F1CA0">
      <w:pPr>
        <w:spacing w:after="0" w:line="240" w:lineRule="auto"/>
        <w:rPr>
          <w:rFonts w:eastAsia="Times New Roman" w:cs="Arial"/>
          <w:lang w:eastAsia="en-GB"/>
        </w:rPr>
      </w:pPr>
    </w:p>
    <w:p w14:paraId="5A8D3283"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An employee has the right to return to work at any time before the end of the total period of maternity leave (subject to 2 weeks compulsory leave after the birth). If she wishes to</w:t>
      </w:r>
      <w:r>
        <w:rPr>
          <w:rFonts w:eastAsia="Times New Roman" w:cs="Arial"/>
          <w:lang w:eastAsia="en-GB"/>
        </w:rPr>
        <w:t xml:space="preserve"> </w:t>
      </w:r>
      <w:r w:rsidRPr="00523BFA">
        <w:rPr>
          <w:rFonts w:eastAsia="Times New Roman" w:cs="Arial"/>
          <w:lang w:eastAsia="en-GB"/>
        </w:rPr>
        <w:t xml:space="preserve">return before the end of the period of either ordinary or additional maternity </w:t>
      </w:r>
      <w:proofErr w:type="gramStart"/>
      <w:r w:rsidRPr="00523BFA">
        <w:rPr>
          <w:rFonts w:eastAsia="Times New Roman" w:cs="Arial"/>
          <w:lang w:eastAsia="en-GB"/>
        </w:rPr>
        <w:t>leave</w:t>
      </w:r>
      <w:proofErr w:type="gramEnd"/>
      <w:r w:rsidRPr="00523BFA">
        <w:rPr>
          <w:rFonts w:eastAsia="Times New Roman" w:cs="Arial"/>
          <w:lang w:eastAsia="en-GB"/>
        </w:rPr>
        <w:t xml:space="preserve"> she is required to give the Pre-School 8 </w:t>
      </w:r>
      <w:proofErr w:type="spellStart"/>
      <w:r w:rsidRPr="00523BFA">
        <w:rPr>
          <w:rFonts w:eastAsia="Times New Roman" w:cs="Arial"/>
          <w:lang w:eastAsia="en-GB"/>
        </w:rPr>
        <w:t>weeks notice</w:t>
      </w:r>
      <w:proofErr w:type="spellEnd"/>
      <w:r w:rsidRPr="00523BFA">
        <w:rPr>
          <w:rFonts w:eastAsia="Times New Roman" w:cs="Arial"/>
          <w:lang w:eastAsia="en-GB"/>
        </w:rPr>
        <w:t xml:space="preserve"> before the return date.</w:t>
      </w:r>
    </w:p>
    <w:p w14:paraId="75D7AFB1" w14:textId="77777777" w:rsidR="001F1CA0" w:rsidRPr="00523BFA" w:rsidRDefault="001F1CA0" w:rsidP="001F1CA0">
      <w:pPr>
        <w:spacing w:after="0" w:line="240" w:lineRule="auto"/>
        <w:rPr>
          <w:rFonts w:eastAsia="Times New Roman" w:cs="Arial"/>
          <w:lang w:eastAsia="en-GB"/>
        </w:rPr>
      </w:pPr>
    </w:p>
    <w:p w14:paraId="6E7C0CEA"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Childbirth is the birth of a child, or a stillbirth from the 25th week of pregnancy. In such circumstances, these Maternity Procedures would apply. A miscarriage earlier than 25 weeks would be treated as sickness absence.</w:t>
      </w:r>
    </w:p>
    <w:p w14:paraId="28085157" w14:textId="77777777" w:rsidR="001F1CA0" w:rsidRPr="00523BFA" w:rsidRDefault="001F1CA0" w:rsidP="001F1CA0">
      <w:pPr>
        <w:spacing w:after="0" w:line="240" w:lineRule="auto"/>
        <w:rPr>
          <w:rFonts w:eastAsia="Times New Roman" w:cs="Arial"/>
          <w:lang w:eastAsia="en-GB"/>
        </w:rPr>
      </w:pPr>
    </w:p>
    <w:p w14:paraId="62253279"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Pay during Statutory Maternity Leave</w:t>
      </w:r>
    </w:p>
    <w:p w14:paraId="480E2AD1" w14:textId="77777777" w:rsidR="001F1CA0" w:rsidRDefault="001F1CA0" w:rsidP="001F1CA0">
      <w:pPr>
        <w:spacing w:after="0" w:line="240" w:lineRule="auto"/>
        <w:rPr>
          <w:rFonts w:eastAsia="Times New Roman" w:cs="Arial"/>
          <w:lang w:eastAsia="en-GB"/>
        </w:rPr>
      </w:pPr>
      <w:r w:rsidRPr="00523BFA">
        <w:rPr>
          <w:rFonts w:eastAsia="Times New Roman" w:cs="Arial"/>
          <w:lang w:eastAsia="en-GB"/>
        </w:rPr>
        <w:t xml:space="preserve">A pregnant woman will normally qualify for 39 weeks statutory maternity pay (SMP) </w:t>
      </w:r>
      <w:proofErr w:type="gramStart"/>
      <w:r w:rsidRPr="00523BFA">
        <w:rPr>
          <w:rFonts w:eastAsia="Times New Roman" w:cs="Arial"/>
          <w:lang w:eastAsia="en-GB"/>
        </w:rPr>
        <w:t>provided that</w:t>
      </w:r>
      <w:proofErr w:type="gramEnd"/>
      <w:r w:rsidRPr="00523BFA">
        <w:rPr>
          <w:rFonts w:eastAsia="Times New Roman" w:cs="Arial"/>
          <w:lang w:eastAsia="en-GB"/>
        </w:rPr>
        <w:t xml:space="preserve"> she:</w:t>
      </w:r>
    </w:p>
    <w:p w14:paraId="628D6C1D" w14:textId="77777777" w:rsidR="001F1CA0" w:rsidRDefault="001F1CA0" w:rsidP="001F1CA0">
      <w:pPr>
        <w:pStyle w:val="ListParagraph"/>
        <w:numPr>
          <w:ilvl w:val="0"/>
          <w:numId w:val="26"/>
        </w:numPr>
        <w:spacing w:after="0" w:line="240" w:lineRule="auto"/>
        <w:rPr>
          <w:rFonts w:eastAsia="Times New Roman" w:cs="Arial"/>
          <w:lang w:eastAsia="en-GB"/>
        </w:rPr>
      </w:pPr>
      <w:r w:rsidRPr="00523BFA">
        <w:rPr>
          <w:rFonts w:eastAsia="Times New Roman" w:cs="Arial"/>
          <w:lang w:eastAsia="en-GB"/>
        </w:rPr>
        <w:t>Has been continuously employed by the Pre-School for at least 26 weeks continuing into the 15th week before the baby is due (the “qualifying week”);</w:t>
      </w:r>
    </w:p>
    <w:p w14:paraId="66798CB8" w14:textId="77777777" w:rsidR="001F1CA0" w:rsidRDefault="001F1CA0" w:rsidP="001F1CA0">
      <w:pPr>
        <w:pStyle w:val="ListParagraph"/>
        <w:numPr>
          <w:ilvl w:val="0"/>
          <w:numId w:val="26"/>
        </w:numPr>
        <w:spacing w:after="0" w:line="240" w:lineRule="auto"/>
        <w:rPr>
          <w:rFonts w:eastAsia="Times New Roman" w:cs="Arial"/>
          <w:lang w:eastAsia="en-GB"/>
        </w:rPr>
      </w:pPr>
      <w:r w:rsidRPr="00523BFA">
        <w:rPr>
          <w:rFonts w:eastAsia="Times New Roman" w:cs="Arial"/>
          <w:lang w:eastAsia="en-GB"/>
        </w:rPr>
        <w:t xml:space="preserve">Has </w:t>
      </w:r>
      <w:proofErr w:type="gramStart"/>
      <w:r w:rsidRPr="00523BFA">
        <w:rPr>
          <w:rFonts w:eastAsia="Times New Roman" w:cs="Arial"/>
          <w:lang w:eastAsia="en-GB"/>
        </w:rPr>
        <w:t>an average weekly earnings</w:t>
      </w:r>
      <w:proofErr w:type="gramEnd"/>
      <w:r w:rsidRPr="00523BFA">
        <w:rPr>
          <w:rFonts w:eastAsia="Times New Roman" w:cs="Arial"/>
          <w:lang w:eastAsia="en-GB"/>
        </w:rPr>
        <w:t xml:space="preserve"> of not less than the lower earnings limit for National Insurance contributions;</w:t>
      </w:r>
    </w:p>
    <w:p w14:paraId="6018562B" w14:textId="77777777" w:rsidR="001F1CA0" w:rsidRDefault="001F1CA0" w:rsidP="001F1CA0">
      <w:pPr>
        <w:pStyle w:val="ListParagraph"/>
        <w:numPr>
          <w:ilvl w:val="0"/>
          <w:numId w:val="26"/>
        </w:numPr>
        <w:spacing w:after="0" w:line="240" w:lineRule="auto"/>
        <w:rPr>
          <w:rFonts w:eastAsia="Times New Roman" w:cs="Arial"/>
          <w:lang w:eastAsia="en-GB"/>
        </w:rPr>
      </w:pPr>
      <w:r w:rsidRPr="00523BFA">
        <w:rPr>
          <w:rFonts w:eastAsia="Times New Roman" w:cs="Arial"/>
          <w:lang w:eastAsia="en-GB"/>
        </w:rPr>
        <w:t>Is still pregnant at the beginning of the 11th week before the expected week of childbirth, or has had the baby by that time;</w:t>
      </w:r>
    </w:p>
    <w:p w14:paraId="20AE9BF8" w14:textId="77777777" w:rsidR="001F1CA0" w:rsidRPr="00523BFA" w:rsidRDefault="001F1CA0" w:rsidP="001F1CA0">
      <w:pPr>
        <w:pStyle w:val="ListParagraph"/>
        <w:numPr>
          <w:ilvl w:val="0"/>
          <w:numId w:val="26"/>
        </w:numPr>
        <w:spacing w:after="0" w:line="240" w:lineRule="auto"/>
        <w:rPr>
          <w:rFonts w:eastAsia="Times New Roman" w:cs="Arial"/>
          <w:lang w:eastAsia="en-GB"/>
        </w:rPr>
      </w:pPr>
      <w:r w:rsidRPr="00523BFA">
        <w:rPr>
          <w:rFonts w:eastAsia="Times New Roman" w:cs="Arial"/>
          <w:lang w:eastAsia="en-GB"/>
        </w:rPr>
        <w:t>Has provided medical evidence of the date the baby is due at least 21 days before the maternity absence is due to start, by sending in her 'Mat B1'certificate. The maternity pay period can start any time from the 11th week before the expected week of childbirth and will last for a period of 39 weeks. SMP consists of 9/10ths of earnings for the first 6 weeks of maternity leave, followed by the current standard rate of SMP for the remaining 33 weeks or 90%of earnings for the full 39 weeks if this is less than the current standard rate of SMP.</w:t>
      </w:r>
    </w:p>
    <w:p w14:paraId="65A24598" w14:textId="77777777" w:rsidR="001F1CA0" w:rsidRPr="00523BFA" w:rsidRDefault="001F1CA0" w:rsidP="001F1CA0">
      <w:pPr>
        <w:spacing w:after="0" w:line="240" w:lineRule="auto"/>
        <w:rPr>
          <w:rFonts w:eastAsia="Times New Roman" w:cs="Arial"/>
          <w:lang w:eastAsia="en-GB"/>
        </w:rPr>
      </w:pPr>
    </w:p>
    <w:p w14:paraId="1D54C385" w14:textId="77777777" w:rsidR="001F1CA0" w:rsidRPr="00523BFA" w:rsidRDefault="001F1CA0" w:rsidP="001F1CA0">
      <w:pPr>
        <w:spacing w:after="0" w:line="240" w:lineRule="auto"/>
        <w:jc w:val="center"/>
        <w:rPr>
          <w:rFonts w:eastAsia="Times New Roman" w:cs="Arial"/>
          <w:lang w:eastAsia="en-GB"/>
        </w:rPr>
      </w:pPr>
    </w:p>
    <w:p w14:paraId="57DD7CFD"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Maternity Allowance</w:t>
      </w:r>
    </w:p>
    <w:p w14:paraId="6710CE2C"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If the employee is not entitled to SMP because her average weekly earnings are below the lower earnings limit, she may be entitled to maternity allowance, which is paid by the Department of Work and Pensions.</w:t>
      </w:r>
    </w:p>
    <w:p w14:paraId="0AC26D24" w14:textId="77777777" w:rsidR="001F1CA0" w:rsidRPr="00523BFA" w:rsidRDefault="001F1CA0" w:rsidP="001F1CA0">
      <w:pPr>
        <w:spacing w:after="0" w:line="240" w:lineRule="auto"/>
        <w:rPr>
          <w:rFonts w:eastAsia="Times New Roman" w:cs="Arial"/>
          <w:lang w:eastAsia="en-GB"/>
        </w:rPr>
      </w:pPr>
    </w:p>
    <w:p w14:paraId="5FE1BAEB"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Maternity Leave, Sickness Absence and Annual Leave</w:t>
      </w:r>
    </w:p>
    <w:p w14:paraId="71CCB617"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Maternity leave will not be treated as sickness absence and will not, therefore, be </w:t>
      </w:r>
      <w:proofErr w:type="gramStart"/>
      <w:r w:rsidRPr="00523BFA">
        <w:rPr>
          <w:rFonts w:eastAsia="Times New Roman" w:cs="Arial"/>
          <w:lang w:eastAsia="en-GB"/>
        </w:rPr>
        <w:t>taken into account</w:t>
      </w:r>
      <w:proofErr w:type="gramEnd"/>
      <w:r w:rsidRPr="00523BFA">
        <w:rPr>
          <w:rFonts w:eastAsia="Times New Roman" w:cs="Arial"/>
          <w:lang w:eastAsia="en-GB"/>
        </w:rPr>
        <w:t xml:space="preserve"> for the calculation of the period of entitlement to sick pay during absence. If an employee is absent due to a pregnancy-related illness from the 4th week before the expected week of childbirth, she will be transferred onto statutory maternity leave</w:t>
      </w:r>
      <w:r>
        <w:rPr>
          <w:rFonts w:eastAsia="Times New Roman" w:cs="Arial"/>
          <w:lang w:eastAsia="en-GB"/>
        </w:rPr>
        <w:t xml:space="preserve"> </w:t>
      </w:r>
      <w:r w:rsidRPr="00523BFA">
        <w:rPr>
          <w:rFonts w:eastAsia="Times New Roman" w:cs="Arial"/>
          <w:lang w:eastAsia="en-GB"/>
        </w:rPr>
        <w:t>and will not be entitled to receive sick-pay/SSP. However, if sickness during pregnancy is not related to the pregnancy itself, an employee will be entitled to receive sick pay/SSP, unless the maternity pay period has already started. If an employee is unfit to return to work on the expected date of her return from maternity leave, she will be deemed to have returned if a medical certificate is submitted, and the provisions of the sick pay scheme shall then apply. The period of both paid and unpaid maternity leave, up to a maximum of 52 weeks in total, shall be regarded as service for the purpose of calculating entitlement to leave and shall not affect the annual leave entitlement in the leave year(s) in which the</w:t>
      </w:r>
    </w:p>
    <w:p w14:paraId="55727FB3"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maternity leave falls.</w:t>
      </w:r>
    </w:p>
    <w:p w14:paraId="2499CCDF" w14:textId="77777777" w:rsidR="001F1CA0" w:rsidRPr="00523BFA" w:rsidRDefault="001F1CA0" w:rsidP="001F1CA0">
      <w:pPr>
        <w:spacing w:after="0" w:line="240" w:lineRule="auto"/>
        <w:rPr>
          <w:rFonts w:eastAsia="Times New Roman" w:cs="Arial"/>
          <w:lang w:eastAsia="en-GB"/>
        </w:rPr>
      </w:pPr>
    </w:p>
    <w:p w14:paraId="3B554E7E"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Return to Work</w:t>
      </w:r>
    </w:p>
    <w:p w14:paraId="52B11C8D"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An employee returning to work after either ordinary or additional maternity leave does not need to give notice of her return unless she wishes to return early. The Pre-School will assume that the full leave entitlement will be taken unless notified otherwise, and will expect the employee to return to work on the expected return date, as notified to the employee. If an employee wishes to return before the end of the period of either ordinary or additional maternity </w:t>
      </w:r>
      <w:proofErr w:type="gramStart"/>
      <w:r w:rsidRPr="00523BFA">
        <w:rPr>
          <w:rFonts w:eastAsia="Times New Roman" w:cs="Arial"/>
          <w:lang w:eastAsia="en-GB"/>
        </w:rPr>
        <w:t>leave</w:t>
      </w:r>
      <w:proofErr w:type="gramEnd"/>
      <w:r w:rsidRPr="00523BFA">
        <w:rPr>
          <w:rFonts w:eastAsia="Times New Roman" w:cs="Arial"/>
          <w:lang w:eastAsia="en-GB"/>
        </w:rPr>
        <w:t xml:space="preserve"> she is required to give the Pre-School 28 </w:t>
      </w:r>
      <w:proofErr w:type="spellStart"/>
      <w:r w:rsidRPr="00523BFA">
        <w:rPr>
          <w:rFonts w:eastAsia="Times New Roman" w:cs="Arial"/>
          <w:lang w:eastAsia="en-GB"/>
        </w:rPr>
        <w:t>days notice</w:t>
      </w:r>
      <w:proofErr w:type="spellEnd"/>
      <w:r w:rsidRPr="00523BFA">
        <w:rPr>
          <w:rFonts w:eastAsia="Times New Roman" w:cs="Arial"/>
          <w:lang w:eastAsia="en-GB"/>
        </w:rPr>
        <w:t xml:space="preserve"> before the return date. Nothing in these Maternity Leave Regulations shall confer on an employee any right to return to work for a period extending beyond the expiry of a fixed-term contract of employment. In these circumstances the employee will be consulted about the renewal or non-renewal of her contract.</w:t>
      </w:r>
    </w:p>
    <w:p w14:paraId="6FA132D3" w14:textId="77777777" w:rsidR="001F1CA0" w:rsidRPr="00523BFA" w:rsidRDefault="001F1CA0" w:rsidP="001F1CA0">
      <w:pPr>
        <w:spacing w:after="0" w:line="240" w:lineRule="auto"/>
        <w:rPr>
          <w:rFonts w:eastAsia="Times New Roman" w:cs="Arial"/>
          <w:lang w:eastAsia="en-GB"/>
        </w:rPr>
      </w:pPr>
    </w:p>
    <w:p w14:paraId="1627AE2F" w14:textId="77777777" w:rsidR="001F1CA0" w:rsidRPr="00523BFA" w:rsidRDefault="001F1CA0" w:rsidP="001F1CA0">
      <w:pPr>
        <w:spacing w:after="0" w:line="240" w:lineRule="auto"/>
        <w:rPr>
          <w:rFonts w:eastAsia="Times New Roman" w:cs="Arial"/>
          <w:b/>
          <w:lang w:eastAsia="en-GB"/>
        </w:rPr>
      </w:pPr>
      <w:r w:rsidRPr="00523BFA">
        <w:rPr>
          <w:rFonts w:eastAsia="Times New Roman" w:cs="Arial"/>
          <w:b/>
          <w:lang w:eastAsia="en-GB"/>
        </w:rPr>
        <w:t>Ante-Natal Care</w:t>
      </w:r>
    </w:p>
    <w:p w14:paraId="0B51F959"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Every pregnant employee is entitled to ante-natal care, irrespective of </w:t>
      </w:r>
      <w:proofErr w:type="gramStart"/>
      <w:r w:rsidRPr="00523BFA">
        <w:rPr>
          <w:rFonts w:eastAsia="Times New Roman" w:cs="Arial"/>
          <w:lang w:eastAsia="en-GB"/>
        </w:rPr>
        <w:t>whether or not</w:t>
      </w:r>
      <w:proofErr w:type="gramEnd"/>
      <w:r w:rsidRPr="00523BFA">
        <w:rPr>
          <w:rFonts w:eastAsia="Times New Roman" w:cs="Arial"/>
          <w:lang w:eastAsia="en-GB"/>
        </w:rPr>
        <w:t xml:space="preserve"> she qualifies for any other statutory or contractual maternity benefits. Any pregnant employee who, on the advice of a doctor, a registered </w:t>
      </w:r>
      <w:proofErr w:type="gramStart"/>
      <w:r w:rsidRPr="00523BFA">
        <w:rPr>
          <w:rFonts w:eastAsia="Times New Roman" w:cs="Arial"/>
          <w:lang w:eastAsia="en-GB"/>
        </w:rPr>
        <w:t>midwife</w:t>
      </w:r>
      <w:proofErr w:type="gramEnd"/>
      <w:r w:rsidRPr="00523BFA">
        <w:rPr>
          <w:rFonts w:eastAsia="Times New Roman" w:cs="Arial"/>
          <w:lang w:eastAsia="en-GB"/>
        </w:rPr>
        <w:t xml:space="preserve"> or a registered health advisor, has made an appointment for ante-natal care has the right not to be unreasonably refused paid time off work, provided:</w:t>
      </w:r>
    </w:p>
    <w:p w14:paraId="62D78E9E" w14:textId="77777777" w:rsidR="001F1CA0" w:rsidRDefault="001F1CA0" w:rsidP="001F1CA0">
      <w:pPr>
        <w:pStyle w:val="ListParagraph"/>
        <w:numPr>
          <w:ilvl w:val="0"/>
          <w:numId w:val="27"/>
        </w:numPr>
        <w:spacing w:after="0" w:line="240" w:lineRule="auto"/>
        <w:rPr>
          <w:rFonts w:eastAsia="Times New Roman" w:cs="Arial"/>
          <w:lang w:eastAsia="en-GB"/>
        </w:rPr>
      </w:pPr>
      <w:r w:rsidRPr="00575A3E">
        <w:rPr>
          <w:rFonts w:eastAsia="Times New Roman" w:cs="Arial"/>
          <w:lang w:eastAsia="en-GB"/>
        </w:rPr>
        <w:t>She asks her Pre-school Manager / Committee Chairman for time off work to keep each appointment.</w:t>
      </w:r>
    </w:p>
    <w:p w14:paraId="02872196" w14:textId="77777777" w:rsidR="001F1CA0" w:rsidRPr="00575A3E" w:rsidRDefault="001F1CA0" w:rsidP="001F1CA0">
      <w:pPr>
        <w:pStyle w:val="ListParagraph"/>
        <w:numPr>
          <w:ilvl w:val="0"/>
          <w:numId w:val="27"/>
        </w:numPr>
        <w:spacing w:after="0" w:line="240" w:lineRule="auto"/>
        <w:rPr>
          <w:rFonts w:eastAsia="Times New Roman" w:cs="Arial"/>
          <w:lang w:eastAsia="en-GB"/>
        </w:rPr>
      </w:pPr>
      <w:r>
        <w:rPr>
          <w:rFonts w:eastAsia="Times New Roman" w:cs="Arial"/>
          <w:lang w:eastAsia="en-GB"/>
        </w:rPr>
        <w:t>S</w:t>
      </w:r>
      <w:r w:rsidRPr="00575A3E">
        <w:rPr>
          <w:rFonts w:eastAsia="Times New Roman" w:cs="Arial"/>
          <w:lang w:eastAsia="en-GB"/>
        </w:rPr>
        <w:t>he produces a certificate of pregnancy and an appointment card/other document confirming that the appointment has been made (except for the first appointment).</w:t>
      </w:r>
    </w:p>
    <w:p w14:paraId="15203756" w14:textId="77777777" w:rsidR="001F1CA0" w:rsidRPr="00523BFA" w:rsidRDefault="001F1CA0" w:rsidP="001F1CA0">
      <w:pPr>
        <w:spacing w:after="0" w:line="240" w:lineRule="auto"/>
        <w:rPr>
          <w:rFonts w:eastAsia="Times New Roman" w:cs="Arial"/>
          <w:lang w:eastAsia="en-GB"/>
        </w:rPr>
      </w:pPr>
    </w:p>
    <w:p w14:paraId="0FF7886F" w14:textId="77777777" w:rsidR="001F1CA0" w:rsidRPr="00575A3E" w:rsidRDefault="001F1CA0" w:rsidP="001F1CA0">
      <w:pPr>
        <w:spacing w:after="0" w:line="240" w:lineRule="auto"/>
        <w:rPr>
          <w:rFonts w:eastAsia="Times New Roman" w:cs="Arial"/>
          <w:b/>
          <w:lang w:eastAsia="en-GB"/>
        </w:rPr>
      </w:pPr>
      <w:r w:rsidRPr="00575A3E">
        <w:rPr>
          <w:rFonts w:eastAsia="Times New Roman" w:cs="Arial"/>
          <w:b/>
          <w:lang w:eastAsia="en-GB"/>
        </w:rPr>
        <w:t>Contract of Employment</w:t>
      </w:r>
    </w:p>
    <w:p w14:paraId="2639B88F"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lastRenderedPageBreak/>
        <w:t>During the 26 weeks of ordinary maternity leave, all contractual benefits, including the right to return to work after the childbirth, but except for remuneration, will be maintained. During the period of additional maternity leave the contract of employment continues and the employee is entitled to the benefit of the Pre-School implied obligation to her</w:t>
      </w:r>
      <w:r>
        <w:rPr>
          <w:rFonts w:eastAsia="Times New Roman" w:cs="Arial"/>
          <w:lang w:eastAsia="en-GB"/>
        </w:rPr>
        <w:t xml:space="preserve"> </w:t>
      </w:r>
      <w:r w:rsidRPr="00523BFA">
        <w:rPr>
          <w:rFonts w:eastAsia="Times New Roman" w:cs="Arial"/>
          <w:lang w:eastAsia="en-GB"/>
        </w:rPr>
        <w:t>of trust and confidence, and she is bound by her implied obligation to the Pre-School of good faith. Pregnant employees will be sent a letter setting out their rights, important dates, etc., and reminded of what they need to do at the appropriate time. These procedures are designed to set out an employee’s statutory and contractual rights, and to try and ensure that the employee understands what her obligations are.</w:t>
      </w:r>
    </w:p>
    <w:p w14:paraId="0F69FC33" w14:textId="77777777" w:rsidR="001F1CA0" w:rsidRPr="00523BFA" w:rsidRDefault="001F1CA0" w:rsidP="001F1CA0">
      <w:pPr>
        <w:spacing w:after="0" w:line="240" w:lineRule="auto"/>
        <w:rPr>
          <w:rFonts w:eastAsia="Times New Roman" w:cs="Arial"/>
          <w:lang w:eastAsia="en-GB"/>
        </w:rPr>
      </w:pPr>
      <w:r w:rsidRPr="00523BFA">
        <w:rPr>
          <w:rFonts w:eastAsia="Times New Roman" w:cs="Arial"/>
          <w:lang w:eastAsia="en-GB"/>
        </w:rPr>
        <w:t xml:space="preserve">However, it should be noted that the Pre-School is entitled, at its discretion, to invoke the disciplinary procedure currently in force if an employee fails without good reason to give the required notice, or to return to work on the expected date. </w:t>
      </w:r>
    </w:p>
    <w:p w14:paraId="6FFCF77B" w14:textId="77777777" w:rsidR="001F1CA0" w:rsidRPr="00523BFA" w:rsidRDefault="001F1CA0" w:rsidP="001F1CA0">
      <w:pPr>
        <w:spacing w:after="0" w:line="240" w:lineRule="auto"/>
        <w:rPr>
          <w:rFonts w:eastAsia="Times New Roman" w:cs="Arial"/>
          <w:lang w:eastAsia="en-GB"/>
        </w:rPr>
      </w:pPr>
    </w:p>
    <w:p w14:paraId="56AF2A69" w14:textId="2A7C2E43" w:rsidR="001F1CA0" w:rsidRDefault="001F1CA0" w:rsidP="001F1CA0">
      <w:r>
        <w:t xml:space="preserve">The </w:t>
      </w:r>
      <w:r w:rsidR="00E47469">
        <w:t>Management Committe</w:t>
      </w:r>
      <w:r w:rsidR="00377970">
        <w:t>e</w:t>
      </w:r>
      <w:r>
        <w:t xml:space="preserve"> are responsible for monitoring and evaluating the policy.</w:t>
      </w:r>
    </w:p>
    <w:p w14:paraId="18FADA62" w14:textId="77777777" w:rsidR="001F1CA0" w:rsidRDefault="001F1CA0" w:rsidP="001F1CA0"/>
    <w:p w14:paraId="6A98AC14" w14:textId="781CAE7A" w:rsidR="001F1CA0" w:rsidRDefault="001F1CA0" w:rsidP="001F1CA0">
      <w:r w:rsidRPr="00954274">
        <w:t xml:space="preserve">Reviewing the </w:t>
      </w:r>
      <w:r>
        <w:t xml:space="preserve">Maternity </w:t>
      </w:r>
      <w:r w:rsidRPr="00954274">
        <w:t>Policy</w:t>
      </w:r>
      <w:r>
        <w:t xml:space="preserve">:  The </w:t>
      </w:r>
      <w:r w:rsidR="00377970">
        <w:t>management committee</w:t>
      </w:r>
      <w:r>
        <w:t xml:space="preserve"> is responsible for overseeing the annual review.</w:t>
      </w:r>
    </w:p>
    <w:p w14:paraId="7E0E6A3B" w14:textId="77777777" w:rsidR="001F1CA0" w:rsidRDefault="001F1CA0" w:rsidP="001F1CA0">
      <w:pPr>
        <w:ind w:left="360"/>
      </w:pPr>
    </w:p>
    <w:sectPr w:rsidR="001F1CA0" w:rsidSect="009075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5307" w14:textId="77777777" w:rsidR="00671E69" w:rsidRDefault="00671E69" w:rsidP="003F70A9">
      <w:r>
        <w:separator/>
      </w:r>
    </w:p>
  </w:endnote>
  <w:endnote w:type="continuationSeparator" w:id="0">
    <w:p w14:paraId="733EB1AF" w14:textId="77777777" w:rsidR="00671E69" w:rsidRDefault="00671E69" w:rsidP="003F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847B" w14:textId="77777777" w:rsidR="00671E69" w:rsidRDefault="00671E69" w:rsidP="003F70A9">
      <w:r>
        <w:separator/>
      </w:r>
    </w:p>
  </w:footnote>
  <w:footnote w:type="continuationSeparator" w:id="0">
    <w:p w14:paraId="6EFF6292" w14:textId="77777777" w:rsidR="00671E69" w:rsidRDefault="00671E69" w:rsidP="003F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1AD6" w14:textId="21E1D7B9" w:rsidR="003F70A9" w:rsidRDefault="003F70A9">
    <w:pPr>
      <w:pStyle w:val="Header"/>
    </w:pPr>
    <w:r w:rsidRPr="003F70A9">
      <w:rPr>
        <w:noProof/>
      </w:rPr>
      <w:drawing>
        <wp:inline distT="0" distB="0" distL="0" distR="0" wp14:anchorId="701D9072" wp14:editId="5216B0A1">
          <wp:extent cx="5943600" cy="1146810"/>
          <wp:effectExtent l="0" t="0" r="1905" b="2540"/>
          <wp:docPr id="187168159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81596" name="Picture 1" descr="A close-up of a sign&#10;&#10;Description automatically generated"/>
                  <pic:cNvPicPr/>
                </pic:nvPicPr>
                <pic:blipFill>
                  <a:blip r:embed="rId1"/>
                  <a:stretch>
                    <a:fillRect/>
                  </a:stretch>
                </pic:blipFill>
                <pic:spPr>
                  <a:xfrm>
                    <a:off x="0" y="0"/>
                    <a:ext cx="5943600" cy="1146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1B01F7"/>
    <w:multiLevelType w:val="hybridMultilevel"/>
    <w:tmpl w:val="185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866D57"/>
    <w:multiLevelType w:val="hybridMultilevel"/>
    <w:tmpl w:val="A78A0988"/>
    <w:lvl w:ilvl="0" w:tplc="017C6FD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F94E04"/>
    <w:multiLevelType w:val="hybridMultilevel"/>
    <w:tmpl w:val="820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689716C"/>
    <w:multiLevelType w:val="hybridMultilevel"/>
    <w:tmpl w:val="2302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56478131">
    <w:abstractNumId w:val="22"/>
  </w:num>
  <w:num w:numId="2" w16cid:durableId="633414964">
    <w:abstractNumId w:val="12"/>
  </w:num>
  <w:num w:numId="3" w16cid:durableId="2048949425">
    <w:abstractNumId w:val="10"/>
  </w:num>
  <w:num w:numId="4" w16cid:durableId="1883637169">
    <w:abstractNumId w:val="25"/>
  </w:num>
  <w:num w:numId="5" w16cid:durableId="2090927436">
    <w:abstractNumId w:val="13"/>
  </w:num>
  <w:num w:numId="6" w16cid:durableId="844586823">
    <w:abstractNumId w:val="17"/>
  </w:num>
  <w:num w:numId="7" w16cid:durableId="956834202">
    <w:abstractNumId w:val="21"/>
  </w:num>
  <w:num w:numId="8" w16cid:durableId="82381676">
    <w:abstractNumId w:val="9"/>
  </w:num>
  <w:num w:numId="9" w16cid:durableId="967201204">
    <w:abstractNumId w:val="7"/>
  </w:num>
  <w:num w:numId="10" w16cid:durableId="2009017610">
    <w:abstractNumId w:val="6"/>
  </w:num>
  <w:num w:numId="11" w16cid:durableId="1015305474">
    <w:abstractNumId w:val="5"/>
  </w:num>
  <w:num w:numId="12" w16cid:durableId="919943058">
    <w:abstractNumId w:val="4"/>
  </w:num>
  <w:num w:numId="13" w16cid:durableId="1871143565">
    <w:abstractNumId w:val="8"/>
  </w:num>
  <w:num w:numId="14" w16cid:durableId="1455515675">
    <w:abstractNumId w:val="3"/>
  </w:num>
  <w:num w:numId="15" w16cid:durableId="775322531">
    <w:abstractNumId w:val="2"/>
  </w:num>
  <w:num w:numId="16" w16cid:durableId="225995833">
    <w:abstractNumId w:val="1"/>
  </w:num>
  <w:num w:numId="17" w16cid:durableId="1324821777">
    <w:abstractNumId w:val="0"/>
  </w:num>
  <w:num w:numId="18" w16cid:durableId="891230801">
    <w:abstractNumId w:val="14"/>
  </w:num>
  <w:num w:numId="19" w16cid:durableId="1388383351">
    <w:abstractNumId w:val="15"/>
  </w:num>
  <w:num w:numId="20" w16cid:durableId="635179347">
    <w:abstractNumId w:val="23"/>
  </w:num>
  <w:num w:numId="21" w16cid:durableId="500320430">
    <w:abstractNumId w:val="19"/>
  </w:num>
  <w:num w:numId="22" w16cid:durableId="2037846163">
    <w:abstractNumId w:val="11"/>
  </w:num>
  <w:num w:numId="23" w16cid:durableId="475033337">
    <w:abstractNumId w:val="26"/>
  </w:num>
  <w:num w:numId="24" w16cid:durableId="530268441">
    <w:abstractNumId w:val="18"/>
  </w:num>
  <w:num w:numId="25" w16cid:durableId="966475100">
    <w:abstractNumId w:val="16"/>
  </w:num>
  <w:num w:numId="26" w16cid:durableId="40177260">
    <w:abstractNumId w:val="24"/>
  </w:num>
  <w:num w:numId="27" w16cid:durableId="5220598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9"/>
    <w:rsid w:val="00001BFF"/>
    <w:rsid w:val="0004773B"/>
    <w:rsid w:val="00050E3D"/>
    <w:rsid w:val="00056CFA"/>
    <w:rsid w:val="000728A9"/>
    <w:rsid w:val="000809A2"/>
    <w:rsid w:val="000950EB"/>
    <w:rsid w:val="000A39E8"/>
    <w:rsid w:val="000C259A"/>
    <w:rsid w:val="000C611A"/>
    <w:rsid w:val="000F15B8"/>
    <w:rsid w:val="0010527E"/>
    <w:rsid w:val="001206CC"/>
    <w:rsid w:val="001564CC"/>
    <w:rsid w:val="00165C42"/>
    <w:rsid w:val="0019797F"/>
    <w:rsid w:val="001A0163"/>
    <w:rsid w:val="001D1A69"/>
    <w:rsid w:val="001D5DFD"/>
    <w:rsid w:val="001E7AED"/>
    <w:rsid w:val="001F013B"/>
    <w:rsid w:val="001F1CA0"/>
    <w:rsid w:val="00212596"/>
    <w:rsid w:val="00212AC1"/>
    <w:rsid w:val="00224D7E"/>
    <w:rsid w:val="00287BE1"/>
    <w:rsid w:val="002D37C9"/>
    <w:rsid w:val="002F0F26"/>
    <w:rsid w:val="00375556"/>
    <w:rsid w:val="00377970"/>
    <w:rsid w:val="003A1485"/>
    <w:rsid w:val="003E700D"/>
    <w:rsid w:val="003F70A9"/>
    <w:rsid w:val="00423B95"/>
    <w:rsid w:val="004C39D9"/>
    <w:rsid w:val="004C5C83"/>
    <w:rsid w:val="00541C15"/>
    <w:rsid w:val="00555254"/>
    <w:rsid w:val="00582F34"/>
    <w:rsid w:val="00645252"/>
    <w:rsid w:val="00660CA3"/>
    <w:rsid w:val="006673E5"/>
    <w:rsid w:val="00671E69"/>
    <w:rsid w:val="006C51AB"/>
    <w:rsid w:val="006C5ED9"/>
    <w:rsid w:val="006D1A74"/>
    <w:rsid w:val="006D3D74"/>
    <w:rsid w:val="00720F80"/>
    <w:rsid w:val="00740B0A"/>
    <w:rsid w:val="00754277"/>
    <w:rsid w:val="007818AC"/>
    <w:rsid w:val="00784328"/>
    <w:rsid w:val="007950F9"/>
    <w:rsid w:val="007C0CDB"/>
    <w:rsid w:val="00806EB4"/>
    <w:rsid w:val="008558A5"/>
    <w:rsid w:val="008A0B6D"/>
    <w:rsid w:val="008A6DEF"/>
    <w:rsid w:val="008B68A8"/>
    <w:rsid w:val="008E4165"/>
    <w:rsid w:val="008F565C"/>
    <w:rsid w:val="00907555"/>
    <w:rsid w:val="00913077"/>
    <w:rsid w:val="009A1A97"/>
    <w:rsid w:val="009A46BC"/>
    <w:rsid w:val="009A6AAF"/>
    <w:rsid w:val="00A00C92"/>
    <w:rsid w:val="00A17DE9"/>
    <w:rsid w:val="00A835F2"/>
    <w:rsid w:val="00A9204E"/>
    <w:rsid w:val="00AC54C8"/>
    <w:rsid w:val="00AC5E34"/>
    <w:rsid w:val="00B300DF"/>
    <w:rsid w:val="00B700C0"/>
    <w:rsid w:val="00BB02B2"/>
    <w:rsid w:val="00C10D1A"/>
    <w:rsid w:val="00C14914"/>
    <w:rsid w:val="00C850B9"/>
    <w:rsid w:val="00CA5F10"/>
    <w:rsid w:val="00CF0D1B"/>
    <w:rsid w:val="00CF1EB9"/>
    <w:rsid w:val="00CF2EC4"/>
    <w:rsid w:val="00E2091C"/>
    <w:rsid w:val="00E47469"/>
    <w:rsid w:val="00E52113"/>
    <w:rsid w:val="00F676BF"/>
    <w:rsid w:val="00F8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5CE"/>
  <w15:chartTrackingRefBased/>
  <w15:docId w15:val="{B057581B-70EC-46D0-9984-D00967EE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F9"/>
    <w:pPr>
      <w:spacing w:after="160" w:line="259" w:lineRule="auto"/>
    </w:pPr>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A17DE9"/>
    <w:rPr>
      <w:color w:val="605E5C"/>
      <w:shd w:val="clear" w:color="auto" w:fill="E1DFDD"/>
    </w:rPr>
  </w:style>
  <w:style w:type="paragraph" w:styleId="ListParagraph">
    <w:name w:val="List Paragraph"/>
    <w:basedOn w:val="Normal"/>
    <w:uiPriority w:val="34"/>
    <w:qFormat/>
    <w:rsid w:val="0079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Corcoran</dc:creator>
  <cp:keywords/>
  <dc:description/>
  <cp:lastModifiedBy>Capel Preschool</cp:lastModifiedBy>
  <cp:revision>2</cp:revision>
  <dcterms:created xsi:type="dcterms:W3CDTF">2024-06-12T15:50:00Z</dcterms:created>
  <dcterms:modified xsi:type="dcterms:W3CDTF">2024-06-12T15:50:00Z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