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2ED" w:rsidRDefault="009C52ED" w:rsidP="003228D1">
      <w:pPr>
        <w:pStyle w:val="NoSpacing"/>
      </w:pPr>
    </w:p>
    <w:p w:rsidR="003228D1" w:rsidRDefault="003228D1" w:rsidP="003228D1">
      <w:pPr>
        <w:pStyle w:val="NoSpacing"/>
        <w:rPr>
          <w:sz w:val="28"/>
          <w:szCs w:val="28"/>
        </w:rPr>
      </w:pPr>
    </w:p>
    <w:p w:rsidR="00704CC4" w:rsidRPr="00704CC4" w:rsidRDefault="00704CC4" w:rsidP="00704CC4">
      <w:pPr>
        <w:pStyle w:val="NoSpacing"/>
        <w:jc w:val="center"/>
        <w:rPr>
          <w:sz w:val="28"/>
          <w:szCs w:val="28"/>
        </w:rPr>
      </w:pPr>
      <w:r w:rsidRPr="00704CC4">
        <w:rPr>
          <w:sz w:val="28"/>
          <w:szCs w:val="28"/>
        </w:rPr>
        <w:t xml:space="preserve"> </w:t>
      </w:r>
    </w:p>
    <w:p w:rsidR="00704CC4" w:rsidRPr="00704CC4" w:rsidRDefault="00704CC4" w:rsidP="00704CC4">
      <w:pPr>
        <w:pStyle w:val="NoSpacing"/>
        <w:jc w:val="center"/>
        <w:rPr>
          <w:sz w:val="16"/>
          <w:szCs w:val="16"/>
        </w:rPr>
      </w:pPr>
    </w:p>
    <w:p w:rsidR="00F43AAA" w:rsidRPr="00704CC4" w:rsidRDefault="00704CC4" w:rsidP="00704CC4">
      <w:pPr>
        <w:pStyle w:val="NoSpacing"/>
        <w:jc w:val="center"/>
        <w:rPr>
          <w:sz w:val="28"/>
          <w:szCs w:val="28"/>
        </w:rPr>
      </w:pPr>
      <w:r>
        <w:rPr>
          <w:sz w:val="28"/>
          <w:szCs w:val="28"/>
        </w:rPr>
        <w:t xml:space="preserve">CCCCI </w:t>
      </w:r>
      <w:r w:rsidR="00F43AAA" w:rsidRPr="00704CC4">
        <w:rPr>
          <w:sz w:val="28"/>
          <w:szCs w:val="28"/>
        </w:rPr>
        <w:t>Closing/Delay Policy:</w:t>
      </w:r>
    </w:p>
    <w:p w:rsidR="001B1332" w:rsidRDefault="001B1332" w:rsidP="00F43AAA">
      <w:pPr>
        <w:pStyle w:val="NoSpacing"/>
      </w:pPr>
    </w:p>
    <w:p w:rsidR="001B1332" w:rsidRPr="00D4775D" w:rsidRDefault="00704CC4" w:rsidP="001B1332">
      <w:pPr>
        <w:pStyle w:val="NoSpacing"/>
        <w:rPr>
          <w:sz w:val="24"/>
        </w:rPr>
      </w:pPr>
      <w:r w:rsidRPr="00D4775D">
        <w:rPr>
          <w:sz w:val="24"/>
        </w:rPr>
        <w:t>The Closing or Delay-in-O</w:t>
      </w:r>
      <w:r w:rsidR="001B1332" w:rsidRPr="00D4775D">
        <w:rPr>
          <w:sz w:val="24"/>
        </w:rPr>
        <w:t>pening of the cente</w:t>
      </w:r>
      <w:r w:rsidRPr="00D4775D">
        <w:rPr>
          <w:sz w:val="24"/>
        </w:rPr>
        <w:t xml:space="preserve">r, though </w:t>
      </w:r>
      <w:r w:rsidR="001B1332" w:rsidRPr="00D4775D">
        <w:rPr>
          <w:sz w:val="24"/>
        </w:rPr>
        <w:t>rar</w:t>
      </w:r>
      <w:r w:rsidRPr="00D4775D">
        <w:rPr>
          <w:sz w:val="24"/>
        </w:rPr>
        <w:t>e in occurrence, is necessary to prepare for.  The following protocol will take place should circumstances necessitate the need to close or delay care.</w:t>
      </w:r>
    </w:p>
    <w:p w:rsidR="001B1332" w:rsidRPr="00D4775D" w:rsidRDefault="001B1332" w:rsidP="00F43AAA">
      <w:pPr>
        <w:pStyle w:val="NoSpacing"/>
        <w:rPr>
          <w:sz w:val="24"/>
        </w:rPr>
      </w:pPr>
    </w:p>
    <w:p w:rsidR="00F43AAA" w:rsidRPr="00D4775D" w:rsidRDefault="00F43AAA" w:rsidP="00F43AAA">
      <w:pPr>
        <w:pStyle w:val="NoSpacing"/>
        <w:rPr>
          <w:sz w:val="24"/>
        </w:rPr>
      </w:pPr>
      <w:r w:rsidRPr="00D4775D">
        <w:rPr>
          <w:sz w:val="24"/>
        </w:rPr>
        <w:t xml:space="preserve">In the event that CCCCI closes, it will be announced on news channels 3, 5, 9 and 10.  </w:t>
      </w:r>
    </w:p>
    <w:p w:rsidR="001B1332" w:rsidRPr="00D4775D" w:rsidRDefault="001B1332" w:rsidP="00F43AAA">
      <w:pPr>
        <w:pStyle w:val="NoSpacing"/>
        <w:rPr>
          <w:sz w:val="24"/>
        </w:rPr>
      </w:pPr>
    </w:p>
    <w:p w:rsidR="00F43AAA" w:rsidRPr="00D4775D" w:rsidRDefault="00F43AAA" w:rsidP="00F43AAA">
      <w:pPr>
        <w:pStyle w:val="NoSpacing"/>
        <w:rPr>
          <w:i/>
          <w:sz w:val="24"/>
        </w:rPr>
      </w:pPr>
      <w:r w:rsidRPr="00D4775D">
        <w:rPr>
          <w:i/>
          <w:sz w:val="24"/>
          <w:u w:val="single"/>
        </w:rPr>
        <w:t>We ask that parents have back-up care available should the unlikelihood occur that Chittenango Child Care Center needs to close</w:t>
      </w:r>
      <w:r w:rsidRPr="00D4775D">
        <w:rPr>
          <w:i/>
          <w:sz w:val="24"/>
        </w:rPr>
        <w:t>.</w:t>
      </w:r>
    </w:p>
    <w:p w:rsidR="001B1332" w:rsidRPr="00D4775D" w:rsidRDefault="00704CC4" w:rsidP="00F43AAA">
      <w:pPr>
        <w:pStyle w:val="NoSpacing"/>
        <w:rPr>
          <w:sz w:val="24"/>
        </w:rPr>
      </w:pPr>
      <w:r w:rsidRPr="00D4775D">
        <w:rPr>
          <w:sz w:val="24"/>
        </w:rPr>
        <w:t xml:space="preserve"> </w:t>
      </w:r>
    </w:p>
    <w:p w:rsidR="00F43AAA" w:rsidRPr="00D4775D" w:rsidRDefault="00F43AAA" w:rsidP="00F43AAA">
      <w:pPr>
        <w:pStyle w:val="NoSpacing"/>
        <w:rPr>
          <w:sz w:val="24"/>
        </w:rPr>
      </w:pPr>
      <w:r w:rsidRPr="00D4775D">
        <w:rPr>
          <w:sz w:val="24"/>
        </w:rPr>
        <w:t>In severe winter weather, we make every effort to be open.  Safety is of primary concern when determining whether a closing or delay is necessary.  For winter weather, decisions for school closings and delays are made as early as possible on the day in question.  This is to allow the director time to collect the most recent information possible while still allowing enough time to notify parents and staff of the decision.  In the event of extreme weather, such as a blizzard or ice storm, closing decisions may be made the previous evening.</w:t>
      </w:r>
    </w:p>
    <w:p w:rsidR="001B1332" w:rsidRPr="00D4775D" w:rsidRDefault="001B1332" w:rsidP="00F43AAA">
      <w:pPr>
        <w:pStyle w:val="NoSpacing"/>
        <w:rPr>
          <w:sz w:val="24"/>
        </w:rPr>
      </w:pPr>
    </w:p>
    <w:p w:rsidR="00F43AAA" w:rsidRPr="00D4775D" w:rsidRDefault="00F43AAA" w:rsidP="00F43AAA">
      <w:pPr>
        <w:pStyle w:val="NoSpacing"/>
        <w:rPr>
          <w:sz w:val="24"/>
        </w:rPr>
      </w:pPr>
      <w:r w:rsidRPr="00D4775D">
        <w:rPr>
          <w:sz w:val="24"/>
        </w:rPr>
        <w:t>When severe weather is a factor for the morning commute, we may need to</w:t>
      </w:r>
      <w:r w:rsidR="001926A0" w:rsidRPr="00D4775D">
        <w:rPr>
          <w:sz w:val="24"/>
        </w:rPr>
        <w:t xml:space="preserve"> delay care to remain compliant with ratios under NYSOCFS Regulations for Child Day Care.  We</w:t>
      </w:r>
      <w:r w:rsidRPr="00D4775D">
        <w:rPr>
          <w:sz w:val="24"/>
        </w:rPr>
        <w:t xml:space="preserve"> ask for your cooperation with limited staff as our teachers try to arrive to work safely.  </w:t>
      </w:r>
      <w:r w:rsidR="001926A0" w:rsidRPr="00D4775D">
        <w:rPr>
          <w:sz w:val="24"/>
        </w:rPr>
        <w:t xml:space="preserve">Please be assured that we </w:t>
      </w:r>
      <w:r w:rsidRPr="00D4775D">
        <w:rPr>
          <w:sz w:val="24"/>
        </w:rPr>
        <w:t>will do our absolute best to accommodate you as quickly as possible.</w:t>
      </w:r>
    </w:p>
    <w:p w:rsidR="001B1332" w:rsidRPr="00D4775D" w:rsidRDefault="001B1332" w:rsidP="00F43AAA">
      <w:pPr>
        <w:pStyle w:val="NoSpacing"/>
        <w:rPr>
          <w:sz w:val="24"/>
        </w:rPr>
      </w:pPr>
    </w:p>
    <w:p w:rsidR="001B1332" w:rsidRPr="00D4775D" w:rsidRDefault="002D58F2" w:rsidP="00F43AAA">
      <w:pPr>
        <w:pStyle w:val="NoSpacing"/>
        <w:rPr>
          <w:sz w:val="24"/>
        </w:rPr>
      </w:pPr>
      <w:r w:rsidRPr="00D4775D">
        <w:rPr>
          <w:sz w:val="24"/>
        </w:rPr>
        <w:t>It may be deemed necessary for</w:t>
      </w:r>
      <w:r w:rsidR="00F43AAA" w:rsidRPr="00D4775D">
        <w:rPr>
          <w:sz w:val="24"/>
        </w:rPr>
        <w:t xml:space="preserve"> the director to close the center early</w:t>
      </w:r>
      <w:r w:rsidRPr="00D4775D">
        <w:rPr>
          <w:sz w:val="24"/>
        </w:rPr>
        <w:t xml:space="preserve"> under the following conditions: when severe weather is a factor during the day and travel advisories are in effect</w:t>
      </w:r>
      <w:r w:rsidR="003C2552" w:rsidRPr="00D4775D">
        <w:rPr>
          <w:sz w:val="24"/>
        </w:rPr>
        <w:t xml:space="preserve"> </w:t>
      </w:r>
      <w:r w:rsidRPr="00D4775D">
        <w:rPr>
          <w:sz w:val="24"/>
        </w:rPr>
        <w:t xml:space="preserve">or </w:t>
      </w:r>
      <w:r w:rsidR="003C2552" w:rsidRPr="00D4775D">
        <w:rPr>
          <w:sz w:val="24"/>
        </w:rPr>
        <w:t>when electricity or water is</w:t>
      </w:r>
      <w:r w:rsidRPr="00D4775D">
        <w:rPr>
          <w:sz w:val="24"/>
        </w:rPr>
        <w:t xml:space="preserve"> unavailable for a prolonged period of time.  In the rare event that these conditions occur,</w:t>
      </w:r>
      <w:r w:rsidR="00F43AAA" w:rsidRPr="00D4775D">
        <w:rPr>
          <w:sz w:val="24"/>
        </w:rPr>
        <w:t xml:space="preserve"> parents will be notified and expected to pick their child(ren) up immediately upon phone call.  </w:t>
      </w:r>
    </w:p>
    <w:p w:rsidR="001B1332" w:rsidRPr="00D4775D" w:rsidRDefault="001B1332" w:rsidP="00F43AAA">
      <w:pPr>
        <w:pStyle w:val="NoSpacing"/>
        <w:rPr>
          <w:sz w:val="24"/>
        </w:rPr>
      </w:pPr>
    </w:p>
    <w:p w:rsidR="00F43AAA" w:rsidRPr="00D4775D" w:rsidRDefault="00F43AAA" w:rsidP="00F43AAA">
      <w:pPr>
        <w:pStyle w:val="NoSpacing"/>
        <w:rPr>
          <w:sz w:val="24"/>
        </w:rPr>
      </w:pPr>
      <w:r w:rsidRPr="00D4775D">
        <w:rPr>
          <w:sz w:val="24"/>
        </w:rPr>
        <w:t>In addition to</w:t>
      </w:r>
      <w:r w:rsidR="001B1332" w:rsidRPr="00D4775D">
        <w:rPr>
          <w:sz w:val="24"/>
        </w:rPr>
        <w:t xml:space="preserve"> the importance of having</w:t>
      </w:r>
      <w:r w:rsidRPr="00D4775D">
        <w:rPr>
          <w:sz w:val="24"/>
        </w:rPr>
        <w:t xml:space="preserve"> back-up care a</w:t>
      </w:r>
      <w:r w:rsidR="001B1332" w:rsidRPr="00D4775D">
        <w:rPr>
          <w:sz w:val="24"/>
        </w:rPr>
        <w:t>vailable for instances such as those listed above</w:t>
      </w:r>
      <w:r w:rsidRPr="00D4775D">
        <w:rPr>
          <w:sz w:val="24"/>
        </w:rPr>
        <w:t>, it is al</w:t>
      </w:r>
      <w:r w:rsidR="001B1332" w:rsidRPr="00D4775D">
        <w:rPr>
          <w:sz w:val="24"/>
        </w:rPr>
        <w:t xml:space="preserve">so essential to maintain </w:t>
      </w:r>
      <w:r w:rsidRPr="00D4775D">
        <w:rPr>
          <w:sz w:val="24"/>
        </w:rPr>
        <w:t xml:space="preserve">current </w:t>
      </w:r>
      <w:r w:rsidR="001B1332" w:rsidRPr="00D4775D">
        <w:rPr>
          <w:sz w:val="24"/>
        </w:rPr>
        <w:t xml:space="preserve">contact </w:t>
      </w:r>
      <w:r w:rsidRPr="00D4775D">
        <w:rPr>
          <w:sz w:val="24"/>
        </w:rPr>
        <w:t>information</w:t>
      </w:r>
      <w:r w:rsidR="001B1332" w:rsidRPr="00D4775D">
        <w:rPr>
          <w:sz w:val="24"/>
        </w:rPr>
        <w:t xml:space="preserve"> on file</w:t>
      </w:r>
      <w:r w:rsidRPr="00D4775D">
        <w:rPr>
          <w:sz w:val="24"/>
        </w:rPr>
        <w:t>.</w:t>
      </w:r>
      <w:r w:rsidR="001B1332" w:rsidRPr="00D4775D">
        <w:rPr>
          <w:sz w:val="24"/>
        </w:rPr>
        <w:t xml:space="preserve"> Please contact the office if changes to email, phone or address need to be made. </w:t>
      </w:r>
    </w:p>
    <w:p w:rsidR="00F43AAA" w:rsidRDefault="00F43AAA" w:rsidP="003228D1">
      <w:pPr>
        <w:pStyle w:val="NoSpacing"/>
        <w:rPr>
          <w:sz w:val="28"/>
          <w:szCs w:val="28"/>
        </w:rPr>
      </w:pPr>
    </w:p>
    <w:p w:rsidR="003228D1" w:rsidRPr="003228D1" w:rsidRDefault="003228D1" w:rsidP="003228D1">
      <w:pPr>
        <w:pStyle w:val="NoSpacing"/>
        <w:rPr>
          <w:sz w:val="28"/>
          <w:szCs w:val="28"/>
        </w:rPr>
      </w:pPr>
    </w:p>
    <w:p w:rsidR="002D31EE" w:rsidRDefault="002D31EE" w:rsidP="00AC7379">
      <w:pPr>
        <w:pStyle w:val="NoSpacing"/>
      </w:pPr>
    </w:p>
    <w:p w:rsidR="005E3A5A" w:rsidRDefault="005E3A5A" w:rsidP="009D679C">
      <w:pPr>
        <w:pStyle w:val="NoSpacing"/>
      </w:pPr>
      <w:bookmarkStart w:id="0" w:name="_GoBack"/>
      <w:bookmarkEnd w:id="0"/>
    </w:p>
    <w:sectPr w:rsidR="005E3A5A" w:rsidSect="00C04AF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601" w:rsidRDefault="00770601" w:rsidP="00971BC7">
      <w:r>
        <w:separator/>
      </w:r>
    </w:p>
  </w:endnote>
  <w:endnote w:type="continuationSeparator" w:id="0">
    <w:p w:rsidR="00770601" w:rsidRDefault="00770601" w:rsidP="0097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601" w:rsidRDefault="00770601" w:rsidP="00971BC7">
      <w:r>
        <w:separator/>
      </w:r>
    </w:p>
  </w:footnote>
  <w:footnote w:type="continuationSeparator" w:id="0">
    <w:p w:rsidR="00770601" w:rsidRDefault="00770601" w:rsidP="00971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512" w:rsidRPr="00F216F1" w:rsidRDefault="006F2512" w:rsidP="00F216F1">
    <w:r>
      <w:rPr>
        <w:rFonts w:ascii="Comic Sans MS" w:hAnsi="Comic Sans MS"/>
        <w:b/>
        <w:noProof/>
        <w:sz w:val="40"/>
        <w:szCs w:val="44"/>
      </w:rPr>
      <w:drawing>
        <wp:anchor distT="0" distB="0" distL="114300" distR="114300" simplePos="0" relativeHeight="251659264" behindDoc="1" locked="0" layoutInCell="1" allowOverlap="1">
          <wp:simplePos x="0" y="0"/>
          <wp:positionH relativeFrom="column">
            <wp:posOffset>19050</wp:posOffset>
          </wp:positionH>
          <wp:positionV relativeFrom="paragraph">
            <wp:posOffset>0</wp:posOffset>
          </wp:positionV>
          <wp:extent cx="1390650" cy="1104900"/>
          <wp:effectExtent l="19050" t="0" r="0" b="0"/>
          <wp:wrapNone/>
          <wp:docPr id="2" name="Picture 1" descr="C:\Users\Stacy\Pictures\Microsoft Clip Organizer\hh0173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cy\Pictures\Microsoft Clip Organizer\hh01734_.wmf"/>
                  <pic:cNvPicPr>
                    <a:picLocks noChangeAspect="1" noChangeArrowheads="1"/>
                  </pic:cNvPicPr>
                </pic:nvPicPr>
                <pic:blipFill>
                  <a:blip r:embed="rId1">
                    <a:grayscl/>
                  </a:blip>
                  <a:srcRect/>
                  <a:stretch>
                    <a:fillRect/>
                  </a:stretch>
                </pic:blipFill>
                <pic:spPr bwMode="auto">
                  <a:xfrm>
                    <a:off x="0" y="0"/>
                    <a:ext cx="1390650" cy="1104900"/>
                  </a:xfrm>
                  <a:prstGeom prst="rect">
                    <a:avLst/>
                  </a:prstGeom>
                  <a:noFill/>
                  <a:ln w="9525">
                    <a:noFill/>
                    <a:miter lim="800000"/>
                    <a:headEnd/>
                    <a:tailEnd/>
                  </a:ln>
                </pic:spPr>
              </pic:pic>
            </a:graphicData>
          </a:graphic>
        </wp:anchor>
      </w:drawing>
    </w:r>
    <w:r>
      <w:rPr>
        <w:rFonts w:ascii="Comic Sans MS" w:hAnsi="Comic Sans MS"/>
        <w:b/>
        <w:sz w:val="40"/>
        <w:szCs w:val="44"/>
      </w:rPr>
      <w:tab/>
    </w:r>
    <w:r>
      <w:rPr>
        <w:rFonts w:ascii="Comic Sans MS" w:hAnsi="Comic Sans MS"/>
        <w:b/>
        <w:sz w:val="40"/>
        <w:szCs w:val="44"/>
      </w:rPr>
      <w:tab/>
    </w:r>
    <w:r>
      <w:rPr>
        <w:rFonts w:ascii="Comic Sans MS" w:hAnsi="Comic Sans MS"/>
        <w:b/>
        <w:sz w:val="40"/>
        <w:szCs w:val="44"/>
      </w:rPr>
      <w:tab/>
    </w:r>
    <w:r w:rsidRPr="00F22D92">
      <w:rPr>
        <w:rFonts w:ascii="Comic Sans MS" w:hAnsi="Comic Sans MS"/>
        <w:b/>
        <w:sz w:val="40"/>
        <w:szCs w:val="44"/>
      </w:rPr>
      <w:t>Chittenango Child Care Center, Inc.</w:t>
    </w:r>
  </w:p>
  <w:p w:rsidR="006F2512" w:rsidRPr="00540D2B" w:rsidRDefault="006F2512" w:rsidP="00971BC7">
    <w:pPr>
      <w:pStyle w:val="NoSpacing"/>
      <w:jc w:val="right"/>
    </w:pPr>
    <w:r>
      <w:t>208</w:t>
    </w:r>
    <w:r w:rsidRPr="00540D2B">
      <w:t xml:space="preserve"> Tuscarora Road</w:t>
    </w:r>
  </w:p>
  <w:p w:rsidR="006F2512" w:rsidRPr="00540D2B" w:rsidRDefault="006F2512" w:rsidP="00971BC7">
    <w:pPr>
      <w:pStyle w:val="NoSpacing"/>
      <w:jc w:val="right"/>
    </w:pPr>
    <w:r w:rsidRPr="00540D2B">
      <w:t>Chittenango, NY 13037</w:t>
    </w:r>
  </w:p>
  <w:p w:rsidR="006F2512" w:rsidRPr="00540D2B" w:rsidRDefault="006F2512" w:rsidP="00971BC7">
    <w:pPr>
      <w:pStyle w:val="NoSpacing"/>
      <w:jc w:val="right"/>
    </w:pPr>
    <w:r w:rsidRPr="00540D2B">
      <w:t>Telephone: (315) 687-7962</w:t>
    </w:r>
  </w:p>
  <w:p w:rsidR="006F2512" w:rsidRDefault="006F2512" w:rsidP="00971BC7">
    <w:pPr>
      <w:pStyle w:val="NoSpacing"/>
      <w:jc w:val="right"/>
    </w:pPr>
    <w:r w:rsidRPr="00540D2B">
      <w:t>Fax: (315) 687- 7652</w:t>
    </w:r>
  </w:p>
  <w:p w:rsidR="006F2512" w:rsidRDefault="006F2512" w:rsidP="00971BC7">
    <w:pPr>
      <w:pStyle w:val="NoSpacing"/>
      <w:jc w:val="right"/>
    </w:pPr>
    <w:r>
      <w:t>www.chittenangochildcarecenter.com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034D"/>
    <w:multiLevelType w:val="hybridMultilevel"/>
    <w:tmpl w:val="C5DE505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246C48"/>
    <w:multiLevelType w:val="hybridMultilevel"/>
    <w:tmpl w:val="26F6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2B30F53"/>
    <w:multiLevelType w:val="hybridMultilevel"/>
    <w:tmpl w:val="450C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73"/>
    <w:rsid w:val="00007C77"/>
    <w:rsid w:val="0002231B"/>
    <w:rsid w:val="00025A00"/>
    <w:rsid w:val="00031B6A"/>
    <w:rsid w:val="00046EFB"/>
    <w:rsid w:val="00061426"/>
    <w:rsid w:val="00120DC1"/>
    <w:rsid w:val="00122478"/>
    <w:rsid w:val="001731D7"/>
    <w:rsid w:val="00183F9D"/>
    <w:rsid w:val="001847CA"/>
    <w:rsid w:val="00186010"/>
    <w:rsid w:val="001926A0"/>
    <w:rsid w:val="00192D3B"/>
    <w:rsid w:val="001B1332"/>
    <w:rsid w:val="001B3CA2"/>
    <w:rsid w:val="001F479E"/>
    <w:rsid w:val="00231681"/>
    <w:rsid w:val="00231BC7"/>
    <w:rsid w:val="0025108E"/>
    <w:rsid w:val="00286E74"/>
    <w:rsid w:val="00287653"/>
    <w:rsid w:val="002A220C"/>
    <w:rsid w:val="002B0A25"/>
    <w:rsid w:val="002D31EE"/>
    <w:rsid w:val="002D58F2"/>
    <w:rsid w:val="002E1959"/>
    <w:rsid w:val="002E221A"/>
    <w:rsid w:val="003228D1"/>
    <w:rsid w:val="00324B03"/>
    <w:rsid w:val="00337901"/>
    <w:rsid w:val="00382ABA"/>
    <w:rsid w:val="003A1480"/>
    <w:rsid w:val="003B3FC7"/>
    <w:rsid w:val="003B7C8B"/>
    <w:rsid w:val="003C01C7"/>
    <w:rsid w:val="003C2552"/>
    <w:rsid w:val="003C4EB4"/>
    <w:rsid w:val="00413262"/>
    <w:rsid w:val="004573BB"/>
    <w:rsid w:val="004E34B0"/>
    <w:rsid w:val="00500D12"/>
    <w:rsid w:val="00512D8C"/>
    <w:rsid w:val="0054087A"/>
    <w:rsid w:val="00540D2B"/>
    <w:rsid w:val="005637E6"/>
    <w:rsid w:val="00587F76"/>
    <w:rsid w:val="005967A5"/>
    <w:rsid w:val="005C5CCD"/>
    <w:rsid w:val="005D284E"/>
    <w:rsid w:val="005E3A5A"/>
    <w:rsid w:val="006100F4"/>
    <w:rsid w:val="006B4A4E"/>
    <w:rsid w:val="006E6A1C"/>
    <w:rsid w:val="006F2512"/>
    <w:rsid w:val="006F34DE"/>
    <w:rsid w:val="00704CC4"/>
    <w:rsid w:val="00707CC7"/>
    <w:rsid w:val="00717029"/>
    <w:rsid w:val="00770601"/>
    <w:rsid w:val="00780EEE"/>
    <w:rsid w:val="00783524"/>
    <w:rsid w:val="007D4774"/>
    <w:rsid w:val="007F6DE4"/>
    <w:rsid w:val="0080375D"/>
    <w:rsid w:val="00831A73"/>
    <w:rsid w:val="00840C8A"/>
    <w:rsid w:val="008779A9"/>
    <w:rsid w:val="008A40FD"/>
    <w:rsid w:val="008C540D"/>
    <w:rsid w:val="008F0F54"/>
    <w:rsid w:val="0095537F"/>
    <w:rsid w:val="00971BC7"/>
    <w:rsid w:val="009836FF"/>
    <w:rsid w:val="009A35DB"/>
    <w:rsid w:val="009B092E"/>
    <w:rsid w:val="009C25A1"/>
    <w:rsid w:val="009C52ED"/>
    <w:rsid w:val="009C53C0"/>
    <w:rsid w:val="009D679C"/>
    <w:rsid w:val="00A66BBB"/>
    <w:rsid w:val="00A7553F"/>
    <w:rsid w:val="00A831B3"/>
    <w:rsid w:val="00A9135D"/>
    <w:rsid w:val="00AA4AF6"/>
    <w:rsid w:val="00AB6A02"/>
    <w:rsid w:val="00AC7379"/>
    <w:rsid w:val="00AE685A"/>
    <w:rsid w:val="00B00168"/>
    <w:rsid w:val="00B02744"/>
    <w:rsid w:val="00B234EE"/>
    <w:rsid w:val="00B773DD"/>
    <w:rsid w:val="00BA3D73"/>
    <w:rsid w:val="00BB2582"/>
    <w:rsid w:val="00BF6FAA"/>
    <w:rsid w:val="00C0138C"/>
    <w:rsid w:val="00C04AF3"/>
    <w:rsid w:val="00C147A4"/>
    <w:rsid w:val="00C53602"/>
    <w:rsid w:val="00CC1A72"/>
    <w:rsid w:val="00CE268A"/>
    <w:rsid w:val="00D072C9"/>
    <w:rsid w:val="00D4775D"/>
    <w:rsid w:val="00D65912"/>
    <w:rsid w:val="00DA6713"/>
    <w:rsid w:val="00DC12E0"/>
    <w:rsid w:val="00DF4AD5"/>
    <w:rsid w:val="00E26CF0"/>
    <w:rsid w:val="00E46AF8"/>
    <w:rsid w:val="00E52F83"/>
    <w:rsid w:val="00EB2FEC"/>
    <w:rsid w:val="00EE5CD1"/>
    <w:rsid w:val="00F10B45"/>
    <w:rsid w:val="00F211B6"/>
    <w:rsid w:val="00F216F1"/>
    <w:rsid w:val="00F37585"/>
    <w:rsid w:val="00F43AAA"/>
    <w:rsid w:val="00F81D68"/>
    <w:rsid w:val="00FC2B1E"/>
    <w:rsid w:val="00FC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D73"/>
    <w:pPr>
      <w:spacing w:after="0" w:line="240" w:lineRule="auto"/>
    </w:pPr>
    <w:rPr>
      <w:rFonts w:eastAsia="Times New Roman" w:cs="Times New Roman"/>
      <w:szCs w:val="20"/>
    </w:rPr>
  </w:style>
  <w:style w:type="paragraph" w:styleId="Heading1">
    <w:name w:val="heading 1"/>
    <w:basedOn w:val="Normal"/>
    <w:next w:val="Normal"/>
    <w:link w:val="Heading1Char"/>
    <w:qFormat/>
    <w:rsid w:val="00BA3D73"/>
    <w:pPr>
      <w:keepNext/>
      <w:jc w:val="center"/>
      <w:outlineLvl w:val="0"/>
    </w:pPr>
    <w:rPr>
      <w:b/>
      <w:i/>
      <w:sz w:val="32"/>
    </w:rPr>
  </w:style>
  <w:style w:type="paragraph" w:styleId="Heading2">
    <w:name w:val="heading 2"/>
    <w:basedOn w:val="Normal"/>
    <w:next w:val="Normal"/>
    <w:link w:val="Heading2Char"/>
    <w:uiPriority w:val="9"/>
    <w:unhideWhenUsed/>
    <w:qFormat/>
    <w:rsid w:val="005408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D73"/>
    <w:pPr>
      <w:ind w:left="720"/>
      <w:contextualSpacing/>
    </w:pPr>
  </w:style>
  <w:style w:type="character" w:customStyle="1" w:styleId="Heading1Char">
    <w:name w:val="Heading 1 Char"/>
    <w:basedOn w:val="DefaultParagraphFont"/>
    <w:link w:val="Heading1"/>
    <w:rsid w:val="00BA3D73"/>
    <w:rPr>
      <w:rFonts w:eastAsia="Times New Roman" w:cs="Times New Roman"/>
      <w:b/>
      <w:i/>
      <w:sz w:val="32"/>
      <w:szCs w:val="20"/>
    </w:rPr>
  </w:style>
  <w:style w:type="paragraph" w:styleId="NoSpacing">
    <w:name w:val="No Spacing"/>
    <w:uiPriority w:val="1"/>
    <w:qFormat/>
    <w:rsid w:val="00BA3D73"/>
    <w:pPr>
      <w:spacing w:after="0" w:line="240" w:lineRule="auto"/>
    </w:pPr>
    <w:rPr>
      <w:rFonts w:ascii="Calibri" w:eastAsia="Calibri" w:hAnsi="Calibri" w:cs="Times New Roman"/>
      <w:sz w:val="22"/>
    </w:rPr>
  </w:style>
  <w:style w:type="paragraph" w:styleId="BalloonText">
    <w:name w:val="Balloon Text"/>
    <w:basedOn w:val="Normal"/>
    <w:link w:val="BalloonTextChar"/>
    <w:uiPriority w:val="99"/>
    <w:semiHidden/>
    <w:unhideWhenUsed/>
    <w:rsid w:val="003B3FC7"/>
    <w:rPr>
      <w:rFonts w:ascii="Tahoma" w:hAnsi="Tahoma" w:cs="Tahoma"/>
      <w:sz w:val="16"/>
      <w:szCs w:val="16"/>
    </w:rPr>
  </w:style>
  <w:style w:type="character" w:customStyle="1" w:styleId="BalloonTextChar">
    <w:name w:val="Balloon Text Char"/>
    <w:basedOn w:val="DefaultParagraphFont"/>
    <w:link w:val="BalloonText"/>
    <w:uiPriority w:val="99"/>
    <w:semiHidden/>
    <w:rsid w:val="003B3FC7"/>
    <w:rPr>
      <w:rFonts w:ascii="Tahoma" w:eastAsia="Times New Roman" w:hAnsi="Tahoma" w:cs="Tahoma"/>
      <w:sz w:val="16"/>
      <w:szCs w:val="16"/>
    </w:rPr>
  </w:style>
  <w:style w:type="paragraph" w:styleId="Header">
    <w:name w:val="header"/>
    <w:basedOn w:val="Normal"/>
    <w:link w:val="HeaderChar"/>
    <w:uiPriority w:val="99"/>
    <w:semiHidden/>
    <w:unhideWhenUsed/>
    <w:rsid w:val="00971BC7"/>
    <w:pPr>
      <w:tabs>
        <w:tab w:val="center" w:pos="4680"/>
        <w:tab w:val="right" w:pos="9360"/>
      </w:tabs>
    </w:pPr>
  </w:style>
  <w:style w:type="character" w:customStyle="1" w:styleId="HeaderChar">
    <w:name w:val="Header Char"/>
    <w:basedOn w:val="DefaultParagraphFont"/>
    <w:link w:val="Header"/>
    <w:uiPriority w:val="99"/>
    <w:semiHidden/>
    <w:rsid w:val="00971BC7"/>
    <w:rPr>
      <w:rFonts w:eastAsia="Times New Roman" w:cs="Times New Roman"/>
      <w:szCs w:val="20"/>
    </w:rPr>
  </w:style>
  <w:style w:type="paragraph" w:styleId="Footer">
    <w:name w:val="footer"/>
    <w:basedOn w:val="Normal"/>
    <w:link w:val="FooterChar"/>
    <w:uiPriority w:val="99"/>
    <w:semiHidden/>
    <w:unhideWhenUsed/>
    <w:rsid w:val="00971BC7"/>
    <w:pPr>
      <w:tabs>
        <w:tab w:val="center" w:pos="4680"/>
        <w:tab w:val="right" w:pos="9360"/>
      </w:tabs>
    </w:pPr>
  </w:style>
  <w:style w:type="character" w:customStyle="1" w:styleId="FooterChar">
    <w:name w:val="Footer Char"/>
    <w:basedOn w:val="DefaultParagraphFont"/>
    <w:link w:val="Footer"/>
    <w:uiPriority w:val="99"/>
    <w:semiHidden/>
    <w:rsid w:val="00971BC7"/>
    <w:rPr>
      <w:rFonts w:eastAsia="Times New Roman" w:cs="Times New Roman"/>
      <w:szCs w:val="20"/>
    </w:rPr>
  </w:style>
  <w:style w:type="character" w:customStyle="1" w:styleId="Heading2Char">
    <w:name w:val="Heading 2 Char"/>
    <w:basedOn w:val="DefaultParagraphFont"/>
    <w:link w:val="Heading2"/>
    <w:uiPriority w:val="9"/>
    <w:rsid w:val="0054087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147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47A4"/>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33790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D73"/>
    <w:pPr>
      <w:spacing w:after="0" w:line="240" w:lineRule="auto"/>
    </w:pPr>
    <w:rPr>
      <w:rFonts w:eastAsia="Times New Roman" w:cs="Times New Roman"/>
      <w:szCs w:val="20"/>
    </w:rPr>
  </w:style>
  <w:style w:type="paragraph" w:styleId="Heading1">
    <w:name w:val="heading 1"/>
    <w:basedOn w:val="Normal"/>
    <w:next w:val="Normal"/>
    <w:link w:val="Heading1Char"/>
    <w:qFormat/>
    <w:rsid w:val="00BA3D73"/>
    <w:pPr>
      <w:keepNext/>
      <w:jc w:val="center"/>
      <w:outlineLvl w:val="0"/>
    </w:pPr>
    <w:rPr>
      <w:b/>
      <w:i/>
      <w:sz w:val="32"/>
    </w:rPr>
  </w:style>
  <w:style w:type="paragraph" w:styleId="Heading2">
    <w:name w:val="heading 2"/>
    <w:basedOn w:val="Normal"/>
    <w:next w:val="Normal"/>
    <w:link w:val="Heading2Char"/>
    <w:uiPriority w:val="9"/>
    <w:unhideWhenUsed/>
    <w:qFormat/>
    <w:rsid w:val="005408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D73"/>
    <w:pPr>
      <w:ind w:left="720"/>
      <w:contextualSpacing/>
    </w:pPr>
  </w:style>
  <w:style w:type="character" w:customStyle="1" w:styleId="Heading1Char">
    <w:name w:val="Heading 1 Char"/>
    <w:basedOn w:val="DefaultParagraphFont"/>
    <w:link w:val="Heading1"/>
    <w:rsid w:val="00BA3D73"/>
    <w:rPr>
      <w:rFonts w:eastAsia="Times New Roman" w:cs="Times New Roman"/>
      <w:b/>
      <w:i/>
      <w:sz w:val="32"/>
      <w:szCs w:val="20"/>
    </w:rPr>
  </w:style>
  <w:style w:type="paragraph" w:styleId="NoSpacing">
    <w:name w:val="No Spacing"/>
    <w:uiPriority w:val="1"/>
    <w:qFormat/>
    <w:rsid w:val="00BA3D73"/>
    <w:pPr>
      <w:spacing w:after="0" w:line="240" w:lineRule="auto"/>
    </w:pPr>
    <w:rPr>
      <w:rFonts w:ascii="Calibri" w:eastAsia="Calibri" w:hAnsi="Calibri" w:cs="Times New Roman"/>
      <w:sz w:val="22"/>
    </w:rPr>
  </w:style>
  <w:style w:type="paragraph" w:styleId="BalloonText">
    <w:name w:val="Balloon Text"/>
    <w:basedOn w:val="Normal"/>
    <w:link w:val="BalloonTextChar"/>
    <w:uiPriority w:val="99"/>
    <w:semiHidden/>
    <w:unhideWhenUsed/>
    <w:rsid w:val="003B3FC7"/>
    <w:rPr>
      <w:rFonts w:ascii="Tahoma" w:hAnsi="Tahoma" w:cs="Tahoma"/>
      <w:sz w:val="16"/>
      <w:szCs w:val="16"/>
    </w:rPr>
  </w:style>
  <w:style w:type="character" w:customStyle="1" w:styleId="BalloonTextChar">
    <w:name w:val="Balloon Text Char"/>
    <w:basedOn w:val="DefaultParagraphFont"/>
    <w:link w:val="BalloonText"/>
    <w:uiPriority w:val="99"/>
    <w:semiHidden/>
    <w:rsid w:val="003B3FC7"/>
    <w:rPr>
      <w:rFonts w:ascii="Tahoma" w:eastAsia="Times New Roman" w:hAnsi="Tahoma" w:cs="Tahoma"/>
      <w:sz w:val="16"/>
      <w:szCs w:val="16"/>
    </w:rPr>
  </w:style>
  <w:style w:type="paragraph" w:styleId="Header">
    <w:name w:val="header"/>
    <w:basedOn w:val="Normal"/>
    <w:link w:val="HeaderChar"/>
    <w:uiPriority w:val="99"/>
    <w:semiHidden/>
    <w:unhideWhenUsed/>
    <w:rsid w:val="00971BC7"/>
    <w:pPr>
      <w:tabs>
        <w:tab w:val="center" w:pos="4680"/>
        <w:tab w:val="right" w:pos="9360"/>
      </w:tabs>
    </w:pPr>
  </w:style>
  <w:style w:type="character" w:customStyle="1" w:styleId="HeaderChar">
    <w:name w:val="Header Char"/>
    <w:basedOn w:val="DefaultParagraphFont"/>
    <w:link w:val="Header"/>
    <w:uiPriority w:val="99"/>
    <w:semiHidden/>
    <w:rsid w:val="00971BC7"/>
    <w:rPr>
      <w:rFonts w:eastAsia="Times New Roman" w:cs="Times New Roman"/>
      <w:szCs w:val="20"/>
    </w:rPr>
  </w:style>
  <w:style w:type="paragraph" w:styleId="Footer">
    <w:name w:val="footer"/>
    <w:basedOn w:val="Normal"/>
    <w:link w:val="FooterChar"/>
    <w:uiPriority w:val="99"/>
    <w:semiHidden/>
    <w:unhideWhenUsed/>
    <w:rsid w:val="00971BC7"/>
    <w:pPr>
      <w:tabs>
        <w:tab w:val="center" w:pos="4680"/>
        <w:tab w:val="right" w:pos="9360"/>
      </w:tabs>
    </w:pPr>
  </w:style>
  <w:style w:type="character" w:customStyle="1" w:styleId="FooterChar">
    <w:name w:val="Footer Char"/>
    <w:basedOn w:val="DefaultParagraphFont"/>
    <w:link w:val="Footer"/>
    <w:uiPriority w:val="99"/>
    <w:semiHidden/>
    <w:rsid w:val="00971BC7"/>
    <w:rPr>
      <w:rFonts w:eastAsia="Times New Roman" w:cs="Times New Roman"/>
      <w:szCs w:val="20"/>
    </w:rPr>
  </w:style>
  <w:style w:type="character" w:customStyle="1" w:styleId="Heading2Char">
    <w:name w:val="Heading 2 Char"/>
    <w:basedOn w:val="DefaultParagraphFont"/>
    <w:link w:val="Heading2"/>
    <w:uiPriority w:val="9"/>
    <w:rsid w:val="0054087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147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47A4"/>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33790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3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Director ChittenangoChildCare</cp:lastModifiedBy>
  <cp:revision>5</cp:revision>
  <cp:lastPrinted>2014-12-09T19:34:00Z</cp:lastPrinted>
  <dcterms:created xsi:type="dcterms:W3CDTF">2014-12-09T19:47:00Z</dcterms:created>
  <dcterms:modified xsi:type="dcterms:W3CDTF">2021-03-09T17:05:00Z</dcterms:modified>
</cp:coreProperties>
</file>