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TOWN OF POPPLE RIVER</w:t>
      </w:r>
    </w:p>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 xml:space="preserve">FOREST COUNTY, WISCONSIN </w:t>
      </w:r>
    </w:p>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OCTOBER 14TH, 2025</w:t>
      </w:r>
    </w:p>
    <w:p>
      <w:pPr>
        <w:pStyle w:val="Normal"/>
        <w:bidi w:val="0"/>
        <w:jc w:val="center"/>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ListParagraph"/>
        <w:numPr>
          <w:ilvl w:val="0"/>
          <w:numId w:val="1"/>
        </w:numPr>
        <w:bidi w:val="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Call to Order at 6pm.</w:t>
      </w:r>
    </w:p>
    <w:p>
      <w:pPr>
        <w:pStyle w:val="ListParagraph"/>
        <w:numPr>
          <w:ilvl w:val="0"/>
          <w:numId w:val="1"/>
        </w:numPr>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Pledge of Allegiance.</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TOWN BUSINESS</w:t>
      </w:r>
    </w:p>
    <w:p>
      <w:pPr>
        <w:pStyle w:val="ListParagraph"/>
        <w:numPr>
          <w:ilvl w:val="0"/>
          <w:numId w:val="1"/>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September Minutes read by Katie Haen. Motion to approve the minutes by Mary Sullivan and seconded by Dale Nichols.</w:t>
      </w:r>
    </w:p>
    <w:p>
      <w:pPr>
        <w:pStyle w:val="ListParagraph"/>
        <w:numPr>
          <w:ilvl w:val="0"/>
          <w:numId w:val="1"/>
        </w:numPr>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Treasurer’s Report read by Audi Howen. Bills, Checks, and Reports presented by Katie Haen. Motion to approve the financials made by Mary Sullivan and seconded by Dale Nichols.</w:t>
      </w:r>
    </w:p>
    <w:p>
      <w:pPr>
        <w:pStyle w:val="ListParagraph"/>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left="0"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FIRE DEPARTMENT REPORT ~ Chief Paul Behrens</w:t>
      </w:r>
    </w:p>
    <w:p>
      <w:pPr>
        <w:pStyle w:val="ListParagraph"/>
        <w:numPr>
          <w:ilvl w:val="0"/>
          <w:numId w:val="2"/>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Mary Sullivan started by Congratulating Chief Behrens on a successful Open House, she said it was very nice and the helicopter landing was very dramatic. And she stated she had a wonderful time at the Oktoberfest in Alvin, two very nice first time events.</w:t>
      </w:r>
    </w:p>
    <w:p>
      <w:pPr>
        <w:pStyle w:val="ListParagraph"/>
        <w:numPr>
          <w:ilvl w:val="0"/>
          <w:numId w:val="2"/>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 xml:space="preserve">There were 0 calls for Newald and 0 calls for Popple River. </w:t>
      </w:r>
    </w:p>
    <w:p>
      <w:pPr>
        <w:pStyle w:val="ListParagraph"/>
        <w:numPr>
          <w:ilvl w:val="0"/>
          <w:numId w:val="2"/>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Chief Behrens informed the town that with the Open House the goal was to raise $11,500, he said it was real close that the community raised $11,100 and after the event he received a few more donations and they hit the goal. He was very gracious and thanked us all for the help.</w:t>
      </w:r>
    </w:p>
    <w:p>
      <w:pPr>
        <w:pStyle w:val="ListParagraph"/>
        <w:numPr>
          <w:ilvl w:val="0"/>
          <w:numId w:val="2"/>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t xml:space="preserve">Chief Behrens has been working on a budget and submitted it to the Town of Ross (newald) to increase funding due to the rising costs of just about everything! </w:t>
      </w:r>
    </w:p>
    <w:p>
      <w:pPr>
        <w:pStyle w:val="ListParagraph"/>
        <w:numPr>
          <w:ilvl w:val="0"/>
          <w:numId w:val="2"/>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t>The Department is continuing to look for help on writing grants. If you have someone in mind please forward their information to Chief Behrens.</w:t>
      </w:r>
    </w:p>
    <w:p>
      <w:pPr>
        <w:pStyle w:val="ListParagraph"/>
        <w:numPr>
          <w:ilvl w:val="0"/>
          <w:numId w:val="2"/>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t>Next training will be on Search &amp; Rescue and communications. Meetings and Training are held the first Monday of every month and is open to all who want to attend.</w:t>
      </w:r>
    </w:p>
    <w:p>
      <w:pPr>
        <w:pStyle w:val="ListParagraph"/>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MAINTENANCE – EQUIPMENT</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Dale Nichols says he didn’t break anything this month and nothing broke down. He put on some cutting edges on the Grader and he has only one road left to do, Gilligan Road. He ran to the hardware store, picked up the locks for the storage containers, purchased 2 American flags and moved all the signs out of the old storage shed and into the storage containers.</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The Old Town Truck, Dale Nichols received two phone calls from telephone time but no buyer yet. Mary Sullivan stated she dropped the ball on posting on FB marketplace. She has the photos and will post on FB soon. She also said she would contact area municipalities to see if they would be interested. Sue Schallenberg added an email could also be sent to telephone time and Katie Haen reminded Mary that we could also use the WI Surplus website.</w:t>
      </w:r>
    </w:p>
    <w:p>
      <w:pPr>
        <w:pStyle w:val="ListParagraph"/>
        <w:numPr>
          <w:ilvl w:val="0"/>
          <w:numId w:val="3"/>
        </w:numPr>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 xml:space="preserve">The Tractor is parked inside the front quonset because there is still a leak in the roof, to prevent moisture in the cab. Dale Nichols has tried to patch more than once. </w:t>
      </w:r>
    </w:p>
    <w:p>
      <w:pPr>
        <w:pStyle w:val="ListParagraph"/>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MAINTENANCE – BUILDINGS</w:t>
      </w:r>
    </w:p>
    <w:p>
      <w:pPr>
        <w:pStyle w:val="ListParagraph"/>
        <w:numPr>
          <w:ilvl w:val="0"/>
          <w:numId w:val="4"/>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Garage Addition Bids, we received none. This will now be tabled until early 2026 and we will contact companies by phone or email.</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ROAD WORK</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Katie Haen got some information from the WTA convention she just attended. An email was forwarded with information on money Governor Evers released pertaining to the culvert inventory that was taken last year. Katie was told if we had culverts that were considered failed there would be funds available. She passed the information on to Mary Sullivan and she said she would follow up on this lead.</w:t>
      </w:r>
    </w:p>
    <w:p>
      <w:pPr>
        <w:pStyle w:val="ListParagraph"/>
        <w:numPr>
          <w:ilvl w:val="0"/>
          <w:numId w:val="3"/>
        </w:numPr>
        <w:bidi w:val="0"/>
        <w:spacing w:lineRule="auto" w:line="276" w:beforeAutospacing="0" w:before="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2026 possible projects: we discussed Stevens Lake Road and Long Lake, both need to be chip and fog sealed. Long Lake its been over 10+ year and is a HIGH traffic route, while Stevens Lake is not and was blacktopped around 8/9 years ago. The decision was made to work on Long Lake road in 2026.</w:t>
      </w:r>
    </w:p>
    <w:p>
      <w:pPr>
        <w:pStyle w:val="ListParagraph"/>
        <w:numPr>
          <w:ilvl w:val="0"/>
          <w:numId w:val="3"/>
        </w:numPr>
        <w:bidi w:val="0"/>
        <w:spacing w:lineRule="auto" w:line="276" w:beforeAutospacing="0" w:before="0" w:afterAutospacing="0" w:after="16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Dale Nichols asked Katie Haen if she received an email from a salt shed storage company, they said they would send an email and flier through the mail. Katie double checked her email and spam, nothing was received and Katie stated she checked the post office hours before the meeting and no mail on salt shed storage. Dale will call them again, Katie asked that he have them contact her too so she makes sure she gets the information emailed to her.</w:t>
      </w:r>
    </w:p>
    <w:p>
      <w:pPr>
        <w:pStyle w:val="ListParagraph"/>
        <w:numPr>
          <w:ilvl w:val="0"/>
          <w:numId w:val="0"/>
        </w:numPr>
        <w:bidi w:val="0"/>
        <w:spacing w:lineRule="auto" w:line="276" w:beforeAutospacing="0" w:before="0" w:afterAutospacing="0" w:after="160"/>
        <w:ind w:left="720" w:right="0" w:hanging="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OLD BUSINESS</w:t>
      </w:r>
    </w:p>
    <w:p>
      <w:pPr>
        <w:pStyle w:val="ListParagraph"/>
        <w:numPr>
          <w:ilvl w:val="0"/>
          <w:numId w:val="5"/>
        </w:numPr>
        <w:shd w:val="clear" w:color="auto" w:fill="FFFFFF" w:themeFill="background1"/>
        <w:bidi w:val="0"/>
        <w:spacing w:lineRule="auto" w:line="276"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Katie Haen asked if there is any input on the Budget, Mary Sullivan stated it all looked good. Katie will update the numbers and prepare it for next month.</w:t>
      </w:r>
    </w:p>
    <w:p>
      <w:pPr>
        <w:pStyle w:val="ListParagraph"/>
        <w:numPr>
          <w:ilvl w:val="0"/>
          <w:numId w:val="5"/>
        </w:numPr>
        <w:shd w:val="clear" w:color="auto" w:fill="FFFFFF" w:themeFill="background1"/>
        <w:bidi w:val="0"/>
        <w:spacing w:lineRule="auto" w:line="276" w:beforeAutospacing="0" w:before="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Mary Sullivan was at Laona High School on a separate matter and ran into the Art Teacher, they discussed the High School Students compete to design a new town sign design for us. The sign will replace the one on Soch’s land on north HWY 139 and possibly another location on the south end on HWY 139</w:t>
      </w:r>
    </w:p>
    <w:p>
      <w:pPr>
        <w:pStyle w:val="ListParagraph"/>
        <w:numPr>
          <w:ilvl w:val="0"/>
          <w:numId w:val="5"/>
        </w:numPr>
        <w:shd w:val="clear" w:color="auto" w:fill="FFFFFF" w:themeFill="background1"/>
        <w:bidi w:val="0"/>
        <w:spacing w:lineRule="auto" w:line="276" w:beforeAutospacing="0" w:before="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Mary Sullivan is still working on the ICE Storm Grant, it continues to get kicked back. Now they, again want time cards, we don’t use them and it is so hard to make them understand that.</w:t>
      </w:r>
    </w:p>
    <w:p>
      <w:pPr>
        <w:pStyle w:val="ListParagraph"/>
        <w:numPr>
          <w:ilvl w:val="0"/>
          <w:numId w:val="5"/>
        </w:numPr>
        <w:shd w:val="clear" w:color="auto" w:fill="FFFFFF" w:themeFill="background1"/>
        <w:bidi w:val="0"/>
        <w:spacing w:lineRule="auto" w:line="276" w:beforeAutospacing="0" w:before="0" w:afterAutospacing="0" w:after="24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 xml:space="preserve">Mary Sullivan attended another LRIP session, all she got out of it was what you cant us the money on. </w:t>
      </w:r>
    </w:p>
    <w:p>
      <w:pPr>
        <w:pStyle w:val="Normal"/>
        <w:shd w:val="clear" w:color="auto" w:fill="FFFFFF" w:themeFill="background1"/>
        <w:bidi w:val="0"/>
        <w:spacing w:lineRule="auto" w:line="276" w:beforeAutospacing="0" w:before="240" w:afterAutospacing="0" w:after="240"/>
        <w:ind w:lef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NEW BUSINESS</w:t>
      </w:r>
    </w:p>
    <w:p>
      <w:pPr>
        <w:pStyle w:val="ListParagraph"/>
        <w:numPr>
          <w:ilvl w:val="0"/>
          <w:numId w:val="6"/>
        </w:numPr>
        <w:shd w:val="clear" w:color="auto" w:fill="FFFFFF" w:themeFill="background1"/>
        <w:bidi w:val="0"/>
        <w:spacing w:beforeAutospacing="0" w:before="24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Mary Sullivan congratulated the Popple River Centennial Committee on receiving a $500 grant from the Forest County Chamber of Commerce Room Tax Grant. The money will help the Committee in planning the celebration.</w:t>
      </w:r>
    </w:p>
    <w:p>
      <w:pPr>
        <w:pStyle w:val="ListParagraph"/>
        <w:numPr>
          <w:ilvl w:val="0"/>
          <w:numId w:val="6"/>
        </w:numPr>
        <w:shd w:val="clear" w:color="auto" w:fill="FFFFFF" w:themeFill="background1"/>
        <w:bidi w:val="0"/>
        <w:spacing w:beforeAutospacing="0" w:before="0" w:afterAutospacing="0" w:after="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Katie Haen presented the Treasurers’ Bond Ordinance, this has to be passed every year. The Board approved, Mary Sullivan made a motion to pass this ordinance and Dale Nichols seconded. Katie signed it and will post and drop a copy off to the County Treasurer.</w:t>
      </w:r>
    </w:p>
    <w:p>
      <w:pPr>
        <w:pStyle w:val="ListParagraph"/>
        <w:shd w:val="clear" w:color="auto" w:fill="FFFFFF" w:themeFill="background1"/>
        <w:bidi w:val="0"/>
        <w:spacing w:lineRule="auto" w:line="276" w:beforeAutospacing="0" w:before="240" w:afterAutospacing="0" w:after="24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ListParagraph"/>
        <w:numPr>
          <w:ilvl w:val="0"/>
          <w:numId w:val="0"/>
        </w:numPr>
        <w:shd w:val="clear" w:color="auto" w:fill="FFFFFF" w:themeFill="background1"/>
        <w:bidi w:val="0"/>
        <w:spacing w:lineRule="auto" w:line="276" w:beforeAutospacing="0" w:before="240" w:afterAutospacing="0" w:after="240"/>
        <w:ind w:left="720" w:hanging="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shd w:val="clear" w:color="auto" w:fill="FFFFFF" w:themeFill="background1"/>
        <w:bidi w:val="0"/>
        <w:spacing w:lineRule="auto" w:line="276" w:beforeAutospacing="0" w:before="240" w:afterAutospacing="0" w:after="240"/>
        <w:ind w:lef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PUBLIC COMMENTS</w:t>
      </w:r>
    </w:p>
    <w:p>
      <w:pPr>
        <w:pStyle w:val="ListParagraph"/>
        <w:numPr>
          <w:ilvl w:val="0"/>
          <w:numId w:val="7"/>
        </w:numPr>
        <w:shd w:val="clear" w:color="auto" w:fill="FFFFFF" w:themeFill="background1"/>
        <w:bidi w:val="0"/>
        <w:spacing w:lineRule="auto" w:line="276" w:beforeAutospacing="0" w:before="240" w:afterAutospacing="0" w:after="0"/>
        <w:ind w:left="720" w:right="0" w:hanging="36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Cal Peters is happy to hear that the Board is moving forward with designing a new town sign. He went to the sight of the sign on HWY 139, he sent the board pictures of its current condition. Cal personally installed this sign about 30years ago and stated he could not do it again. It needs to be completely replaced. Mary Sullivan stated shed also like to see it lit with solar lights and possible place another sign on the south end on HWY 139. Mary Sullivan would also like to incorporation a story in the Forest Republic with the High School art department design contest.</w:t>
      </w:r>
    </w:p>
    <w:p>
      <w:pPr>
        <w:pStyle w:val="ListParagraph"/>
        <w:numPr>
          <w:ilvl w:val="0"/>
          <w:numId w:val="0"/>
        </w:numPr>
        <w:shd w:val="clear" w:color="auto" w:fill="FFFFFF" w:themeFill="background1"/>
        <w:bidi w:val="0"/>
        <w:spacing w:lineRule="auto" w:line="276" w:beforeAutospacing="0" w:before="240" w:afterAutospacing="0" w:after="0"/>
        <w:ind w:left="720" w:right="0" w:hanging="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ListParagraph"/>
        <w:numPr>
          <w:ilvl w:val="0"/>
          <w:numId w:val="0"/>
        </w:numPr>
        <w:shd w:val="clear" w:color="auto" w:fill="FFFFFF" w:themeFill="background1"/>
        <w:bidi w:val="0"/>
        <w:spacing w:lineRule="auto" w:line="276" w:beforeAutospacing="0" w:before="240" w:afterAutospacing="0" w:after="0"/>
        <w:ind w:left="720" w:right="0" w:hanging="0"/>
        <w:contextualSpacing/>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Next Meeting will be on Tuesday November 11th, 2025 at 6pm</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BUDGET HEARING will be on Tuesday November 11</w:t>
      </w:r>
      <w:r>
        <w:rPr>
          <w:rFonts w:eastAsia="Aptos" w:cs="Aptos"/>
          <w:b w:val="false"/>
          <w:bCs w:val="false"/>
          <w:i w:val="false"/>
          <w:iCs w:val="false"/>
          <w:caps w:val="false"/>
          <w:smallCaps w:val="false"/>
          <w:color w:val="000000" w:themeColor="text1" w:themeShade="ff" w:themeTint="ff"/>
          <w:sz w:val="24"/>
          <w:szCs w:val="24"/>
          <w:vertAlign w:val="superscript"/>
          <w:lang w:val="en-US"/>
        </w:rPr>
        <w:t>th</w:t>
      </w:r>
      <w:r>
        <w:rPr>
          <w:rFonts w:eastAsia="Aptos" w:cs="Aptos"/>
          <w:b w:val="false"/>
          <w:bCs w:val="false"/>
          <w:i w:val="false"/>
          <w:iCs w:val="false"/>
          <w:caps w:val="false"/>
          <w:smallCaps w:val="false"/>
          <w:color w:val="000000" w:themeColor="text1" w:themeShade="ff" w:themeTint="ff"/>
          <w:sz w:val="24"/>
          <w:szCs w:val="24"/>
          <w:lang w:val="en-US"/>
        </w:rPr>
        <w:t>, 2025 at 7pm</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Motion to adjourned was made by Mary Sullivan seconded by Dale Nichols and the meeting was adjourned at 6:43 pm.</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Respectfully submitted on October 2</w:t>
      </w:r>
      <w:r>
        <w:rPr>
          <w:rFonts w:eastAsia="Aptos" w:cs="Aptos"/>
          <w:b w:val="false"/>
          <w:bCs w:val="false"/>
          <w:i w:val="false"/>
          <w:iCs w:val="false"/>
          <w:caps w:val="false"/>
          <w:smallCaps w:val="false"/>
          <w:color w:val="000000" w:themeColor="text1" w:themeShade="ff" w:themeTint="ff"/>
          <w:sz w:val="24"/>
          <w:szCs w:val="24"/>
          <w:lang w:val="en-US"/>
        </w:rPr>
        <w:t>2nd</w:t>
      </w:r>
      <w:r>
        <w:rPr>
          <w:rFonts w:eastAsia="Aptos" w:cs="Aptos"/>
          <w:b w:val="false"/>
          <w:bCs w:val="false"/>
          <w:i w:val="false"/>
          <w:iCs w:val="false"/>
          <w:caps w:val="false"/>
          <w:smallCaps w:val="false"/>
          <w:color w:val="000000" w:themeColor="text1" w:themeShade="ff" w:themeTint="ff"/>
          <w:sz w:val="24"/>
          <w:szCs w:val="24"/>
          <w:lang w:val="en-US"/>
        </w:rPr>
        <w:t>, 2025  by</w:t>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b w:val="false"/>
          <w:bCs w:val="false"/>
          <w:i w:val="false"/>
          <w:iCs w:val="false"/>
          <w:caps w:val="false"/>
          <w:smallCaps w:val="false"/>
          <w:color w:val="000000" w:themeColor="text1" w:themeShade="ff" w:themeTint="ff"/>
          <w:sz w:val="24"/>
          <w:szCs w:val="24"/>
          <w:lang w:val="en-US"/>
        </w:rPr>
        <w:t>Katherine A. Haen</w:t>
      </w:r>
    </w:p>
    <w:p>
      <w:pPr>
        <w:pStyle w:val="Normal"/>
        <w:shd w:val="clear" w:color="auto" w:fill="FFFFFF" w:themeFill="background1"/>
        <w:bidi w:val="0"/>
        <w:spacing w:beforeAutospacing="0" w:before="240" w:afterAutospacing="0" w:after="24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bidi w:val="0"/>
        <w:spacing w:lineRule="auto" w:line="276" w:beforeAutospacing="0" w:before="0" w:afterAutospacing="0" w:after="160"/>
        <w:ind w:left="0" w:right="0" w:hanging="0"/>
        <w:jc w:val="left"/>
        <w:rPr>
          <w:rFonts w:ascii="Aptos" w:hAnsi="Aptos" w:eastAsia="Aptos" w:cs="Aptos"/>
          <w:b w:val="false"/>
          <w:bCs w:val="false"/>
          <w:i w:val="false"/>
          <w:i w:val="false"/>
          <w:iCs w:val="false"/>
          <w:caps w:val="false"/>
          <w:smallCaps w:val="false"/>
          <w:color w:val="000000" w:themeColor="text1" w:themeShade="ff" w:themeTint="ff"/>
          <w:sz w:val="24"/>
          <w:szCs w:val="24"/>
          <w:lang w:val="en-US"/>
        </w:rPr>
      </w:pPr>
      <w:r>
        <w:rPr>
          <w:rFonts w:eastAsia="Aptos" w:cs="Aptos" w:ascii="Aptos" w:hAnsi="Aptos"/>
          <w:b w:val="false"/>
          <w:bCs w:val="false"/>
          <w:i w:val="false"/>
          <w:iCs w:val="false"/>
          <w:caps w:val="false"/>
          <w:smallCaps w:val="false"/>
          <w:color w:val="000000" w:themeColor="text1" w:themeShade="ff" w:themeTint="ff"/>
          <w:sz w:val="24"/>
          <w:szCs w:val="24"/>
          <w:lang w:val="en-US"/>
        </w:rPr>
      </w:r>
    </w:p>
    <w:p>
      <w:pPr>
        <w:pStyle w:val="Normal"/>
        <w:widowControl/>
        <w:bidi w:val="0"/>
        <w:spacing w:lineRule="auto" w:line="276" w:before="0" w:after="160"/>
        <w:jc w:val="left"/>
        <w:rPr>
          <w:rFonts w:eastAsia="Aptos" w:cs="Aptos"/>
          <w:b w:val="false"/>
          <w:bCs w:val="false"/>
          <w:i w:val="false"/>
          <w:i w:val="false"/>
          <w:iCs w:val="false"/>
          <w:caps w:val="false"/>
          <w:smallCaps w:val="false"/>
          <w:color w:val="000000" w:themeColor="text1" w:themeShade="ff" w:themeTint="ff"/>
          <w:sz w:val="24"/>
          <w:szCs w:val="24"/>
          <w:lang w:val="en-US"/>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ptos">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n-US" w:eastAsia="zh-CN" w:bidi="hi-IN"/>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160"/>
      <w:ind w:left="72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82</TotalTime>
  <Application>LibreOffice/7.5.2.2$Windows_X86_64 LibreOffice_project/53bb9681a964705cf672590721dbc85eb4d0c3a2</Application>
  <AppVersion>15.0000</AppVersion>
  <Pages>3</Pages>
  <Words>1087</Words>
  <Characters>4921</Characters>
  <CharactersWithSpaces>5952</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2025-10-14T21:11:26Z</dcterms:created>
  <dc:creator/>
  <dc:description/>
  <dc:language>en-US</dc:language>
  <cp:lastModifiedBy/>
  <cp:lastPrinted>2025-11-05T12:30:11Z</cp:lastPrinted>
  <dcterms:modified xsi:type="dcterms:W3CDTF">2025-11-05T12:30:35Z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