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FC6AE" w14:textId="77777777" w:rsidR="00C52182" w:rsidRDefault="00C52182" w:rsidP="00C52182">
      <w:r>
        <w:t xml:space="preserve"># **Protecting Your Business’s Intellectual Property: A Legal Guide**  </w:t>
      </w:r>
    </w:p>
    <w:p w14:paraId="40E5B9B5" w14:textId="77777777" w:rsidR="00C52182" w:rsidRDefault="00C52182" w:rsidP="00C52182"/>
    <w:p w14:paraId="48122CF2" w14:textId="77777777" w:rsidR="00C52182" w:rsidRDefault="00C52182" w:rsidP="00C52182">
      <w:r>
        <w:t xml:space="preserve">As a business owner, your intellectual property (IP) is often among your most valuable assets. Properly securing and enforcing your IP rights can prevent competitors from exploiting your innovations, branding, and creative works. This guide outlines key strategies for protecting your business’s IP under U.S. law.  </w:t>
      </w:r>
    </w:p>
    <w:p w14:paraId="7C5311BB" w14:textId="77777777" w:rsidR="00C52182" w:rsidRDefault="00C52182" w:rsidP="00C52182"/>
    <w:p w14:paraId="19DC40A0" w14:textId="77777777" w:rsidR="00C52182" w:rsidRDefault="00C52182" w:rsidP="00C52182">
      <w:r>
        <w:t>---</w:t>
      </w:r>
    </w:p>
    <w:p w14:paraId="31A8002F" w14:textId="77777777" w:rsidR="00C52182" w:rsidRDefault="00C52182" w:rsidP="00C52182"/>
    <w:p w14:paraId="151BDE8C" w14:textId="77777777" w:rsidR="00C52182" w:rsidRDefault="00C52182" w:rsidP="00C52182">
      <w:r>
        <w:t xml:space="preserve">## **1. Types of Intellectual Property &amp; How to Protect Them**  </w:t>
      </w:r>
    </w:p>
    <w:p w14:paraId="693561AC" w14:textId="77777777" w:rsidR="00C52182" w:rsidRDefault="00C52182" w:rsidP="00C52182"/>
    <w:p w14:paraId="3FF0E1E5" w14:textId="77777777" w:rsidR="00C52182" w:rsidRDefault="00C52182" w:rsidP="00C52182">
      <w:r>
        <w:t xml:space="preserve">### **A. Trademarks (Brand Protection)**  </w:t>
      </w:r>
    </w:p>
    <w:p w14:paraId="1716E2F0" w14:textId="77777777" w:rsidR="00C52182" w:rsidRDefault="00C52182" w:rsidP="00C52182">
      <w:r>
        <w:t xml:space="preserve">**What It Protects:**  </w:t>
      </w:r>
    </w:p>
    <w:p w14:paraId="640CD55F" w14:textId="77777777" w:rsidR="00C52182" w:rsidRDefault="00C52182" w:rsidP="00C52182">
      <w:r>
        <w:t xml:space="preserve">- Business names, logos, slogans, and other brand identifiers.  </w:t>
      </w:r>
    </w:p>
    <w:p w14:paraId="5B628297" w14:textId="77777777" w:rsidR="00C52182" w:rsidRDefault="00C52182" w:rsidP="00C52182"/>
    <w:p w14:paraId="6D38B5F7" w14:textId="77777777" w:rsidR="00C52182" w:rsidRDefault="00C52182" w:rsidP="00C52182">
      <w:r>
        <w:t xml:space="preserve">**How to Secure Protection:**  </w:t>
      </w:r>
    </w:p>
    <w:p w14:paraId="33A9C023" w14:textId="77777777" w:rsidR="00C52182" w:rsidRDefault="00C52182" w:rsidP="00C52182">
      <w:r>
        <w:t xml:space="preserve">- **Federal Registration:** File with the U.S. Patent and Trademark Office (USPTO) for nationwide protection.  </w:t>
      </w:r>
    </w:p>
    <w:p w14:paraId="123CDEDA" w14:textId="77777777" w:rsidR="00C52182" w:rsidRDefault="00C52182" w:rsidP="00C52182">
      <w:r>
        <w:t xml:space="preserve">- **State Registration:** Some states offer additional protections.  </w:t>
      </w:r>
    </w:p>
    <w:p w14:paraId="443E0665" w14:textId="77777777" w:rsidR="00C52182" w:rsidRDefault="00C52182" w:rsidP="00C52182">
      <w:r>
        <w:t xml:space="preserve">- **Common Law Rights:** Automatically granted through use in commerce (but limited to geographic area of operation).  </w:t>
      </w:r>
    </w:p>
    <w:p w14:paraId="1A88292F" w14:textId="77777777" w:rsidR="00C52182" w:rsidRDefault="00C52182" w:rsidP="00C52182"/>
    <w:p w14:paraId="74A0B767" w14:textId="77777777" w:rsidR="00C52182" w:rsidRDefault="00C52182" w:rsidP="00C52182">
      <w:r>
        <w:t xml:space="preserve">**Key Considerations:**  </w:t>
      </w:r>
    </w:p>
    <w:p w14:paraId="54A8E79F" w14:textId="77777777" w:rsidR="00C52182" w:rsidRDefault="00C52182" w:rsidP="00C52182">
      <w:r>
        <w:t xml:space="preserve">- Conduct a **trademark search** before adopting a new brand.  </w:t>
      </w:r>
    </w:p>
    <w:p w14:paraId="6ECAACAE" w14:textId="77777777" w:rsidR="00C52182" w:rsidRDefault="00C52182" w:rsidP="00C52182">
      <w:r>
        <w:t xml:space="preserve">- Monitor for infringement and enforce rights through cease-and-desist letters or litigation.  </w:t>
      </w:r>
    </w:p>
    <w:p w14:paraId="704F7AF5" w14:textId="77777777" w:rsidR="00C52182" w:rsidRDefault="00C52182" w:rsidP="00C52182"/>
    <w:p w14:paraId="342CEA7D" w14:textId="77777777" w:rsidR="00C52182" w:rsidRDefault="00C52182" w:rsidP="00C52182">
      <w:r>
        <w:t xml:space="preserve">### **B. Copyrights (Creative Works)**  </w:t>
      </w:r>
    </w:p>
    <w:p w14:paraId="3A2C7D06" w14:textId="77777777" w:rsidR="00C52182" w:rsidRDefault="00C52182" w:rsidP="00C52182">
      <w:r>
        <w:lastRenderedPageBreak/>
        <w:t xml:space="preserve">**What It Protects:**  </w:t>
      </w:r>
    </w:p>
    <w:p w14:paraId="57C5312F" w14:textId="77777777" w:rsidR="00C52182" w:rsidRDefault="00C52182" w:rsidP="00C52182">
      <w:r>
        <w:t xml:space="preserve">- Original works of authorship (e.g., software, marketing materials, books, music, website content).  </w:t>
      </w:r>
    </w:p>
    <w:p w14:paraId="42FCC864" w14:textId="77777777" w:rsidR="00C52182" w:rsidRDefault="00C52182" w:rsidP="00C52182"/>
    <w:p w14:paraId="76A088E1" w14:textId="77777777" w:rsidR="00C52182" w:rsidRDefault="00C52182" w:rsidP="00C52182">
      <w:r>
        <w:t xml:space="preserve">**How to Secure Protection:**  </w:t>
      </w:r>
    </w:p>
    <w:p w14:paraId="07B016CE" w14:textId="77777777" w:rsidR="00C52182" w:rsidRDefault="00C52182" w:rsidP="00C52182">
      <w:r>
        <w:t xml:space="preserve">- **Automatic upon creation** (but registration with the U.S. Copyright Office strengthens enforcement rights).  </w:t>
      </w:r>
    </w:p>
    <w:p w14:paraId="09678214" w14:textId="77777777" w:rsidR="00C52182" w:rsidRDefault="00C52182" w:rsidP="00C52182">
      <w:r>
        <w:t xml:space="preserve">- Use **© [Year] [Owner]** to notify others of your claim.  </w:t>
      </w:r>
    </w:p>
    <w:p w14:paraId="62F5F74E" w14:textId="77777777" w:rsidR="00C52182" w:rsidRDefault="00C52182" w:rsidP="00C52182"/>
    <w:p w14:paraId="111D5477" w14:textId="77777777" w:rsidR="00C52182" w:rsidRDefault="00C52182" w:rsidP="00C52182">
      <w:r>
        <w:t xml:space="preserve">**Key Considerations:**  </w:t>
      </w:r>
    </w:p>
    <w:p w14:paraId="2D3E06A3" w14:textId="77777777" w:rsidR="00C52182" w:rsidRDefault="00C52182" w:rsidP="00C52182">
      <w:r>
        <w:t xml:space="preserve">- Register copyrights before filing infringement lawsuits.  </w:t>
      </w:r>
    </w:p>
    <w:p w14:paraId="3F9177E7" w14:textId="77777777" w:rsidR="00C52182" w:rsidRDefault="00C52182" w:rsidP="00C52182">
      <w:r>
        <w:t xml:space="preserve">- Use licensing agreements to control how others use your work.  </w:t>
      </w:r>
    </w:p>
    <w:p w14:paraId="4AB1A6D8" w14:textId="77777777" w:rsidR="00C52182" w:rsidRDefault="00C52182" w:rsidP="00C52182"/>
    <w:p w14:paraId="1C5A82B7" w14:textId="77777777" w:rsidR="00C52182" w:rsidRDefault="00C52182" w:rsidP="00C52182">
      <w:r>
        <w:t xml:space="preserve">### **C. Patents (Inventions &amp; Innovations)**  </w:t>
      </w:r>
    </w:p>
    <w:p w14:paraId="57555C94" w14:textId="77777777" w:rsidR="00C52182" w:rsidRDefault="00C52182" w:rsidP="00C52182">
      <w:r>
        <w:t xml:space="preserve">**What It Protects:**  </w:t>
      </w:r>
    </w:p>
    <w:p w14:paraId="00CD7927" w14:textId="77777777" w:rsidR="00C52182" w:rsidRDefault="00C52182" w:rsidP="00C52182">
      <w:r>
        <w:t xml:space="preserve">- Utility patents (new processes, machines, or functional improvements).  </w:t>
      </w:r>
    </w:p>
    <w:p w14:paraId="65AD8969" w14:textId="77777777" w:rsidR="00C52182" w:rsidRDefault="00C52182" w:rsidP="00C52182">
      <w:r>
        <w:t xml:space="preserve">- Design patents (ornamental designs of functional items).  </w:t>
      </w:r>
    </w:p>
    <w:p w14:paraId="4D7D5C7C" w14:textId="77777777" w:rsidR="00C52182" w:rsidRDefault="00C52182" w:rsidP="00C52182"/>
    <w:p w14:paraId="5D51D018" w14:textId="77777777" w:rsidR="00C52182" w:rsidRDefault="00C52182" w:rsidP="00C52182">
      <w:r>
        <w:t xml:space="preserve">**How to Secure Protection:**  </w:t>
      </w:r>
    </w:p>
    <w:p w14:paraId="26A91AC3" w14:textId="77777777" w:rsidR="00C52182" w:rsidRDefault="00C52182" w:rsidP="00C52182">
      <w:r>
        <w:t xml:space="preserve">- File a **provisional patent application** (PPA) to establish an early filing date.  </w:t>
      </w:r>
    </w:p>
    <w:p w14:paraId="40746FD9" w14:textId="77777777" w:rsidR="00C52182" w:rsidRDefault="00C52182" w:rsidP="00C52182">
      <w:r>
        <w:t xml:space="preserve">- Submit a **non-provisional application** within 12 months for full examination.  </w:t>
      </w:r>
    </w:p>
    <w:p w14:paraId="4DF3BCD6" w14:textId="77777777" w:rsidR="00C52182" w:rsidRDefault="00C52182" w:rsidP="00C52182"/>
    <w:p w14:paraId="1AA031E4" w14:textId="77777777" w:rsidR="00C52182" w:rsidRDefault="00C52182" w:rsidP="00C52182">
      <w:r>
        <w:t xml:space="preserve">**Key Considerations:**  </w:t>
      </w:r>
    </w:p>
    <w:p w14:paraId="0EA6AAA2" w14:textId="77777777" w:rsidR="00C52182" w:rsidRDefault="00C52182" w:rsidP="00C52182">
      <w:r>
        <w:t xml:space="preserve">- Patent applications are complex—work with a patent attorney.  </w:t>
      </w:r>
    </w:p>
    <w:p w14:paraId="2AECC22C" w14:textId="77777777" w:rsidR="00C52182" w:rsidRDefault="00C52182" w:rsidP="00C52182">
      <w:r>
        <w:t xml:space="preserve">- Public disclosure before filing can **void patent rights** in some cases.  </w:t>
      </w:r>
    </w:p>
    <w:p w14:paraId="57E1EA19" w14:textId="77777777" w:rsidR="00C52182" w:rsidRDefault="00C52182" w:rsidP="00C52182"/>
    <w:p w14:paraId="10DEB24D" w14:textId="77777777" w:rsidR="00C52182" w:rsidRDefault="00C52182" w:rsidP="00C52182">
      <w:r>
        <w:t xml:space="preserve">### **D. Trade Secrets (Confidential Business Information)**  </w:t>
      </w:r>
    </w:p>
    <w:p w14:paraId="4A6AF90E" w14:textId="77777777" w:rsidR="00C52182" w:rsidRDefault="00C52182" w:rsidP="00C52182">
      <w:r>
        <w:lastRenderedPageBreak/>
        <w:t xml:space="preserve">**What It Protects:**  </w:t>
      </w:r>
    </w:p>
    <w:p w14:paraId="04E17A10" w14:textId="77777777" w:rsidR="00C52182" w:rsidRDefault="00C52182" w:rsidP="00C52182">
      <w:r>
        <w:t xml:space="preserve">- Formulas, customer lists, manufacturing processes, algorithms.  </w:t>
      </w:r>
    </w:p>
    <w:p w14:paraId="59146179" w14:textId="77777777" w:rsidR="00C52182" w:rsidRDefault="00C52182" w:rsidP="00C52182"/>
    <w:p w14:paraId="7DEC387E" w14:textId="77777777" w:rsidR="00C52182" w:rsidRDefault="00C52182" w:rsidP="00C52182">
      <w:r>
        <w:t xml:space="preserve">**How to Secure Protection:**  </w:t>
      </w:r>
    </w:p>
    <w:p w14:paraId="6A403C4C" w14:textId="77777777" w:rsidR="00C52182" w:rsidRDefault="00C52182" w:rsidP="00C52182">
      <w:r>
        <w:t xml:space="preserve">- **No formal registration**—protection lasts as long as secrecy is maintained.  </w:t>
      </w:r>
    </w:p>
    <w:p w14:paraId="3D56197C" w14:textId="77777777" w:rsidR="00C52182" w:rsidRDefault="00C52182" w:rsidP="00C52182">
      <w:r>
        <w:t xml:space="preserve">- Use **NDAs (Non-Disclosure Agreements)** with employees and partners.  </w:t>
      </w:r>
    </w:p>
    <w:p w14:paraId="2B1C76C6" w14:textId="77777777" w:rsidR="00C52182" w:rsidRDefault="00C52182" w:rsidP="00C52182">
      <w:r>
        <w:t xml:space="preserve">- Implement **access controls and cybersecurity measures**.  </w:t>
      </w:r>
    </w:p>
    <w:p w14:paraId="7E0563C4" w14:textId="77777777" w:rsidR="00C52182" w:rsidRDefault="00C52182" w:rsidP="00C52182"/>
    <w:p w14:paraId="2FD14E3D" w14:textId="77777777" w:rsidR="00C52182" w:rsidRDefault="00C52182" w:rsidP="00C52182">
      <w:r>
        <w:t xml:space="preserve">**Key Considerations:**  </w:t>
      </w:r>
    </w:p>
    <w:p w14:paraId="0BB3538E" w14:textId="77777777" w:rsidR="00C52182" w:rsidRDefault="00C52182" w:rsidP="00C52182">
      <w:r>
        <w:t xml:space="preserve">- Misappropriation can lead to lawsuits under the **Defend Trade Secrets Act (DTSA)**.  </w:t>
      </w:r>
    </w:p>
    <w:p w14:paraId="79991672" w14:textId="77777777" w:rsidR="00C52182" w:rsidRDefault="00C52182" w:rsidP="00C52182">
      <w:r>
        <w:t xml:space="preserve">- Once disclosed, trade secret protection is lost.  </w:t>
      </w:r>
    </w:p>
    <w:p w14:paraId="00FF0589" w14:textId="77777777" w:rsidR="00C52182" w:rsidRDefault="00C52182" w:rsidP="00C52182"/>
    <w:p w14:paraId="5283FE75" w14:textId="77777777" w:rsidR="00C52182" w:rsidRDefault="00C52182" w:rsidP="00C52182">
      <w:r>
        <w:t>---</w:t>
      </w:r>
    </w:p>
    <w:p w14:paraId="2CC5B65B" w14:textId="77777777" w:rsidR="00C52182" w:rsidRDefault="00C52182" w:rsidP="00C52182"/>
    <w:p w14:paraId="37F19CEC" w14:textId="77777777" w:rsidR="00C52182" w:rsidRDefault="00C52182" w:rsidP="00C52182">
      <w:r>
        <w:t xml:space="preserve">## **2. Steps to Protect Your Business’s IP**  </w:t>
      </w:r>
    </w:p>
    <w:p w14:paraId="4B1DD7BC" w14:textId="77777777" w:rsidR="00C52182" w:rsidRDefault="00C52182" w:rsidP="00C52182"/>
    <w:p w14:paraId="52EA2482" w14:textId="77777777" w:rsidR="00C52182" w:rsidRDefault="00C52182" w:rsidP="00C52182">
      <w:r>
        <w:t xml:space="preserve">### **Step 1: Identify Your IP Assets**  </w:t>
      </w:r>
    </w:p>
    <w:p w14:paraId="7B876790" w14:textId="77777777" w:rsidR="00C52182" w:rsidRDefault="00C52182" w:rsidP="00C52182">
      <w:r>
        <w:t xml:space="preserve">- Audit your business for trademarks, copyrights, patents, and trade secrets.  </w:t>
      </w:r>
    </w:p>
    <w:p w14:paraId="149D0570" w14:textId="77777777" w:rsidR="00C52182" w:rsidRDefault="00C52182" w:rsidP="00C52182"/>
    <w:p w14:paraId="66E65268" w14:textId="77777777" w:rsidR="00C52182" w:rsidRDefault="00C52182" w:rsidP="00C52182">
      <w:r>
        <w:t xml:space="preserve">### **Step 2: Register Where Necessary**  </w:t>
      </w:r>
    </w:p>
    <w:p w14:paraId="2CF44CE1" w14:textId="77777777" w:rsidR="00C52182" w:rsidRDefault="00C52182" w:rsidP="00C52182">
      <w:r>
        <w:t xml:space="preserve">- File for trademarks, copyrights, and patents proactively.  </w:t>
      </w:r>
    </w:p>
    <w:p w14:paraId="33361933" w14:textId="77777777" w:rsidR="00C52182" w:rsidRDefault="00C52182" w:rsidP="00C52182"/>
    <w:p w14:paraId="3D717B9D" w14:textId="77777777" w:rsidR="00C52182" w:rsidRDefault="00C52182" w:rsidP="00C52182">
      <w:r>
        <w:t xml:space="preserve">### **Step 3: Implement Internal Safeguards**  </w:t>
      </w:r>
    </w:p>
    <w:p w14:paraId="45A017D1" w14:textId="77777777" w:rsidR="00C52182" w:rsidRDefault="00C52182" w:rsidP="00C52182">
      <w:r>
        <w:t xml:space="preserve">- Use **employment agreements** with IP assignment clauses.  </w:t>
      </w:r>
    </w:p>
    <w:p w14:paraId="29BE8857" w14:textId="77777777" w:rsidR="00C52182" w:rsidRDefault="00C52182" w:rsidP="00C52182">
      <w:r>
        <w:t xml:space="preserve">- Restrict access to trade secrets.  </w:t>
      </w:r>
    </w:p>
    <w:p w14:paraId="0D813C2A" w14:textId="77777777" w:rsidR="00C52182" w:rsidRDefault="00C52182" w:rsidP="00C52182">
      <w:r>
        <w:t xml:space="preserve">- Train employees on IP policies.  </w:t>
      </w:r>
    </w:p>
    <w:p w14:paraId="31EDC078" w14:textId="77777777" w:rsidR="00C52182" w:rsidRDefault="00C52182" w:rsidP="00C52182"/>
    <w:p w14:paraId="08FD91B1" w14:textId="77777777" w:rsidR="00C52182" w:rsidRDefault="00C52182" w:rsidP="00C52182">
      <w:r>
        <w:t xml:space="preserve">### **Step 4: Monitor &amp; Enforce**  </w:t>
      </w:r>
    </w:p>
    <w:p w14:paraId="02CADB77" w14:textId="77777777" w:rsidR="00C52182" w:rsidRDefault="00C52182" w:rsidP="00C52182">
      <w:r>
        <w:t xml:space="preserve">- Watch for infringement (e.g., counterfeit products, unauthorized use of trademarks).  </w:t>
      </w:r>
    </w:p>
    <w:p w14:paraId="3B52257E" w14:textId="77777777" w:rsidR="00C52182" w:rsidRDefault="00C52182" w:rsidP="00C52182">
      <w:r>
        <w:t xml:space="preserve">- Take legal action when necessary (DMCA takedowns, cease-and-desist letters, litigation).  </w:t>
      </w:r>
    </w:p>
    <w:p w14:paraId="597534A2" w14:textId="77777777" w:rsidR="00C52182" w:rsidRDefault="00C52182" w:rsidP="00C52182"/>
    <w:p w14:paraId="0070FDE0" w14:textId="77777777" w:rsidR="00C52182" w:rsidRDefault="00C52182" w:rsidP="00C52182">
      <w:r>
        <w:t>---</w:t>
      </w:r>
    </w:p>
    <w:p w14:paraId="09C837BF" w14:textId="77777777" w:rsidR="00C52182" w:rsidRDefault="00C52182" w:rsidP="00C52182"/>
    <w:p w14:paraId="610F44CC" w14:textId="77777777" w:rsidR="00C52182" w:rsidRDefault="00C52182" w:rsidP="00C52182">
      <w:r>
        <w:t xml:space="preserve">## **3. Common IP Mistakes to Avoid**  </w:t>
      </w:r>
    </w:p>
    <w:p w14:paraId="21CF241C" w14:textId="77777777" w:rsidR="00C52182" w:rsidRDefault="00C52182" w:rsidP="00C52182">
      <w:r>
        <w:rPr>
          <w:rFonts w:ascii="Apple Color Emoji" w:hAnsi="Apple Color Emoji" w:cs="Apple Color Emoji"/>
        </w:rPr>
        <w:t>❌</w:t>
      </w:r>
      <w:r>
        <w:t xml:space="preserve"> **Failing to register trademarks early** → Risk of losing brand rights.  </w:t>
      </w:r>
    </w:p>
    <w:p w14:paraId="22A907D0" w14:textId="77777777" w:rsidR="00C52182" w:rsidRDefault="00C52182" w:rsidP="00C52182">
      <w:r>
        <w:rPr>
          <w:rFonts w:ascii="Apple Color Emoji" w:hAnsi="Apple Color Emoji" w:cs="Apple Color Emoji"/>
        </w:rPr>
        <w:t>❌</w:t>
      </w:r>
      <w:r>
        <w:t xml:space="preserve"> **Disclosing inventions before patent filing** → Loss of patent eligibility.  </w:t>
      </w:r>
    </w:p>
    <w:p w14:paraId="499D6E89" w14:textId="77777777" w:rsidR="00C52182" w:rsidRDefault="00C52182" w:rsidP="00C52182">
      <w:r>
        <w:rPr>
          <w:rFonts w:ascii="Apple Color Emoji" w:hAnsi="Apple Color Emoji" w:cs="Apple Color Emoji"/>
        </w:rPr>
        <w:t>❌</w:t>
      </w:r>
      <w:r>
        <w:t xml:space="preserve"> **Not using NDAs with contractors** → Trade secret leaks.  </w:t>
      </w:r>
    </w:p>
    <w:p w14:paraId="37A64B8C" w14:textId="77777777" w:rsidR="00C52182" w:rsidRDefault="00C52182" w:rsidP="00C52182">
      <w:r>
        <w:rPr>
          <w:rFonts w:ascii="Apple Color Emoji" w:hAnsi="Apple Color Emoji" w:cs="Apple Color Emoji"/>
        </w:rPr>
        <w:t>❌</w:t>
      </w:r>
      <w:r>
        <w:t xml:space="preserve"> **Ignoring international IP protection** → Vulnerable to overseas infringement.  </w:t>
      </w:r>
    </w:p>
    <w:p w14:paraId="01AD022B" w14:textId="77777777" w:rsidR="00C52182" w:rsidRDefault="00C52182" w:rsidP="00C52182"/>
    <w:p w14:paraId="6538E9F6" w14:textId="77777777" w:rsidR="00C52182" w:rsidRDefault="00C52182" w:rsidP="00C52182">
      <w:r>
        <w:t>---</w:t>
      </w:r>
    </w:p>
    <w:p w14:paraId="53746101" w14:textId="77777777" w:rsidR="00C52182" w:rsidRDefault="00C52182" w:rsidP="00C52182"/>
    <w:p w14:paraId="32BA3DA7" w14:textId="77777777" w:rsidR="00C52182" w:rsidRDefault="00C52182" w:rsidP="00C52182">
      <w:r>
        <w:t xml:space="preserve">## **4. When to Consult an IP Attorney**  </w:t>
      </w:r>
    </w:p>
    <w:p w14:paraId="2DDC04CA" w14:textId="77777777" w:rsidR="00C52182" w:rsidRDefault="00C52182" w:rsidP="00C52182">
      <w:r>
        <w:t xml:space="preserve">- Before filing patents or complex trademarks.  </w:t>
      </w:r>
    </w:p>
    <w:p w14:paraId="6CB07A0B" w14:textId="77777777" w:rsidR="00C52182" w:rsidRDefault="00C52182" w:rsidP="00C52182">
      <w:r>
        <w:t xml:space="preserve">- If facing infringement (either as a plaintiff or defendant).  </w:t>
      </w:r>
    </w:p>
    <w:p w14:paraId="4946EED5" w14:textId="77777777" w:rsidR="00C52182" w:rsidRDefault="00C52182" w:rsidP="00C52182">
      <w:r>
        <w:t xml:space="preserve">- When drafting licensing or assignment agreements.  </w:t>
      </w:r>
    </w:p>
    <w:p w14:paraId="41453E5D" w14:textId="77777777" w:rsidR="00C52182" w:rsidRDefault="00C52182" w:rsidP="00C52182"/>
    <w:p w14:paraId="18765F96" w14:textId="77777777" w:rsidR="00C52182" w:rsidRDefault="00C52182" w:rsidP="00C52182">
      <w:r>
        <w:t>---</w:t>
      </w:r>
    </w:p>
    <w:p w14:paraId="103DC341" w14:textId="77777777" w:rsidR="00C52182" w:rsidRDefault="00C52182" w:rsidP="00C52182"/>
    <w:p w14:paraId="2C784C36" w14:textId="77777777" w:rsidR="00C52182" w:rsidRDefault="00C52182" w:rsidP="00C52182">
      <w:r>
        <w:t xml:space="preserve">## **Conclusion**  </w:t>
      </w:r>
    </w:p>
    <w:p w14:paraId="1E1084EB" w14:textId="77777777" w:rsidR="00C52182" w:rsidRDefault="00C52182" w:rsidP="00C52182">
      <w:r>
        <w:t xml:space="preserve">Proactively securing your IP prevents costly disputes and maximizes the value of your business. A well-structured IP strategy includes registration, enforcement, and legal safeguards tailored to your company’s needs.  </w:t>
      </w:r>
    </w:p>
    <w:p w14:paraId="7AC7E1EA" w14:textId="77777777" w:rsidR="00C52182" w:rsidRDefault="00C52182" w:rsidP="00C52182"/>
    <w:p w14:paraId="6132D733" w14:textId="77777777" w:rsidR="00C52182" w:rsidRDefault="00C52182" w:rsidP="00C52182">
      <w:r>
        <w:t xml:space="preserve">**Need Help?**  </w:t>
      </w:r>
    </w:p>
    <w:p w14:paraId="7676AFD8" w14:textId="77777777" w:rsidR="00C52182" w:rsidRDefault="00C52182" w:rsidP="00C52182">
      <w:r>
        <w:t xml:space="preserve">If you require assistance with IP filings, licensing, or litigation, consult an intellectual property attorney.  </w:t>
      </w:r>
    </w:p>
    <w:p w14:paraId="4244D606" w14:textId="77777777" w:rsidR="00C52182" w:rsidRDefault="00C52182" w:rsidP="00C52182"/>
    <w:p w14:paraId="65D374E0" w14:textId="77777777" w:rsidR="00C52182" w:rsidRDefault="00C52182" w:rsidP="00C52182">
      <w:r>
        <w:t xml:space="preserve">---  </w:t>
      </w:r>
    </w:p>
    <w:p w14:paraId="7C37A743" w14:textId="77777777" w:rsidR="00C52182" w:rsidRDefault="00C52182" w:rsidP="00C52182">
      <w:r>
        <w:t xml:space="preserve">**Disclaimer:** This guide is for informational purposes only and does not constitute legal advice. Consult an attorney for case-specific guidance.  </w:t>
      </w:r>
    </w:p>
    <w:p w14:paraId="7E18B923" w14:textId="77777777" w:rsidR="00C52182" w:rsidRDefault="00C52182" w:rsidP="00C52182"/>
    <w:p w14:paraId="4306D6CB" w14:textId="1583610A" w:rsidR="00C52182" w:rsidRDefault="00C52182">
      <w:r>
        <w:t>Would you like a deeper dive into any specific area, such as international IP protection or DMCA takedown strategies?</w:t>
      </w:r>
    </w:p>
    <w:sectPr w:rsidR="00C52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82"/>
    <w:rsid w:val="002E2788"/>
    <w:rsid w:val="00C5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CE74F"/>
  <w15:chartTrackingRefBased/>
  <w15:docId w15:val="{4DD275D4-9724-F84D-9316-0D4405F9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182"/>
    <w:rPr>
      <w:rFonts w:eastAsiaTheme="majorEastAsia" w:cstheme="majorBidi"/>
      <w:color w:val="272727" w:themeColor="text1" w:themeTint="D8"/>
    </w:rPr>
  </w:style>
  <w:style w:type="paragraph" w:styleId="Title">
    <w:name w:val="Title"/>
    <w:basedOn w:val="Normal"/>
    <w:next w:val="Normal"/>
    <w:link w:val="TitleChar"/>
    <w:uiPriority w:val="10"/>
    <w:qFormat/>
    <w:rsid w:val="00C52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182"/>
    <w:pPr>
      <w:spacing w:before="160"/>
      <w:jc w:val="center"/>
    </w:pPr>
    <w:rPr>
      <w:i/>
      <w:iCs/>
      <w:color w:val="404040" w:themeColor="text1" w:themeTint="BF"/>
    </w:rPr>
  </w:style>
  <w:style w:type="character" w:customStyle="1" w:styleId="QuoteChar">
    <w:name w:val="Quote Char"/>
    <w:basedOn w:val="DefaultParagraphFont"/>
    <w:link w:val="Quote"/>
    <w:uiPriority w:val="29"/>
    <w:rsid w:val="00C52182"/>
    <w:rPr>
      <w:i/>
      <w:iCs/>
      <w:color w:val="404040" w:themeColor="text1" w:themeTint="BF"/>
    </w:rPr>
  </w:style>
  <w:style w:type="paragraph" w:styleId="ListParagraph">
    <w:name w:val="List Paragraph"/>
    <w:basedOn w:val="Normal"/>
    <w:uiPriority w:val="34"/>
    <w:qFormat/>
    <w:rsid w:val="00C52182"/>
    <w:pPr>
      <w:ind w:left="720"/>
      <w:contextualSpacing/>
    </w:pPr>
  </w:style>
  <w:style w:type="character" w:styleId="IntenseEmphasis">
    <w:name w:val="Intense Emphasis"/>
    <w:basedOn w:val="DefaultParagraphFont"/>
    <w:uiPriority w:val="21"/>
    <w:qFormat/>
    <w:rsid w:val="00C52182"/>
    <w:rPr>
      <w:i/>
      <w:iCs/>
      <w:color w:val="0F4761" w:themeColor="accent1" w:themeShade="BF"/>
    </w:rPr>
  </w:style>
  <w:style w:type="paragraph" w:styleId="IntenseQuote">
    <w:name w:val="Intense Quote"/>
    <w:basedOn w:val="Normal"/>
    <w:next w:val="Normal"/>
    <w:link w:val="IntenseQuoteChar"/>
    <w:uiPriority w:val="30"/>
    <w:qFormat/>
    <w:rsid w:val="00C52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182"/>
    <w:rPr>
      <w:i/>
      <w:iCs/>
      <w:color w:val="0F4761" w:themeColor="accent1" w:themeShade="BF"/>
    </w:rPr>
  </w:style>
  <w:style w:type="character" w:styleId="IntenseReference">
    <w:name w:val="Intense Reference"/>
    <w:basedOn w:val="DefaultParagraphFont"/>
    <w:uiPriority w:val="32"/>
    <w:qFormat/>
    <w:rsid w:val="00C52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Gibbs</dc:creator>
  <cp:keywords/>
  <dc:description/>
  <cp:lastModifiedBy>Geoffrey Gibbs</cp:lastModifiedBy>
  <cp:revision>2</cp:revision>
  <dcterms:created xsi:type="dcterms:W3CDTF">2025-05-09T16:37:00Z</dcterms:created>
  <dcterms:modified xsi:type="dcterms:W3CDTF">2025-05-09T16:37:00Z</dcterms:modified>
</cp:coreProperties>
</file>