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F6094" w14:textId="77777777" w:rsidR="00C169E8" w:rsidRPr="00C444EE" w:rsidRDefault="00000000">
      <w:pPr>
        <w:pStyle w:val="Heading1"/>
        <w:rPr>
          <w:rFonts w:ascii="TT Fors Trial" w:hAnsi="TT Fors Trial"/>
        </w:rPr>
      </w:pPr>
      <w:bookmarkStart w:id="0" w:name="human-aspect-fieldwork-ltd"/>
      <w:r w:rsidRPr="00C444EE">
        <w:rPr>
          <w:rFonts w:ascii="TT Fors Trial" w:hAnsi="TT Fors Trial"/>
        </w:rPr>
        <w:t>HUMAN ASPECT FIELDWORK LTD</w:t>
      </w:r>
    </w:p>
    <w:p w14:paraId="0A38C7FD" w14:textId="77777777" w:rsidR="00C169E8" w:rsidRPr="00C444EE" w:rsidRDefault="00000000">
      <w:pPr>
        <w:pStyle w:val="Heading1"/>
        <w:rPr>
          <w:rFonts w:ascii="TT Fors Trial" w:hAnsi="TT Fors Trial"/>
        </w:rPr>
      </w:pPr>
      <w:bookmarkStart w:id="1" w:name="data-retention-policy"/>
      <w:bookmarkEnd w:id="0"/>
      <w:r w:rsidRPr="00C444EE">
        <w:rPr>
          <w:rFonts w:ascii="TT Fors Trial" w:hAnsi="TT Fors Trial"/>
        </w:rPr>
        <w:t>DATA RETENTION POLICY</w:t>
      </w:r>
    </w:p>
    <w:p w14:paraId="0804ADA7" w14:textId="77777777" w:rsidR="00C444EE" w:rsidRDefault="00000000">
      <w:pPr>
        <w:pStyle w:val="FirstParagraph"/>
        <w:rPr>
          <w:rFonts w:ascii="TT Fors Trial" w:hAnsi="TT Fors Trial"/>
          <w:b/>
          <w:bCs/>
        </w:rPr>
      </w:pPr>
      <w:r w:rsidRPr="00C444EE">
        <w:rPr>
          <w:rFonts w:ascii="TT Fors Trial" w:hAnsi="TT Fors Trial"/>
        </w:rPr>
        <w:br/>
      </w:r>
      <w:r w:rsidR="00C444EE" w:rsidRPr="00C444EE">
        <w:rPr>
          <w:rFonts w:ascii="TT Fors Trial" w:hAnsi="TT Fors Trial"/>
          <w:b/>
          <w:bCs/>
        </w:rPr>
        <w:t>Policy Owner:</w:t>
      </w:r>
      <w:r w:rsidR="00C444EE" w:rsidRPr="00C444EE">
        <w:rPr>
          <w:rFonts w:ascii="TT Fors Trial" w:hAnsi="TT Fors Trial"/>
        </w:rPr>
        <w:t xml:space="preserve"> Managing Director</w:t>
      </w:r>
      <w:r w:rsidR="00C444EE" w:rsidRPr="00C444EE">
        <w:rPr>
          <w:rFonts w:ascii="TT Fors Trial" w:hAnsi="TT Fors Trial"/>
          <w:b/>
          <w:bCs/>
        </w:rPr>
        <w:t xml:space="preserve"> </w:t>
      </w:r>
    </w:p>
    <w:p w14:paraId="3F5CED8E" w14:textId="667F64D0" w:rsidR="00C169E8" w:rsidRPr="00C444EE" w:rsidRDefault="00000000">
      <w:pPr>
        <w:pStyle w:val="FirstParagraph"/>
        <w:rPr>
          <w:rFonts w:ascii="TT Fors Trial" w:hAnsi="TT Fors Trial"/>
          <w:b/>
          <w:bCs/>
        </w:rPr>
      </w:pPr>
      <w:r w:rsidRPr="00C444EE">
        <w:rPr>
          <w:rFonts w:ascii="TT Fors Trial" w:hAnsi="TT Fors Trial"/>
          <w:b/>
          <w:bCs/>
        </w:rPr>
        <w:t>Version:</w:t>
      </w:r>
      <w:r w:rsidRPr="00C444EE">
        <w:rPr>
          <w:rFonts w:ascii="TT Fors Trial" w:hAnsi="TT Fors Trial"/>
        </w:rPr>
        <w:t xml:space="preserve"> 1.0</w:t>
      </w:r>
      <w:r w:rsidRPr="00C444EE">
        <w:rPr>
          <w:rFonts w:ascii="TT Fors Trial" w:hAnsi="TT Fors Trial"/>
        </w:rPr>
        <w:br/>
      </w:r>
      <w:r w:rsidRPr="00C444EE">
        <w:rPr>
          <w:rFonts w:ascii="TT Fors Trial" w:hAnsi="TT Fors Trial"/>
          <w:b/>
          <w:bCs/>
        </w:rPr>
        <w:t>Effective Date:</w:t>
      </w:r>
      <w:r w:rsidRPr="00C444EE">
        <w:rPr>
          <w:rFonts w:ascii="TT Fors Trial" w:hAnsi="TT Fors Trial"/>
        </w:rPr>
        <w:t xml:space="preserve"> </w:t>
      </w:r>
      <w:r w:rsidR="00C444EE">
        <w:rPr>
          <w:rFonts w:ascii="TT Fors Trial" w:hAnsi="TT Fors Trial"/>
        </w:rPr>
        <w:t>June 2026</w:t>
      </w:r>
      <w:r w:rsidRPr="00C444EE">
        <w:rPr>
          <w:rFonts w:ascii="TT Fors Trial" w:hAnsi="TT Fors Trial"/>
        </w:rPr>
        <w:br/>
      </w:r>
      <w:r w:rsidRPr="00C444EE">
        <w:rPr>
          <w:rFonts w:ascii="TT Fors Trial" w:hAnsi="TT Fors Trial"/>
          <w:b/>
          <w:bCs/>
        </w:rPr>
        <w:t>Review Date:</w:t>
      </w:r>
      <w:r w:rsidRPr="00C444EE">
        <w:rPr>
          <w:rFonts w:ascii="TT Fors Trial" w:hAnsi="TT Fors Trial"/>
        </w:rPr>
        <w:t xml:space="preserve"> </w:t>
      </w:r>
      <w:r w:rsidR="00C444EE">
        <w:rPr>
          <w:rFonts w:ascii="TT Fors Trial" w:hAnsi="TT Fors Trial"/>
        </w:rPr>
        <w:t>Annually</w:t>
      </w:r>
    </w:p>
    <w:p w14:paraId="6B1246B6" w14:textId="77777777" w:rsidR="00C169E8" w:rsidRPr="00C444EE" w:rsidRDefault="00000000">
      <w:pPr>
        <w:rPr>
          <w:rFonts w:ascii="TT Fors Trial" w:hAnsi="TT Fors Trial"/>
        </w:rPr>
      </w:pPr>
      <w:r w:rsidRPr="00C444EE">
        <w:rPr>
          <w:rFonts w:ascii="TT Fors Trial" w:hAnsi="TT Fors Trial"/>
        </w:rPr>
        <w:pict w14:anchorId="1609D268">
          <v:rect id="_x0000_i1025" style="width:0;height:1.5pt" o:hralign="center" o:hrstd="t" o:hr="t"/>
        </w:pict>
      </w:r>
    </w:p>
    <w:p w14:paraId="372FA410" w14:textId="77777777" w:rsidR="00C169E8" w:rsidRPr="00C444EE" w:rsidRDefault="00000000">
      <w:pPr>
        <w:pStyle w:val="Heading1"/>
        <w:rPr>
          <w:rFonts w:ascii="TT Fors Trial" w:hAnsi="TT Fors Trial"/>
        </w:rPr>
      </w:pPr>
      <w:bookmarkStart w:id="2" w:name="purpose"/>
      <w:bookmarkEnd w:id="1"/>
      <w:r w:rsidRPr="00C444EE">
        <w:rPr>
          <w:rFonts w:ascii="TT Fors Trial" w:hAnsi="TT Fors Trial"/>
        </w:rPr>
        <w:t>1. PURPOSE</w:t>
      </w:r>
    </w:p>
    <w:p w14:paraId="39B5BBAD" w14:textId="77777777" w:rsidR="00C169E8" w:rsidRPr="00C444EE" w:rsidRDefault="00000000">
      <w:pPr>
        <w:pStyle w:val="FirstParagraph"/>
        <w:rPr>
          <w:rFonts w:ascii="TT Fors Trial" w:hAnsi="TT Fors Trial"/>
        </w:rPr>
      </w:pPr>
      <w:r w:rsidRPr="00C444EE">
        <w:rPr>
          <w:rFonts w:ascii="TT Fors Trial" w:hAnsi="TT Fors Trial"/>
        </w:rPr>
        <w:t>Human Aspect Fieldwork Ltd is committed to ensuring that personal data and business records are retained only for as long as necessary to fulfil legitimate business purposes, contractual obligations, legal requirements, and regulatory obligations.</w:t>
      </w:r>
    </w:p>
    <w:p w14:paraId="0BEDA8BA" w14:textId="77777777" w:rsidR="00C169E8" w:rsidRPr="00C444EE" w:rsidRDefault="00000000">
      <w:pPr>
        <w:pStyle w:val="BodyText"/>
        <w:rPr>
          <w:rFonts w:ascii="TT Fors Trial" w:hAnsi="TT Fors Trial"/>
        </w:rPr>
      </w:pPr>
      <w:r w:rsidRPr="00C444EE">
        <w:rPr>
          <w:rFonts w:ascii="TT Fors Trial" w:hAnsi="TT Fors Trial"/>
        </w:rPr>
        <w:t>This policy establishes the retention, review, archiving, and secure disposal of information held by Human Aspect Fieldwork Ltd in accordance with:</w:t>
      </w:r>
    </w:p>
    <w:p w14:paraId="376EA8FC" w14:textId="77777777" w:rsidR="00C169E8" w:rsidRPr="00C444EE" w:rsidRDefault="00000000">
      <w:pPr>
        <w:pStyle w:val="Compact"/>
        <w:numPr>
          <w:ilvl w:val="0"/>
          <w:numId w:val="2"/>
        </w:numPr>
        <w:rPr>
          <w:rFonts w:ascii="TT Fors Trial" w:hAnsi="TT Fors Trial"/>
        </w:rPr>
      </w:pPr>
      <w:r w:rsidRPr="00C444EE">
        <w:rPr>
          <w:rFonts w:ascii="TT Fors Trial" w:hAnsi="TT Fors Trial"/>
        </w:rPr>
        <w:t>UK General Data Protection Regulation (UK GDPR)</w:t>
      </w:r>
    </w:p>
    <w:p w14:paraId="2B5594FA" w14:textId="77777777" w:rsidR="00C169E8" w:rsidRPr="00C444EE" w:rsidRDefault="00000000">
      <w:pPr>
        <w:pStyle w:val="Compact"/>
        <w:numPr>
          <w:ilvl w:val="0"/>
          <w:numId w:val="2"/>
        </w:numPr>
        <w:rPr>
          <w:rFonts w:ascii="TT Fors Trial" w:hAnsi="TT Fors Trial"/>
        </w:rPr>
      </w:pPr>
      <w:r w:rsidRPr="00C444EE">
        <w:rPr>
          <w:rFonts w:ascii="TT Fors Trial" w:hAnsi="TT Fors Trial"/>
        </w:rPr>
        <w:t>Data Protection Act 2018</w:t>
      </w:r>
    </w:p>
    <w:p w14:paraId="0D4114F6" w14:textId="77777777" w:rsidR="00C169E8" w:rsidRPr="00C444EE" w:rsidRDefault="00000000">
      <w:pPr>
        <w:pStyle w:val="Compact"/>
        <w:numPr>
          <w:ilvl w:val="0"/>
          <w:numId w:val="2"/>
        </w:numPr>
        <w:rPr>
          <w:rFonts w:ascii="TT Fors Trial" w:hAnsi="TT Fors Trial"/>
        </w:rPr>
      </w:pPr>
      <w:r w:rsidRPr="00C444EE">
        <w:rPr>
          <w:rFonts w:ascii="TT Fors Trial" w:hAnsi="TT Fors Trial"/>
        </w:rPr>
        <w:t>Client contractual requirements</w:t>
      </w:r>
    </w:p>
    <w:p w14:paraId="14CDE88D" w14:textId="77777777" w:rsidR="00C169E8" w:rsidRPr="00C444EE" w:rsidRDefault="00000000">
      <w:pPr>
        <w:pStyle w:val="Compact"/>
        <w:numPr>
          <w:ilvl w:val="0"/>
          <w:numId w:val="2"/>
        </w:numPr>
        <w:rPr>
          <w:rFonts w:ascii="TT Fors Trial" w:hAnsi="TT Fors Trial"/>
        </w:rPr>
      </w:pPr>
      <w:r w:rsidRPr="00C444EE">
        <w:rPr>
          <w:rFonts w:ascii="TT Fors Trial" w:hAnsi="TT Fors Trial"/>
        </w:rPr>
        <w:t>ISO 9001:2015 Quality Management principles</w:t>
      </w:r>
    </w:p>
    <w:p w14:paraId="3A5F3221" w14:textId="77777777" w:rsidR="00C169E8" w:rsidRPr="00C444EE" w:rsidRDefault="00000000">
      <w:pPr>
        <w:rPr>
          <w:rFonts w:ascii="TT Fors Trial" w:hAnsi="TT Fors Trial"/>
        </w:rPr>
      </w:pPr>
      <w:r w:rsidRPr="00C444EE">
        <w:rPr>
          <w:rFonts w:ascii="TT Fors Trial" w:hAnsi="TT Fors Trial"/>
        </w:rPr>
        <w:pict w14:anchorId="11D9A53E">
          <v:rect id="_x0000_i1026" style="width:0;height:1.5pt" o:hralign="center" o:hrstd="t" o:hr="t"/>
        </w:pict>
      </w:r>
    </w:p>
    <w:p w14:paraId="7112EBB6" w14:textId="77777777" w:rsidR="00C169E8" w:rsidRPr="00C444EE" w:rsidRDefault="00000000">
      <w:pPr>
        <w:pStyle w:val="Heading1"/>
        <w:rPr>
          <w:rFonts w:ascii="TT Fors Trial" w:hAnsi="TT Fors Trial"/>
        </w:rPr>
      </w:pPr>
      <w:bookmarkStart w:id="3" w:name="scope"/>
      <w:bookmarkEnd w:id="2"/>
      <w:r w:rsidRPr="00C444EE">
        <w:rPr>
          <w:rFonts w:ascii="TT Fors Trial" w:hAnsi="TT Fors Trial"/>
        </w:rPr>
        <w:t>2. SCOPE</w:t>
      </w:r>
    </w:p>
    <w:p w14:paraId="7DE98925" w14:textId="77777777" w:rsidR="00C169E8" w:rsidRPr="00C444EE" w:rsidRDefault="00000000">
      <w:pPr>
        <w:pStyle w:val="FirstParagraph"/>
        <w:rPr>
          <w:rFonts w:ascii="TT Fors Trial" w:hAnsi="TT Fors Trial"/>
        </w:rPr>
      </w:pPr>
      <w:r w:rsidRPr="00C444EE">
        <w:rPr>
          <w:rFonts w:ascii="TT Fors Trial" w:hAnsi="TT Fors Trial"/>
        </w:rPr>
        <w:t>This policy applies to:</w:t>
      </w:r>
    </w:p>
    <w:p w14:paraId="033F3D2B" w14:textId="77777777" w:rsidR="00C169E8" w:rsidRPr="00C444EE" w:rsidRDefault="00000000">
      <w:pPr>
        <w:pStyle w:val="Compact"/>
        <w:numPr>
          <w:ilvl w:val="0"/>
          <w:numId w:val="3"/>
        </w:numPr>
        <w:rPr>
          <w:rFonts w:ascii="TT Fors Trial" w:hAnsi="TT Fors Trial"/>
        </w:rPr>
      </w:pPr>
      <w:r w:rsidRPr="00C444EE">
        <w:rPr>
          <w:rFonts w:ascii="TT Fors Trial" w:hAnsi="TT Fors Trial"/>
        </w:rPr>
        <w:t>Employees</w:t>
      </w:r>
    </w:p>
    <w:p w14:paraId="2C1A3D50" w14:textId="77777777" w:rsidR="00C169E8" w:rsidRPr="00C444EE" w:rsidRDefault="00000000">
      <w:pPr>
        <w:pStyle w:val="Compact"/>
        <w:numPr>
          <w:ilvl w:val="0"/>
          <w:numId w:val="3"/>
        </w:numPr>
        <w:rPr>
          <w:rFonts w:ascii="TT Fors Trial" w:hAnsi="TT Fors Trial"/>
        </w:rPr>
      </w:pPr>
      <w:r w:rsidRPr="00C444EE">
        <w:rPr>
          <w:rFonts w:ascii="TT Fors Trial" w:hAnsi="TT Fors Trial"/>
        </w:rPr>
        <w:t>Contractors</w:t>
      </w:r>
    </w:p>
    <w:p w14:paraId="05AF03BB" w14:textId="77777777" w:rsidR="00C169E8" w:rsidRPr="00C444EE" w:rsidRDefault="00000000">
      <w:pPr>
        <w:pStyle w:val="Compact"/>
        <w:numPr>
          <w:ilvl w:val="0"/>
          <w:numId w:val="3"/>
        </w:numPr>
        <w:rPr>
          <w:rFonts w:ascii="TT Fors Trial" w:hAnsi="TT Fors Trial"/>
        </w:rPr>
      </w:pPr>
      <w:r w:rsidRPr="00C444EE">
        <w:rPr>
          <w:rFonts w:ascii="TT Fors Trial" w:hAnsi="TT Fors Trial"/>
        </w:rPr>
        <w:t>Temporary staff</w:t>
      </w:r>
    </w:p>
    <w:p w14:paraId="262EC300" w14:textId="77777777" w:rsidR="00C169E8" w:rsidRPr="00C444EE" w:rsidRDefault="00000000">
      <w:pPr>
        <w:pStyle w:val="Compact"/>
        <w:numPr>
          <w:ilvl w:val="0"/>
          <w:numId w:val="3"/>
        </w:numPr>
        <w:rPr>
          <w:rFonts w:ascii="TT Fors Trial" w:hAnsi="TT Fors Trial"/>
        </w:rPr>
      </w:pPr>
      <w:r w:rsidRPr="00C444EE">
        <w:rPr>
          <w:rFonts w:ascii="TT Fors Trial" w:hAnsi="TT Fors Trial"/>
        </w:rPr>
        <w:t>Consultants</w:t>
      </w:r>
    </w:p>
    <w:p w14:paraId="6AFB94F7" w14:textId="77777777" w:rsidR="00C169E8" w:rsidRPr="00C444EE" w:rsidRDefault="00000000">
      <w:pPr>
        <w:pStyle w:val="Compact"/>
        <w:numPr>
          <w:ilvl w:val="0"/>
          <w:numId w:val="3"/>
        </w:numPr>
        <w:rPr>
          <w:rFonts w:ascii="TT Fors Trial" w:hAnsi="TT Fors Trial"/>
        </w:rPr>
      </w:pPr>
      <w:r w:rsidRPr="00C444EE">
        <w:rPr>
          <w:rFonts w:ascii="TT Fors Trial" w:hAnsi="TT Fors Trial"/>
        </w:rPr>
        <w:lastRenderedPageBreak/>
        <w:t>Third-party suppliers processing data on behalf of Human Aspect Fieldwork Ltd</w:t>
      </w:r>
    </w:p>
    <w:p w14:paraId="508EA9E3" w14:textId="77777777" w:rsidR="00C169E8" w:rsidRPr="00C444EE" w:rsidRDefault="00000000">
      <w:pPr>
        <w:pStyle w:val="FirstParagraph"/>
        <w:rPr>
          <w:rFonts w:ascii="TT Fors Trial" w:hAnsi="TT Fors Trial"/>
        </w:rPr>
      </w:pPr>
      <w:r w:rsidRPr="00C444EE">
        <w:rPr>
          <w:rFonts w:ascii="TT Fors Trial" w:hAnsi="TT Fors Trial"/>
        </w:rPr>
        <w:t>It applies to all personal data and business records held in electronic and physical formats.</w:t>
      </w:r>
    </w:p>
    <w:p w14:paraId="0C184182" w14:textId="77777777" w:rsidR="00C169E8" w:rsidRPr="00C444EE" w:rsidRDefault="00000000">
      <w:pPr>
        <w:rPr>
          <w:rFonts w:ascii="TT Fors Trial" w:hAnsi="TT Fors Trial"/>
        </w:rPr>
      </w:pPr>
      <w:r w:rsidRPr="00C444EE">
        <w:rPr>
          <w:rFonts w:ascii="TT Fors Trial" w:hAnsi="TT Fors Trial"/>
        </w:rPr>
        <w:pict w14:anchorId="65A4FD9C">
          <v:rect id="_x0000_i1027" style="width:0;height:1.5pt" o:hralign="center" o:hrstd="t" o:hr="t"/>
        </w:pict>
      </w:r>
    </w:p>
    <w:p w14:paraId="1995DC1D" w14:textId="77777777" w:rsidR="00C169E8" w:rsidRPr="00C444EE" w:rsidRDefault="00000000">
      <w:pPr>
        <w:pStyle w:val="Heading1"/>
        <w:rPr>
          <w:rFonts w:ascii="TT Fors Trial" w:hAnsi="TT Fors Trial"/>
        </w:rPr>
      </w:pPr>
      <w:bookmarkStart w:id="4" w:name="policy-statement"/>
      <w:bookmarkEnd w:id="3"/>
      <w:r w:rsidRPr="00C444EE">
        <w:rPr>
          <w:rFonts w:ascii="TT Fors Trial" w:hAnsi="TT Fors Trial"/>
        </w:rPr>
        <w:t>3. POLICY STATEMENT</w:t>
      </w:r>
    </w:p>
    <w:p w14:paraId="252A0DBE" w14:textId="77777777" w:rsidR="00C169E8" w:rsidRPr="00C444EE" w:rsidRDefault="00000000">
      <w:pPr>
        <w:pStyle w:val="FirstParagraph"/>
        <w:rPr>
          <w:rFonts w:ascii="TT Fors Trial" w:hAnsi="TT Fors Trial"/>
        </w:rPr>
      </w:pPr>
      <w:r w:rsidRPr="00C444EE">
        <w:rPr>
          <w:rFonts w:ascii="TT Fors Trial" w:hAnsi="TT Fors Trial"/>
        </w:rPr>
        <w:t>Human Aspect Fieldwork Ltd will:</w:t>
      </w:r>
    </w:p>
    <w:p w14:paraId="595DF742" w14:textId="77777777" w:rsidR="00C169E8" w:rsidRPr="00C444EE" w:rsidRDefault="00000000">
      <w:pPr>
        <w:pStyle w:val="Compact"/>
        <w:numPr>
          <w:ilvl w:val="0"/>
          <w:numId w:val="4"/>
        </w:numPr>
        <w:rPr>
          <w:rFonts w:ascii="TT Fors Trial" w:hAnsi="TT Fors Trial"/>
        </w:rPr>
      </w:pPr>
      <w:r w:rsidRPr="00C444EE">
        <w:rPr>
          <w:rFonts w:ascii="TT Fors Trial" w:hAnsi="TT Fors Trial"/>
        </w:rPr>
        <w:t>Retain information only for as long as necessary</w:t>
      </w:r>
    </w:p>
    <w:p w14:paraId="04E37287" w14:textId="77777777" w:rsidR="00C169E8" w:rsidRPr="00C444EE" w:rsidRDefault="00000000">
      <w:pPr>
        <w:pStyle w:val="Compact"/>
        <w:numPr>
          <w:ilvl w:val="0"/>
          <w:numId w:val="4"/>
        </w:numPr>
        <w:rPr>
          <w:rFonts w:ascii="TT Fors Trial" w:hAnsi="TT Fors Trial"/>
        </w:rPr>
      </w:pPr>
      <w:r w:rsidRPr="00C444EE">
        <w:rPr>
          <w:rFonts w:ascii="TT Fors Trial" w:hAnsi="TT Fors Trial"/>
        </w:rPr>
        <w:t>Ensure information remains accurate and relevant</w:t>
      </w:r>
    </w:p>
    <w:p w14:paraId="24AD4677" w14:textId="77777777" w:rsidR="00C169E8" w:rsidRPr="00C444EE" w:rsidRDefault="00000000">
      <w:pPr>
        <w:pStyle w:val="Compact"/>
        <w:numPr>
          <w:ilvl w:val="0"/>
          <w:numId w:val="4"/>
        </w:numPr>
        <w:rPr>
          <w:rFonts w:ascii="TT Fors Trial" w:hAnsi="TT Fors Trial"/>
        </w:rPr>
      </w:pPr>
      <w:r w:rsidRPr="00C444EE">
        <w:rPr>
          <w:rFonts w:ascii="TT Fors Trial" w:hAnsi="TT Fors Trial"/>
        </w:rPr>
        <w:t>Conduct periodic reviews of retained information</w:t>
      </w:r>
    </w:p>
    <w:p w14:paraId="2674F728" w14:textId="77777777" w:rsidR="00C169E8" w:rsidRPr="00C444EE" w:rsidRDefault="00000000">
      <w:pPr>
        <w:pStyle w:val="Compact"/>
        <w:numPr>
          <w:ilvl w:val="0"/>
          <w:numId w:val="4"/>
        </w:numPr>
        <w:rPr>
          <w:rFonts w:ascii="TT Fors Trial" w:hAnsi="TT Fors Trial"/>
        </w:rPr>
      </w:pPr>
      <w:r w:rsidRPr="00C444EE">
        <w:rPr>
          <w:rFonts w:ascii="TT Fors Trial" w:hAnsi="TT Fors Trial"/>
        </w:rPr>
        <w:t>Securely dispose of information when retention periods expire</w:t>
      </w:r>
    </w:p>
    <w:p w14:paraId="703A8EA6" w14:textId="77777777" w:rsidR="00C169E8" w:rsidRPr="00C444EE" w:rsidRDefault="00000000">
      <w:pPr>
        <w:pStyle w:val="Compact"/>
        <w:numPr>
          <w:ilvl w:val="0"/>
          <w:numId w:val="4"/>
        </w:numPr>
        <w:rPr>
          <w:rFonts w:ascii="TT Fors Trial" w:hAnsi="TT Fors Trial"/>
        </w:rPr>
      </w:pPr>
      <w:r w:rsidRPr="00C444EE">
        <w:rPr>
          <w:rFonts w:ascii="TT Fors Trial" w:hAnsi="TT Fors Trial"/>
        </w:rPr>
        <w:t>Maintain appropriate records of disposal activities</w:t>
      </w:r>
    </w:p>
    <w:p w14:paraId="117F5D56" w14:textId="77777777" w:rsidR="00C169E8" w:rsidRPr="00C444EE" w:rsidRDefault="00000000">
      <w:pPr>
        <w:pStyle w:val="Compact"/>
        <w:numPr>
          <w:ilvl w:val="0"/>
          <w:numId w:val="4"/>
        </w:numPr>
        <w:rPr>
          <w:rFonts w:ascii="TT Fors Trial" w:hAnsi="TT Fors Trial"/>
        </w:rPr>
      </w:pPr>
      <w:r w:rsidRPr="00C444EE">
        <w:rPr>
          <w:rFonts w:ascii="TT Fors Trial" w:hAnsi="TT Fors Trial"/>
        </w:rPr>
        <w:t>Comply with client-specific retention requirements where applicable</w:t>
      </w:r>
    </w:p>
    <w:p w14:paraId="5E2C566D" w14:textId="77777777" w:rsidR="00C169E8" w:rsidRPr="00C444EE" w:rsidRDefault="00000000">
      <w:pPr>
        <w:rPr>
          <w:rFonts w:ascii="TT Fors Trial" w:hAnsi="TT Fors Trial"/>
        </w:rPr>
      </w:pPr>
      <w:r w:rsidRPr="00C444EE">
        <w:rPr>
          <w:rFonts w:ascii="TT Fors Trial" w:hAnsi="TT Fors Trial"/>
        </w:rPr>
        <w:pict w14:anchorId="05A22B75">
          <v:rect id="_x0000_i1028" style="width:0;height:1.5pt" o:hralign="center" o:hrstd="t" o:hr="t"/>
        </w:pict>
      </w:r>
    </w:p>
    <w:p w14:paraId="65FC778D" w14:textId="77777777" w:rsidR="00C169E8" w:rsidRPr="00C444EE" w:rsidRDefault="00000000">
      <w:pPr>
        <w:pStyle w:val="Heading1"/>
        <w:rPr>
          <w:rFonts w:ascii="TT Fors Trial" w:hAnsi="TT Fors Trial"/>
        </w:rPr>
      </w:pPr>
      <w:bookmarkStart w:id="5" w:name="data-retention-principles"/>
      <w:bookmarkEnd w:id="4"/>
      <w:r w:rsidRPr="00C444EE">
        <w:rPr>
          <w:rFonts w:ascii="TT Fors Trial" w:hAnsi="TT Fors Trial"/>
        </w:rPr>
        <w:t>4. DATA RETENTION PRINCIPLES</w:t>
      </w:r>
    </w:p>
    <w:p w14:paraId="218341E7" w14:textId="77777777" w:rsidR="00C169E8" w:rsidRPr="00C444EE" w:rsidRDefault="00000000">
      <w:pPr>
        <w:pStyle w:val="FirstParagraph"/>
        <w:rPr>
          <w:rFonts w:ascii="TT Fors Trial" w:hAnsi="TT Fors Trial"/>
        </w:rPr>
      </w:pPr>
      <w:r w:rsidRPr="00C444EE">
        <w:rPr>
          <w:rFonts w:ascii="TT Fors Trial" w:hAnsi="TT Fors Trial"/>
        </w:rPr>
        <w:t>The organisation shall ensure that:</w:t>
      </w:r>
    </w:p>
    <w:p w14:paraId="4384010D" w14:textId="77777777" w:rsidR="00C169E8" w:rsidRPr="00C444EE" w:rsidRDefault="00000000">
      <w:pPr>
        <w:pStyle w:val="Compact"/>
        <w:numPr>
          <w:ilvl w:val="0"/>
          <w:numId w:val="5"/>
        </w:numPr>
        <w:rPr>
          <w:rFonts w:ascii="TT Fors Trial" w:hAnsi="TT Fors Trial"/>
        </w:rPr>
      </w:pPr>
      <w:r w:rsidRPr="00C444EE">
        <w:rPr>
          <w:rFonts w:ascii="TT Fors Trial" w:hAnsi="TT Fors Trial"/>
        </w:rPr>
        <w:t>Personal data is not kept longer than necessary.</w:t>
      </w:r>
    </w:p>
    <w:p w14:paraId="3A292A29" w14:textId="77777777" w:rsidR="00C169E8" w:rsidRPr="00C444EE" w:rsidRDefault="00000000">
      <w:pPr>
        <w:pStyle w:val="Compact"/>
        <w:numPr>
          <w:ilvl w:val="0"/>
          <w:numId w:val="5"/>
        </w:numPr>
        <w:rPr>
          <w:rFonts w:ascii="TT Fors Trial" w:hAnsi="TT Fors Trial"/>
        </w:rPr>
      </w:pPr>
      <w:r w:rsidRPr="00C444EE">
        <w:rPr>
          <w:rFonts w:ascii="TT Fors Trial" w:hAnsi="TT Fors Trial"/>
        </w:rPr>
        <w:t>Retention periods are clearly defined.</w:t>
      </w:r>
    </w:p>
    <w:p w14:paraId="584349F3" w14:textId="77777777" w:rsidR="00C169E8" w:rsidRPr="00C444EE" w:rsidRDefault="00000000">
      <w:pPr>
        <w:pStyle w:val="Compact"/>
        <w:numPr>
          <w:ilvl w:val="0"/>
          <w:numId w:val="5"/>
        </w:numPr>
        <w:rPr>
          <w:rFonts w:ascii="TT Fors Trial" w:hAnsi="TT Fors Trial"/>
        </w:rPr>
      </w:pPr>
      <w:r w:rsidRPr="00C444EE">
        <w:rPr>
          <w:rFonts w:ascii="TT Fors Trial" w:hAnsi="TT Fors Trial"/>
        </w:rPr>
        <w:t>Data is securely archived where required.</w:t>
      </w:r>
    </w:p>
    <w:p w14:paraId="2878CE10" w14:textId="77777777" w:rsidR="00C169E8" w:rsidRPr="00C444EE" w:rsidRDefault="00000000">
      <w:pPr>
        <w:pStyle w:val="Compact"/>
        <w:numPr>
          <w:ilvl w:val="0"/>
          <w:numId w:val="5"/>
        </w:numPr>
        <w:rPr>
          <w:rFonts w:ascii="TT Fors Trial" w:hAnsi="TT Fors Trial"/>
        </w:rPr>
      </w:pPr>
      <w:r w:rsidRPr="00C444EE">
        <w:rPr>
          <w:rFonts w:ascii="TT Fors Trial" w:hAnsi="TT Fors Trial"/>
        </w:rPr>
        <w:t>Data is securely destroyed at the end of the retention period.</w:t>
      </w:r>
    </w:p>
    <w:p w14:paraId="3D860D09" w14:textId="77777777" w:rsidR="00C169E8" w:rsidRPr="00C444EE" w:rsidRDefault="00000000">
      <w:pPr>
        <w:pStyle w:val="Compact"/>
        <w:numPr>
          <w:ilvl w:val="0"/>
          <w:numId w:val="5"/>
        </w:numPr>
        <w:rPr>
          <w:rFonts w:ascii="TT Fors Trial" w:hAnsi="TT Fors Trial"/>
        </w:rPr>
      </w:pPr>
      <w:r w:rsidRPr="00C444EE">
        <w:rPr>
          <w:rFonts w:ascii="TT Fors Trial" w:hAnsi="TT Fors Trial"/>
        </w:rPr>
        <w:t>Legal, regulatory, and contractual requirements take precedence where applicable.</w:t>
      </w:r>
    </w:p>
    <w:p w14:paraId="5AAEE836" w14:textId="77777777" w:rsidR="00C169E8" w:rsidRPr="00C444EE" w:rsidRDefault="00000000">
      <w:pPr>
        <w:rPr>
          <w:rFonts w:ascii="TT Fors Trial" w:hAnsi="TT Fors Trial"/>
        </w:rPr>
      </w:pPr>
      <w:r w:rsidRPr="00C444EE">
        <w:rPr>
          <w:rFonts w:ascii="TT Fors Trial" w:hAnsi="TT Fors Trial"/>
        </w:rPr>
        <w:pict w14:anchorId="3969DC8E">
          <v:rect id="_x0000_i1029" style="width:0;height:1.5pt" o:hralign="center" o:hrstd="t" o:hr="t"/>
        </w:pict>
      </w:r>
    </w:p>
    <w:p w14:paraId="030F4693" w14:textId="77777777" w:rsidR="00C169E8" w:rsidRPr="00C444EE" w:rsidRDefault="00000000">
      <w:pPr>
        <w:pStyle w:val="Heading1"/>
        <w:rPr>
          <w:rFonts w:ascii="TT Fors Trial" w:hAnsi="TT Fors Trial"/>
        </w:rPr>
      </w:pPr>
      <w:bookmarkStart w:id="6" w:name="retention-schedule"/>
      <w:bookmarkEnd w:id="5"/>
      <w:r w:rsidRPr="00C444EE">
        <w:rPr>
          <w:rFonts w:ascii="TT Fors Trial" w:hAnsi="TT Fors Trial"/>
        </w:rPr>
        <w:t>5. RETENTION SCHEDULE</w:t>
      </w:r>
    </w:p>
    <w:p w14:paraId="7C13188A" w14:textId="77777777" w:rsidR="00C169E8" w:rsidRPr="00C444EE" w:rsidRDefault="00000000">
      <w:pPr>
        <w:pStyle w:val="Heading2"/>
        <w:rPr>
          <w:rFonts w:ascii="TT Fors Trial" w:hAnsi="TT Fors Trial"/>
        </w:rPr>
      </w:pPr>
      <w:bookmarkStart w:id="7" w:name="participant-recruitment-records"/>
      <w:r w:rsidRPr="00C444EE">
        <w:rPr>
          <w:rFonts w:ascii="TT Fors Trial" w:hAnsi="TT Fors Trial"/>
        </w:rPr>
        <w:t>Participant Recruitment Records</w:t>
      </w:r>
    </w:p>
    <w:tbl>
      <w:tblPr>
        <w:tblStyle w:val="Table"/>
        <w:tblW w:w="0" w:type="auto"/>
        <w:tblLook w:val="0020" w:firstRow="1" w:lastRow="0" w:firstColumn="0" w:lastColumn="0" w:noHBand="0" w:noVBand="0"/>
      </w:tblPr>
      <w:tblGrid>
        <w:gridCol w:w="4134"/>
        <w:gridCol w:w="4114"/>
      </w:tblGrid>
      <w:tr w:rsidR="00C169E8" w:rsidRPr="00C444EE" w14:paraId="2C68DBF6" w14:textId="77777777" w:rsidTr="00C169E8">
        <w:trPr>
          <w:cnfStyle w:val="100000000000" w:firstRow="1" w:lastRow="0" w:firstColumn="0" w:lastColumn="0" w:oddVBand="0" w:evenVBand="0" w:oddHBand="0" w:evenHBand="0" w:firstRowFirstColumn="0" w:firstRowLastColumn="0" w:lastRowFirstColumn="0" w:lastRowLastColumn="0"/>
          <w:tblHeader/>
        </w:trPr>
        <w:tc>
          <w:tcPr>
            <w:tcW w:w="0" w:type="auto"/>
          </w:tcPr>
          <w:p w14:paraId="03A16D9C" w14:textId="77777777" w:rsidR="00C169E8" w:rsidRPr="00C444EE" w:rsidRDefault="00000000">
            <w:pPr>
              <w:pStyle w:val="Compact"/>
              <w:rPr>
                <w:rFonts w:ascii="TT Fors Trial" w:hAnsi="TT Fors Trial"/>
              </w:rPr>
            </w:pPr>
            <w:r w:rsidRPr="00C444EE">
              <w:rPr>
                <w:rFonts w:ascii="TT Fors Trial" w:hAnsi="TT Fors Trial"/>
              </w:rPr>
              <w:t>Record Type</w:t>
            </w:r>
          </w:p>
        </w:tc>
        <w:tc>
          <w:tcPr>
            <w:tcW w:w="0" w:type="auto"/>
          </w:tcPr>
          <w:p w14:paraId="62F6AD72" w14:textId="77777777" w:rsidR="00C169E8" w:rsidRPr="00C444EE" w:rsidRDefault="00000000">
            <w:pPr>
              <w:pStyle w:val="Compact"/>
              <w:rPr>
                <w:rFonts w:ascii="TT Fors Trial" w:hAnsi="TT Fors Trial"/>
              </w:rPr>
            </w:pPr>
            <w:r w:rsidRPr="00C444EE">
              <w:rPr>
                <w:rFonts w:ascii="TT Fors Trial" w:hAnsi="TT Fors Trial"/>
              </w:rPr>
              <w:t>Retention Period</w:t>
            </w:r>
          </w:p>
        </w:tc>
      </w:tr>
      <w:tr w:rsidR="00C169E8" w:rsidRPr="00C444EE" w14:paraId="0DA55233" w14:textId="77777777">
        <w:tc>
          <w:tcPr>
            <w:tcW w:w="0" w:type="auto"/>
          </w:tcPr>
          <w:p w14:paraId="4DCB3546" w14:textId="77777777" w:rsidR="00C169E8" w:rsidRPr="00C444EE" w:rsidRDefault="00000000">
            <w:pPr>
              <w:pStyle w:val="Compact"/>
              <w:rPr>
                <w:rFonts w:ascii="TT Fors Trial" w:hAnsi="TT Fors Trial"/>
              </w:rPr>
            </w:pPr>
            <w:r w:rsidRPr="00C444EE">
              <w:rPr>
                <w:rFonts w:ascii="TT Fors Trial" w:hAnsi="TT Fors Trial"/>
              </w:rPr>
              <w:t>Participant contact details</w:t>
            </w:r>
          </w:p>
        </w:tc>
        <w:tc>
          <w:tcPr>
            <w:tcW w:w="0" w:type="auto"/>
          </w:tcPr>
          <w:p w14:paraId="07C78E28" w14:textId="77777777" w:rsidR="00C169E8" w:rsidRPr="00C444EE" w:rsidRDefault="00000000">
            <w:pPr>
              <w:pStyle w:val="Compact"/>
              <w:rPr>
                <w:rFonts w:ascii="TT Fors Trial" w:hAnsi="TT Fors Trial"/>
              </w:rPr>
            </w:pPr>
            <w:r w:rsidRPr="00C444EE">
              <w:rPr>
                <w:rFonts w:ascii="TT Fors Trial" w:hAnsi="TT Fors Trial"/>
              </w:rPr>
              <w:t>24 months from last contact</w:t>
            </w:r>
          </w:p>
        </w:tc>
      </w:tr>
      <w:tr w:rsidR="00C169E8" w:rsidRPr="00C444EE" w14:paraId="6CD9CF37" w14:textId="77777777">
        <w:tc>
          <w:tcPr>
            <w:tcW w:w="0" w:type="auto"/>
          </w:tcPr>
          <w:p w14:paraId="1A4F34D0" w14:textId="77777777" w:rsidR="00C169E8" w:rsidRPr="00C444EE" w:rsidRDefault="00000000">
            <w:pPr>
              <w:pStyle w:val="Compact"/>
              <w:rPr>
                <w:rFonts w:ascii="TT Fors Trial" w:hAnsi="TT Fors Trial"/>
              </w:rPr>
            </w:pPr>
            <w:r w:rsidRPr="00C444EE">
              <w:rPr>
                <w:rFonts w:ascii="TT Fors Trial" w:hAnsi="TT Fors Trial"/>
              </w:rPr>
              <w:lastRenderedPageBreak/>
              <w:t>Screening questionnaires</w:t>
            </w:r>
          </w:p>
        </w:tc>
        <w:tc>
          <w:tcPr>
            <w:tcW w:w="0" w:type="auto"/>
          </w:tcPr>
          <w:p w14:paraId="6BA9D192" w14:textId="77777777" w:rsidR="00C169E8" w:rsidRPr="00C444EE" w:rsidRDefault="00000000">
            <w:pPr>
              <w:pStyle w:val="Compact"/>
              <w:rPr>
                <w:rFonts w:ascii="TT Fors Trial" w:hAnsi="TT Fors Trial"/>
              </w:rPr>
            </w:pPr>
            <w:r w:rsidRPr="00C444EE">
              <w:rPr>
                <w:rFonts w:ascii="TT Fors Trial" w:hAnsi="TT Fors Trial"/>
              </w:rPr>
              <w:t>24 months from project completion</w:t>
            </w:r>
          </w:p>
        </w:tc>
      </w:tr>
      <w:tr w:rsidR="00C169E8" w:rsidRPr="00C444EE" w14:paraId="2F8BA565" w14:textId="77777777">
        <w:tc>
          <w:tcPr>
            <w:tcW w:w="0" w:type="auto"/>
          </w:tcPr>
          <w:p w14:paraId="7AEF5083" w14:textId="77777777" w:rsidR="00C169E8" w:rsidRPr="00C444EE" w:rsidRDefault="00000000">
            <w:pPr>
              <w:pStyle w:val="Compact"/>
              <w:rPr>
                <w:rFonts w:ascii="TT Fors Trial" w:hAnsi="TT Fors Trial"/>
              </w:rPr>
            </w:pPr>
            <w:r w:rsidRPr="00C444EE">
              <w:rPr>
                <w:rFonts w:ascii="TT Fors Trial" w:hAnsi="TT Fors Trial"/>
              </w:rPr>
              <w:t>Participant consent forms</w:t>
            </w:r>
          </w:p>
        </w:tc>
        <w:tc>
          <w:tcPr>
            <w:tcW w:w="0" w:type="auto"/>
          </w:tcPr>
          <w:p w14:paraId="49F0A235" w14:textId="77777777" w:rsidR="00C169E8" w:rsidRPr="00C444EE" w:rsidRDefault="00000000">
            <w:pPr>
              <w:pStyle w:val="Compact"/>
              <w:rPr>
                <w:rFonts w:ascii="TT Fors Trial" w:hAnsi="TT Fors Trial"/>
              </w:rPr>
            </w:pPr>
            <w:r w:rsidRPr="00C444EE">
              <w:rPr>
                <w:rFonts w:ascii="TT Fors Trial" w:hAnsi="TT Fors Trial"/>
              </w:rPr>
              <w:t>3 years from project completion</w:t>
            </w:r>
          </w:p>
        </w:tc>
      </w:tr>
      <w:tr w:rsidR="00C169E8" w:rsidRPr="00C444EE" w14:paraId="1CDB75E2" w14:textId="77777777">
        <w:tc>
          <w:tcPr>
            <w:tcW w:w="0" w:type="auto"/>
          </w:tcPr>
          <w:p w14:paraId="1B54DAE0" w14:textId="77777777" w:rsidR="00C169E8" w:rsidRPr="00C444EE" w:rsidRDefault="00000000">
            <w:pPr>
              <w:pStyle w:val="Compact"/>
              <w:rPr>
                <w:rFonts w:ascii="TT Fors Trial" w:hAnsi="TT Fors Trial"/>
              </w:rPr>
            </w:pPr>
            <w:r w:rsidRPr="00C444EE">
              <w:rPr>
                <w:rFonts w:ascii="TT Fors Trial" w:hAnsi="TT Fors Trial"/>
              </w:rPr>
              <w:t>Incentive payment records</w:t>
            </w:r>
          </w:p>
        </w:tc>
        <w:tc>
          <w:tcPr>
            <w:tcW w:w="0" w:type="auto"/>
          </w:tcPr>
          <w:p w14:paraId="215D8C48" w14:textId="77777777" w:rsidR="00C169E8" w:rsidRPr="00C444EE" w:rsidRDefault="00000000">
            <w:pPr>
              <w:pStyle w:val="Compact"/>
              <w:rPr>
                <w:rFonts w:ascii="TT Fors Trial" w:hAnsi="TT Fors Trial"/>
              </w:rPr>
            </w:pPr>
            <w:r w:rsidRPr="00C444EE">
              <w:rPr>
                <w:rFonts w:ascii="TT Fors Trial" w:hAnsi="TT Fors Trial"/>
              </w:rPr>
              <w:t>6 years</w:t>
            </w:r>
          </w:p>
        </w:tc>
      </w:tr>
      <w:tr w:rsidR="00C169E8" w:rsidRPr="00C444EE" w14:paraId="1864A836" w14:textId="77777777">
        <w:tc>
          <w:tcPr>
            <w:tcW w:w="0" w:type="auto"/>
          </w:tcPr>
          <w:p w14:paraId="2A461CC5" w14:textId="77777777" w:rsidR="00C169E8" w:rsidRPr="00C444EE" w:rsidRDefault="00000000">
            <w:pPr>
              <w:pStyle w:val="Compact"/>
              <w:rPr>
                <w:rFonts w:ascii="TT Fors Trial" w:hAnsi="TT Fors Trial"/>
              </w:rPr>
            </w:pPr>
            <w:r w:rsidRPr="00C444EE">
              <w:rPr>
                <w:rFonts w:ascii="TT Fors Trial" w:hAnsi="TT Fors Trial"/>
              </w:rPr>
              <w:t>Participant communication records</w:t>
            </w:r>
          </w:p>
        </w:tc>
        <w:tc>
          <w:tcPr>
            <w:tcW w:w="0" w:type="auto"/>
          </w:tcPr>
          <w:p w14:paraId="5ECA77D9" w14:textId="77777777" w:rsidR="00C169E8" w:rsidRPr="00C444EE" w:rsidRDefault="00000000">
            <w:pPr>
              <w:pStyle w:val="Compact"/>
              <w:rPr>
                <w:rFonts w:ascii="TT Fors Trial" w:hAnsi="TT Fors Trial"/>
              </w:rPr>
            </w:pPr>
            <w:r w:rsidRPr="00C444EE">
              <w:rPr>
                <w:rFonts w:ascii="TT Fors Trial" w:hAnsi="TT Fors Trial"/>
              </w:rPr>
              <w:t>24 months</w:t>
            </w:r>
          </w:p>
        </w:tc>
      </w:tr>
      <w:tr w:rsidR="00C169E8" w:rsidRPr="00C444EE" w14:paraId="20CB634C" w14:textId="77777777">
        <w:tc>
          <w:tcPr>
            <w:tcW w:w="0" w:type="auto"/>
          </w:tcPr>
          <w:p w14:paraId="6895D411" w14:textId="77777777" w:rsidR="00C169E8" w:rsidRPr="00C444EE" w:rsidRDefault="00000000">
            <w:pPr>
              <w:pStyle w:val="Compact"/>
              <w:rPr>
                <w:rFonts w:ascii="TT Fors Trial" w:hAnsi="TT Fors Trial"/>
              </w:rPr>
            </w:pPr>
            <w:r w:rsidRPr="00C444EE">
              <w:rPr>
                <w:rFonts w:ascii="TT Fors Trial" w:hAnsi="TT Fors Trial"/>
              </w:rPr>
              <w:t>Recruitment trackers</w:t>
            </w:r>
          </w:p>
        </w:tc>
        <w:tc>
          <w:tcPr>
            <w:tcW w:w="0" w:type="auto"/>
          </w:tcPr>
          <w:p w14:paraId="56F56FB5" w14:textId="77777777" w:rsidR="00C169E8" w:rsidRPr="00C444EE" w:rsidRDefault="00000000">
            <w:pPr>
              <w:pStyle w:val="Compact"/>
              <w:rPr>
                <w:rFonts w:ascii="TT Fors Trial" w:hAnsi="TT Fors Trial"/>
              </w:rPr>
            </w:pPr>
            <w:r w:rsidRPr="00C444EE">
              <w:rPr>
                <w:rFonts w:ascii="TT Fors Trial" w:hAnsi="TT Fors Trial"/>
              </w:rPr>
              <w:t>3 years</w:t>
            </w:r>
          </w:p>
        </w:tc>
      </w:tr>
    </w:tbl>
    <w:p w14:paraId="35AD2DB5" w14:textId="77777777" w:rsidR="00C169E8" w:rsidRPr="00C444EE" w:rsidRDefault="00000000">
      <w:pPr>
        <w:rPr>
          <w:rFonts w:ascii="TT Fors Trial" w:hAnsi="TT Fors Trial"/>
        </w:rPr>
      </w:pPr>
      <w:r w:rsidRPr="00C444EE">
        <w:rPr>
          <w:rFonts w:ascii="TT Fors Trial" w:hAnsi="TT Fors Trial"/>
        </w:rPr>
        <w:pict w14:anchorId="2D3EFE24">
          <v:rect id="_x0000_i1030" style="width:0;height:1.5pt" o:hralign="center" o:hrstd="t" o:hr="t"/>
        </w:pict>
      </w:r>
    </w:p>
    <w:p w14:paraId="4FBF3D16" w14:textId="77777777" w:rsidR="00C169E8" w:rsidRPr="00C444EE" w:rsidRDefault="00000000">
      <w:pPr>
        <w:pStyle w:val="Heading2"/>
        <w:rPr>
          <w:rFonts w:ascii="TT Fors Trial" w:hAnsi="TT Fors Trial"/>
        </w:rPr>
      </w:pPr>
      <w:bookmarkStart w:id="8" w:name="client-project-records"/>
      <w:bookmarkEnd w:id="7"/>
      <w:r w:rsidRPr="00C444EE">
        <w:rPr>
          <w:rFonts w:ascii="TT Fors Trial" w:hAnsi="TT Fors Trial"/>
        </w:rPr>
        <w:t>Client Project Records</w:t>
      </w:r>
    </w:p>
    <w:tbl>
      <w:tblPr>
        <w:tblStyle w:val="Table"/>
        <w:tblW w:w="0" w:type="auto"/>
        <w:tblLook w:val="0020" w:firstRow="1" w:lastRow="0" w:firstColumn="0" w:lastColumn="0" w:noHBand="0" w:noVBand="0"/>
      </w:tblPr>
      <w:tblGrid>
        <w:gridCol w:w="3907"/>
        <w:gridCol w:w="3787"/>
      </w:tblGrid>
      <w:tr w:rsidR="00C169E8" w:rsidRPr="00C444EE" w14:paraId="5E2AAE86" w14:textId="77777777" w:rsidTr="00C169E8">
        <w:trPr>
          <w:cnfStyle w:val="100000000000" w:firstRow="1" w:lastRow="0" w:firstColumn="0" w:lastColumn="0" w:oddVBand="0" w:evenVBand="0" w:oddHBand="0" w:evenHBand="0" w:firstRowFirstColumn="0" w:firstRowLastColumn="0" w:lastRowFirstColumn="0" w:lastRowLastColumn="0"/>
          <w:tblHeader/>
        </w:trPr>
        <w:tc>
          <w:tcPr>
            <w:tcW w:w="0" w:type="auto"/>
          </w:tcPr>
          <w:p w14:paraId="76976801" w14:textId="77777777" w:rsidR="00C169E8" w:rsidRPr="00C444EE" w:rsidRDefault="00000000">
            <w:pPr>
              <w:pStyle w:val="Compact"/>
              <w:rPr>
                <w:rFonts w:ascii="TT Fors Trial" w:hAnsi="TT Fors Trial"/>
              </w:rPr>
            </w:pPr>
            <w:r w:rsidRPr="00C444EE">
              <w:rPr>
                <w:rFonts w:ascii="TT Fors Trial" w:hAnsi="TT Fors Trial"/>
              </w:rPr>
              <w:t>Record Type</w:t>
            </w:r>
          </w:p>
        </w:tc>
        <w:tc>
          <w:tcPr>
            <w:tcW w:w="0" w:type="auto"/>
          </w:tcPr>
          <w:p w14:paraId="297DE799" w14:textId="77777777" w:rsidR="00C169E8" w:rsidRPr="00C444EE" w:rsidRDefault="00000000">
            <w:pPr>
              <w:pStyle w:val="Compact"/>
              <w:rPr>
                <w:rFonts w:ascii="TT Fors Trial" w:hAnsi="TT Fors Trial"/>
              </w:rPr>
            </w:pPr>
            <w:r w:rsidRPr="00C444EE">
              <w:rPr>
                <w:rFonts w:ascii="TT Fors Trial" w:hAnsi="TT Fors Trial"/>
              </w:rPr>
              <w:t>Retention Period</w:t>
            </w:r>
          </w:p>
        </w:tc>
      </w:tr>
      <w:tr w:rsidR="00C169E8" w:rsidRPr="00C444EE" w14:paraId="7BEACD2A" w14:textId="77777777">
        <w:tc>
          <w:tcPr>
            <w:tcW w:w="0" w:type="auto"/>
          </w:tcPr>
          <w:p w14:paraId="267631A2" w14:textId="77777777" w:rsidR="00C169E8" w:rsidRPr="00C444EE" w:rsidRDefault="00000000">
            <w:pPr>
              <w:pStyle w:val="Compact"/>
              <w:rPr>
                <w:rFonts w:ascii="TT Fors Trial" w:hAnsi="TT Fors Trial"/>
              </w:rPr>
            </w:pPr>
            <w:r w:rsidRPr="00C444EE">
              <w:rPr>
                <w:rFonts w:ascii="TT Fors Trial" w:hAnsi="TT Fors Trial"/>
              </w:rPr>
              <w:t>Client agreements and contracts</w:t>
            </w:r>
          </w:p>
        </w:tc>
        <w:tc>
          <w:tcPr>
            <w:tcW w:w="0" w:type="auto"/>
          </w:tcPr>
          <w:p w14:paraId="1F5ADD5C" w14:textId="77777777" w:rsidR="00C169E8" w:rsidRPr="00C444EE" w:rsidRDefault="00000000">
            <w:pPr>
              <w:pStyle w:val="Compact"/>
              <w:rPr>
                <w:rFonts w:ascii="TT Fors Trial" w:hAnsi="TT Fors Trial"/>
              </w:rPr>
            </w:pPr>
            <w:r w:rsidRPr="00C444EE">
              <w:rPr>
                <w:rFonts w:ascii="TT Fors Trial" w:hAnsi="TT Fors Trial"/>
              </w:rPr>
              <w:t>6 years after project completion</w:t>
            </w:r>
          </w:p>
        </w:tc>
      </w:tr>
      <w:tr w:rsidR="00C169E8" w:rsidRPr="00C444EE" w14:paraId="50DE0CB5" w14:textId="77777777">
        <w:tc>
          <w:tcPr>
            <w:tcW w:w="0" w:type="auto"/>
          </w:tcPr>
          <w:p w14:paraId="79CDADAE" w14:textId="77777777" w:rsidR="00C169E8" w:rsidRPr="00C444EE" w:rsidRDefault="00000000">
            <w:pPr>
              <w:pStyle w:val="Compact"/>
              <w:rPr>
                <w:rFonts w:ascii="TT Fors Trial" w:hAnsi="TT Fors Trial"/>
              </w:rPr>
            </w:pPr>
            <w:r w:rsidRPr="00C444EE">
              <w:rPr>
                <w:rFonts w:ascii="TT Fors Trial" w:hAnsi="TT Fors Trial"/>
              </w:rPr>
              <w:t>Project specifications</w:t>
            </w:r>
          </w:p>
        </w:tc>
        <w:tc>
          <w:tcPr>
            <w:tcW w:w="0" w:type="auto"/>
          </w:tcPr>
          <w:p w14:paraId="628CDBED" w14:textId="77777777" w:rsidR="00C169E8" w:rsidRPr="00C444EE" w:rsidRDefault="00000000">
            <w:pPr>
              <w:pStyle w:val="Compact"/>
              <w:rPr>
                <w:rFonts w:ascii="TT Fors Trial" w:hAnsi="TT Fors Trial"/>
              </w:rPr>
            </w:pPr>
            <w:r w:rsidRPr="00C444EE">
              <w:rPr>
                <w:rFonts w:ascii="TT Fors Trial" w:hAnsi="TT Fors Trial"/>
              </w:rPr>
              <w:t>3 years</w:t>
            </w:r>
          </w:p>
        </w:tc>
      </w:tr>
      <w:tr w:rsidR="00C169E8" w:rsidRPr="00C444EE" w14:paraId="4BD33256" w14:textId="77777777">
        <w:tc>
          <w:tcPr>
            <w:tcW w:w="0" w:type="auto"/>
          </w:tcPr>
          <w:p w14:paraId="719A4E06" w14:textId="77777777" w:rsidR="00C169E8" w:rsidRPr="00C444EE" w:rsidRDefault="00000000">
            <w:pPr>
              <w:pStyle w:val="Compact"/>
              <w:rPr>
                <w:rFonts w:ascii="TT Fors Trial" w:hAnsi="TT Fors Trial"/>
              </w:rPr>
            </w:pPr>
            <w:r w:rsidRPr="00C444EE">
              <w:rPr>
                <w:rFonts w:ascii="TT Fors Trial" w:hAnsi="TT Fors Trial"/>
              </w:rPr>
              <w:t>Feasibility assessments</w:t>
            </w:r>
          </w:p>
        </w:tc>
        <w:tc>
          <w:tcPr>
            <w:tcW w:w="0" w:type="auto"/>
          </w:tcPr>
          <w:p w14:paraId="47B026F4" w14:textId="77777777" w:rsidR="00C169E8" w:rsidRPr="00C444EE" w:rsidRDefault="00000000">
            <w:pPr>
              <w:pStyle w:val="Compact"/>
              <w:rPr>
                <w:rFonts w:ascii="TT Fors Trial" w:hAnsi="TT Fors Trial"/>
              </w:rPr>
            </w:pPr>
            <w:r w:rsidRPr="00C444EE">
              <w:rPr>
                <w:rFonts w:ascii="TT Fors Trial" w:hAnsi="TT Fors Trial"/>
              </w:rPr>
              <w:t>3 years</w:t>
            </w:r>
          </w:p>
        </w:tc>
      </w:tr>
      <w:tr w:rsidR="00C169E8" w:rsidRPr="00C444EE" w14:paraId="185CBD61" w14:textId="77777777">
        <w:tc>
          <w:tcPr>
            <w:tcW w:w="0" w:type="auto"/>
          </w:tcPr>
          <w:p w14:paraId="003EE2F7" w14:textId="77777777" w:rsidR="00C169E8" w:rsidRPr="00C444EE" w:rsidRDefault="00000000">
            <w:pPr>
              <w:pStyle w:val="Compact"/>
              <w:rPr>
                <w:rFonts w:ascii="TT Fors Trial" w:hAnsi="TT Fors Trial"/>
              </w:rPr>
            </w:pPr>
            <w:r w:rsidRPr="00C444EE">
              <w:rPr>
                <w:rFonts w:ascii="TT Fors Trial" w:hAnsi="TT Fors Trial"/>
              </w:rPr>
              <w:t>Quotations and proposals</w:t>
            </w:r>
          </w:p>
        </w:tc>
        <w:tc>
          <w:tcPr>
            <w:tcW w:w="0" w:type="auto"/>
          </w:tcPr>
          <w:p w14:paraId="0795C96B" w14:textId="77777777" w:rsidR="00C169E8" w:rsidRPr="00C444EE" w:rsidRDefault="00000000">
            <w:pPr>
              <w:pStyle w:val="Compact"/>
              <w:rPr>
                <w:rFonts w:ascii="TT Fors Trial" w:hAnsi="TT Fors Trial"/>
              </w:rPr>
            </w:pPr>
            <w:r w:rsidRPr="00C444EE">
              <w:rPr>
                <w:rFonts w:ascii="TT Fors Trial" w:hAnsi="TT Fors Trial"/>
              </w:rPr>
              <w:t>3 years</w:t>
            </w:r>
          </w:p>
        </w:tc>
      </w:tr>
      <w:tr w:rsidR="00C169E8" w:rsidRPr="00C444EE" w14:paraId="479FE962" w14:textId="77777777">
        <w:tc>
          <w:tcPr>
            <w:tcW w:w="0" w:type="auto"/>
          </w:tcPr>
          <w:p w14:paraId="38D9FA3C" w14:textId="77777777" w:rsidR="00C169E8" w:rsidRPr="00C444EE" w:rsidRDefault="00000000">
            <w:pPr>
              <w:pStyle w:val="Compact"/>
              <w:rPr>
                <w:rFonts w:ascii="TT Fors Trial" w:hAnsi="TT Fors Trial"/>
              </w:rPr>
            </w:pPr>
            <w:r w:rsidRPr="00C444EE">
              <w:rPr>
                <w:rFonts w:ascii="TT Fors Trial" w:hAnsi="TT Fors Trial"/>
              </w:rPr>
              <w:t>Project reports</w:t>
            </w:r>
          </w:p>
        </w:tc>
        <w:tc>
          <w:tcPr>
            <w:tcW w:w="0" w:type="auto"/>
          </w:tcPr>
          <w:p w14:paraId="1D61AFBF" w14:textId="77777777" w:rsidR="00C169E8" w:rsidRPr="00C444EE" w:rsidRDefault="00000000">
            <w:pPr>
              <w:pStyle w:val="Compact"/>
              <w:rPr>
                <w:rFonts w:ascii="TT Fors Trial" w:hAnsi="TT Fors Trial"/>
              </w:rPr>
            </w:pPr>
            <w:r w:rsidRPr="00C444EE">
              <w:rPr>
                <w:rFonts w:ascii="TT Fors Trial" w:hAnsi="TT Fors Trial"/>
              </w:rPr>
              <w:t>6 years</w:t>
            </w:r>
          </w:p>
        </w:tc>
      </w:tr>
    </w:tbl>
    <w:p w14:paraId="5CC93AE1" w14:textId="77777777" w:rsidR="00C169E8" w:rsidRPr="00C444EE" w:rsidRDefault="00000000">
      <w:pPr>
        <w:rPr>
          <w:rFonts w:ascii="TT Fors Trial" w:hAnsi="TT Fors Trial"/>
        </w:rPr>
      </w:pPr>
      <w:r w:rsidRPr="00C444EE">
        <w:rPr>
          <w:rFonts w:ascii="TT Fors Trial" w:hAnsi="TT Fors Trial"/>
        </w:rPr>
        <w:pict w14:anchorId="64A87AA6">
          <v:rect id="_x0000_i1031" style="width:0;height:1.5pt" o:hralign="center" o:hrstd="t" o:hr="t"/>
        </w:pict>
      </w:r>
    </w:p>
    <w:p w14:paraId="2EE4A142" w14:textId="77777777" w:rsidR="00C169E8" w:rsidRPr="00C444EE" w:rsidRDefault="00000000">
      <w:pPr>
        <w:pStyle w:val="Heading2"/>
        <w:rPr>
          <w:rFonts w:ascii="TT Fors Trial" w:hAnsi="TT Fors Trial"/>
        </w:rPr>
      </w:pPr>
      <w:bookmarkStart w:id="9" w:name="quality-management-system-records"/>
      <w:bookmarkEnd w:id="8"/>
      <w:r w:rsidRPr="00C444EE">
        <w:rPr>
          <w:rFonts w:ascii="TT Fors Trial" w:hAnsi="TT Fors Trial"/>
        </w:rPr>
        <w:t>Quality Management System Records</w:t>
      </w:r>
    </w:p>
    <w:tbl>
      <w:tblPr>
        <w:tblStyle w:val="Table"/>
        <w:tblW w:w="0" w:type="auto"/>
        <w:tblLook w:val="0020" w:firstRow="1" w:lastRow="0" w:firstColumn="0" w:lastColumn="0" w:noHBand="0" w:noVBand="0"/>
      </w:tblPr>
      <w:tblGrid>
        <w:gridCol w:w="3424"/>
        <w:gridCol w:w="4313"/>
      </w:tblGrid>
      <w:tr w:rsidR="00C169E8" w:rsidRPr="00C444EE" w14:paraId="3D2E5735" w14:textId="77777777" w:rsidTr="00C169E8">
        <w:trPr>
          <w:cnfStyle w:val="100000000000" w:firstRow="1" w:lastRow="0" w:firstColumn="0" w:lastColumn="0" w:oddVBand="0" w:evenVBand="0" w:oddHBand="0" w:evenHBand="0" w:firstRowFirstColumn="0" w:firstRowLastColumn="0" w:lastRowFirstColumn="0" w:lastRowLastColumn="0"/>
          <w:tblHeader/>
        </w:trPr>
        <w:tc>
          <w:tcPr>
            <w:tcW w:w="0" w:type="auto"/>
          </w:tcPr>
          <w:p w14:paraId="140B1A73" w14:textId="77777777" w:rsidR="00C169E8" w:rsidRPr="00C444EE" w:rsidRDefault="00000000">
            <w:pPr>
              <w:pStyle w:val="Compact"/>
              <w:rPr>
                <w:rFonts w:ascii="TT Fors Trial" w:hAnsi="TT Fors Trial"/>
              </w:rPr>
            </w:pPr>
            <w:r w:rsidRPr="00C444EE">
              <w:rPr>
                <w:rFonts w:ascii="TT Fors Trial" w:hAnsi="TT Fors Trial"/>
              </w:rPr>
              <w:t>Record Type</w:t>
            </w:r>
          </w:p>
        </w:tc>
        <w:tc>
          <w:tcPr>
            <w:tcW w:w="0" w:type="auto"/>
          </w:tcPr>
          <w:p w14:paraId="09026D78" w14:textId="77777777" w:rsidR="00C169E8" w:rsidRPr="00C444EE" w:rsidRDefault="00000000">
            <w:pPr>
              <w:pStyle w:val="Compact"/>
              <w:rPr>
                <w:rFonts w:ascii="TT Fors Trial" w:hAnsi="TT Fors Trial"/>
              </w:rPr>
            </w:pPr>
            <w:r w:rsidRPr="00C444EE">
              <w:rPr>
                <w:rFonts w:ascii="TT Fors Trial" w:hAnsi="TT Fors Trial"/>
              </w:rPr>
              <w:t>Retention Period</w:t>
            </w:r>
          </w:p>
        </w:tc>
      </w:tr>
      <w:tr w:rsidR="00C169E8" w:rsidRPr="00C444EE" w14:paraId="096FFCEA" w14:textId="77777777">
        <w:tc>
          <w:tcPr>
            <w:tcW w:w="0" w:type="auto"/>
          </w:tcPr>
          <w:p w14:paraId="35D45217" w14:textId="77777777" w:rsidR="00C169E8" w:rsidRPr="00C444EE" w:rsidRDefault="00000000">
            <w:pPr>
              <w:pStyle w:val="Compact"/>
              <w:rPr>
                <w:rFonts w:ascii="TT Fors Trial" w:hAnsi="TT Fors Trial"/>
              </w:rPr>
            </w:pPr>
            <w:r w:rsidRPr="00C444EE">
              <w:rPr>
                <w:rFonts w:ascii="TT Fors Trial" w:hAnsi="TT Fors Trial"/>
              </w:rPr>
              <w:t>Internal audit reports</w:t>
            </w:r>
          </w:p>
        </w:tc>
        <w:tc>
          <w:tcPr>
            <w:tcW w:w="0" w:type="auto"/>
          </w:tcPr>
          <w:p w14:paraId="2D5DFAEC" w14:textId="77777777" w:rsidR="00C169E8" w:rsidRPr="00C444EE" w:rsidRDefault="00000000">
            <w:pPr>
              <w:pStyle w:val="Compact"/>
              <w:rPr>
                <w:rFonts w:ascii="TT Fors Trial" w:hAnsi="TT Fors Trial"/>
              </w:rPr>
            </w:pPr>
            <w:r w:rsidRPr="00C444EE">
              <w:rPr>
                <w:rFonts w:ascii="TT Fors Trial" w:hAnsi="TT Fors Trial"/>
              </w:rPr>
              <w:t>3 years</w:t>
            </w:r>
          </w:p>
        </w:tc>
      </w:tr>
      <w:tr w:rsidR="00C169E8" w:rsidRPr="00C444EE" w14:paraId="27A05135" w14:textId="77777777">
        <w:tc>
          <w:tcPr>
            <w:tcW w:w="0" w:type="auto"/>
          </w:tcPr>
          <w:p w14:paraId="284653EF" w14:textId="77777777" w:rsidR="00C169E8" w:rsidRPr="00C444EE" w:rsidRDefault="00000000">
            <w:pPr>
              <w:pStyle w:val="Compact"/>
              <w:rPr>
                <w:rFonts w:ascii="TT Fors Trial" w:hAnsi="TT Fors Trial"/>
              </w:rPr>
            </w:pPr>
            <w:r w:rsidRPr="00C444EE">
              <w:rPr>
                <w:rFonts w:ascii="TT Fors Trial" w:hAnsi="TT Fors Trial"/>
              </w:rPr>
              <w:t>CAPA records</w:t>
            </w:r>
          </w:p>
        </w:tc>
        <w:tc>
          <w:tcPr>
            <w:tcW w:w="0" w:type="auto"/>
          </w:tcPr>
          <w:p w14:paraId="2D0EB0C5" w14:textId="77777777" w:rsidR="00C169E8" w:rsidRPr="00C444EE" w:rsidRDefault="00000000">
            <w:pPr>
              <w:pStyle w:val="Compact"/>
              <w:rPr>
                <w:rFonts w:ascii="TT Fors Trial" w:hAnsi="TT Fors Trial"/>
              </w:rPr>
            </w:pPr>
            <w:r w:rsidRPr="00C444EE">
              <w:rPr>
                <w:rFonts w:ascii="TT Fors Trial" w:hAnsi="TT Fors Trial"/>
              </w:rPr>
              <w:t>3 years</w:t>
            </w:r>
          </w:p>
        </w:tc>
      </w:tr>
      <w:tr w:rsidR="00C169E8" w:rsidRPr="00C444EE" w14:paraId="7C378D7F" w14:textId="77777777">
        <w:tc>
          <w:tcPr>
            <w:tcW w:w="0" w:type="auto"/>
          </w:tcPr>
          <w:p w14:paraId="4C581759" w14:textId="77777777" w:rsidR="00C169E8" w:rsidRPr="00C444EE" w:rsidRDefault="00000000">
            <w:pPr>
              <w:pStyle w:val="Compact"/>
              <w:rPr>
                <w:rFonts w:ascii="TT Fors Trial" w:hAnsi="TT Fors Trial"/>
              </w:rPr>
            </w:pPr>
            <w:r w:rsidRPr="00C444EE">
              <w:rPr>
                <w:rFonts w:ascii="TT Fors Trial" w:hAnsi="TT Fors Trial"/>
              </w:rPr>
              <w:t>Management review records</w:t>
            </w:r>
          </w:p>
        </w:tc>
        <w:tc>
          <w:tcPr>
            <w:tcW w:w="0" w:type="auto"/>
          </w:tcPr>
          <w:p w14:paraId="6A849AE7" w14:textId="77777777" w:rsidR="00C169E8" w:rsidRPr="00C444EE" w:rsidRDefault="00000000">
            <w:pPr>
              <w:pStyle w:val="Compact"/>
              <w:rPr>
                <w:rFonts w:ascii="TT Fors Trial" w:hAnsi="TT Fors Trial"/>
              </w:rPr>
            </w:pPr>
            <w:r w:rsidRPr="00C444EE">
              <w:rPr>
                <w:rFonts w:ascii="TT Fors Trial" w:hAnsi="TT Fors Trial"/>
              </w:rPr>
              <w:t>3 years</w:t>
            </w:r>
          </w:p>
        </w:tc>
      </w:tr>
      <w:tr w:rsidR="00C169E8" w:rsidRPr="00C444EE" w14:paraId="75FC2D0D" w14:textId="77777777">
        <w:tc>
          <w:tcPr>
            <w:tcW w:w="0" w:type="auto"/>
          </w:tcPr>
          <w:p w14:paraId="7A3C2B75" w14:textId="77777777" w:rsidR="00C169E8" w:rsidRPr="00C444EE" w:rsidRDefault="00000000">
            <w:pPr>
              <w:pStyle w:val="Compact"/>
              <w:rPr>
                <w:rFonts w:ascii="TT Fors Trial" w:hAnsi="TT Fors Trial"/>
              </w:rPr>
            </w:pPr>
            <w:r w:rsidRPr="00C444EE">
              <w:rPr>
                <w:rFonts w:ascii="TT Fors Trial" w:hAnsi="TT Fors Trial"/>
              </w:rPr>
              <w:t>Risk assessments</w:t>
            </w:r>
          </w:p>
        </w:tc>
        <w:tc>
          <w:tcPr>
            <w:tcW w:w="0" w:type="auto"/>
          </w:tcPr>
          <w:p w14:paraId="715C1E1D" w14:textId="77777777" w:rsidR="00C169E8" w:rsidRPr="00C444EE" w:rsidRDefault="00000000">
            <w:pPr>
              <w:pStyle w:val="Compact"/>
              <w:rPr>
                <w:rFonts w:ascii="TT Fors Trial" w:hAnsi="TT Fors Trial"/>
              </w:rPr>
            </w:pPr>
            <w:r w:rsidRPr="00C444EE">
              <w:rPr>
                <w:rFonts w:ascii="TT Fors Trial" w:hAnsi="TT Fors Trial"/>
              </w:rPr>
              <w:t>3 years</w:t>
            </w:r>
          </w:p>
        </w:tc>
      </w:tr>
      <w:tr w:rsidR="00C169E8" w:rsidRPr="00C444EE" w14:paraId="2AD47734" w14:textId="77777777">
        <w:tc>
          <w:tcPr>
            <w:tcW w:w="0" w:type="auto"/>
          </w:tcPr>
          <w:p w14:paraId="665948ED" w14:textId="77777777" w:rsidR="00C169E8" w:rsidRPr="00C444EE" w:rsidRDefault="00000000">
            <w:pPr>
              <w:pStyle w:val="Compact"/>
              <w:rPr>
                <w:rFonts w:ascii="TT Fors Trial" w:hAnsi="TT Fors Trial"/>
              </w:rPr>
            </w:pPr>
            <w:r w:rsidRPr="00C444EE">
              <w:rPr>
                <w:rFonts w:ascii="TT Fors Trial" w:hAnsi="TT Fors Trial"/>
              </w:rPr>
              <w:t>Training records</w:t>
            </w:r>
          </w:p>
        </w:tc>
        <w:tc>
          <w:tcPr>
            <w:tcW w:w="0" w:type="auto"/>
          </w:tcPr>
          <w:p w14:paraId="0A4F9A05" w14:textId="77777777" w:rsidR="00C169E8" w:rsidRPr="00C444EE" w:rsidRDefault="00000000">
            <w:pPr>
              <w:pStyle w:val="Compact"/>
              <w:rPr>
                <w:rFonts w:ascii="TT Fors Trial" w:hAnsi="TT Fors Trial"/>
              </w:rPr>
            </w:pPr>
            <w:r w:rsidRPr="00C444EE">
              <w:rPr>
                <w:rFonts w:ascii="TT Fors Trial" w:hAnsi="TT Fors Trial"/>
              </w:rPr>
              <w:t>Duration of employment plus 3 years</w:t>
            </w:r>
          </w:p>
        </w:tc>
      </w:tr>
      <w:tr w:rsidR="00C169E8" w:rsidRPr="00C444EE" w14:paraId="3085AE87" w14:textId="77777777">
        <w:tc>
          <w:tcPr>
            <w:tcW w:w="0" w:type="auto"/>
          </w:tcPr>
          <w:p w14:paraId="33EDC103" w14:textId="77777777" w:rsidR="00C169E8" w:rsidRPr="00C444EE" w:rsidRDefault="00000000">
            <w:pPr>
              <w:pStyle w:val="Compact"/>
              <w:rPr>
                <w:rFonts w:ascii="TT Fors Trial" w:hAnsi="TT Fors Trial"/>
              </w:rPr>
            </w:pPr>
            <w:r w:rsidRPr="00C444EE">
              <w:rPr>
                <w:rFonts w:ascii="TT Fors Trial" w:hAnsi="TT Fors Trial"/>
              </w:rPr>
              <w:t>Supplier evaluations</w:t>
            </w:r>
          </w:p>
        </w:tc>
        <w:tc>
          <w:tcPr>
            <w:tcW w:w="0" w:type="auto"/>
          </w:tcPr>
          <w:p w14:paraId="43124FA1" w14:textId="77777777" w:rsidR="00C169E8" w:rsidRPr="00C444EE" w:rsidRDefault="00000000">
            <w:pPr>
              <w:pStyle w:val="Compact"/>
              <w:rPr>
                <w:rFonts w:ascii="TT Fors Trial" w:hAnsi="TT Fors Trial"/>
              </w:rPr>
            </w:pPr>
            <w:r w:rsidRPr="00C444EE">
              <w:rPr>
                <w:rFonts w:ascii="TT Fors Trial" w:hAnsi="TT Fors Trial"/>
              </w:rPr>
              <w:t>3 years</w:t>
            </w:r>
          </w:p>
        </w:tc>
      </w:tr>
    </w:tbl>
    <w:p w14:paraId="13853F1F" w14:textId="77777777" w:rsidR="00C169E8" w:rsidRPr="00C444EE" w:rsidRDefault="00000000">
      <w:pPr>
        <w:rPr>
          <w:rFonts w:ascii="TT Fors Trial" w:hAnsi="TT Fors Trial"/>
        </w:rPr>
      </w:pPr>
      <w:r w:rsidRPr="00C444EE">
        <w:rPr>
          <w:rFonts w:ascii="TT Fors Trial" w:hAnsi="TT Fors Trial"/>
        </w:rPr>
        <w:pict w14:anchorId="2E762EC3">
          <v:rect id="_x0000_i1032" style="width:0;height:1.5pt" o:hralign="center" o:hrstd="t" o:hr="t"/>
        </w:pict>
      </w:r>
    </w:p>
    <w:p w14:paraId="79D34613" w14:textId="77777777" w:rsidR="00C169E8" w:rsidRPr="00C444EE" w:rsidRDefault="00000000">
      <w:pPr>
        <w:pStyle w:val="Heading2"/>
        <w:rPr>
          <w:rFonts w:ascii="TT Fors Trial" w:hAnsi="TT Fors Trial"/>
        </w:rPr>
      </w:pPr>
      <w:bookmarkStart w:id="10" w:name="employee-records"/>
      <w:bookmarkEnd w:id="9"/>
      <w:r w:rsidRPr="00C444EE">
        <w:rPr>
          <w:rFonts w:ascii="TT Fors Trial" w:hAnsi="TT Fors Trial"/>
        </w:rPr>
        <w:t>Employee Records</w:t>
      </w:r>
    </w:p>
    <w:tbl>
      <w:tblPr>
        <w:tblStyle w:val="Table"/>
        <w:tblW w:w="0" w:type="auto"/>
        <w:tblLook w:val="0020" w:firstRow="1" w:lastRow="0" w:firstColumn="0" w:lastColumn="0" w:noHBand="0" w:noVBand="0"/>
      </w:tblPr>
      <w:tblGrid>
        <w:gridCol w:w="3484"/>
        <w:gridCol w:w="4313"/>
      </w:tblGrid>
      <w:tr w:rsidR="00C169E8" w:rsidRPr="00C444EE" w14:paraId="1DE34A47" w14:textId="77777777" w:rsidTr="00C169E8">
        <w:trPr>
          <w:cnfStyle w:val="100000000000" w:firstRow="1" w:lastRow="0" w:firstColumn="0" w:lastColumn="0" w:oddVBand="0" w:evenVBand="0" w:oddHBand="0" w:evenHBand="0" w:firstRowFirstColumn="0" w:firstRowLastColumn="0" w:lastRowFirstColumn="0" w:lastRowLastColumn="0"/>
          <w:tblHeader/>
        </w:trPr>
        <w:tc>
          <w:tcPr>
            <w:tcW w:w="0" w:type="auto"/>
          </w:tcPr>
          <w:p w14:paraId="3934417C" w14:textId="77777777" w:rsidR="00C169E8" w:rsidRPr="00C444EE" w:rsidRDefault="00000000">
            <w:pPr>
              <w:pStyle w:val="Compact"/>
              <w:rPr>
                <w:rFonts w:ascii="TT Fors Trial" w:hAnsi="TT Fors Trial"/>
              </w:rPr>
            </w:pPr>
            <w:r w:rsidRPr="00C444EE">
              <w:rPr>
                <w:rFonts w:ascii="TT Fors Trial" w:hAnsi="TT Fors Trial"/>
              </w:rPr>
              <w:t>Record Type</w:t>
            </w:r>
          </w:p>
        </w:tc>
        <w:tc>
          <w:tcPr>
            <w:tcW w:w="0" w:type="auto"/>
          </w:tcPr>
          <w:p w14:paraId="24C1122F" w14:textId="77777777" w:rsidR="00C169E8" w:rsidRPr="00C444EE" w:rsidRDefault="00000000">
            <w:pPr>
              <w:pStyle w:val="Compact"/>
              <w:rPr>
                <w:rFonts w:ascii="TT Fors Trial" w:hAnsi="TT Fors Trial"/>
              </w:rPr>
            </w:pPr>
            <w:r w:rsidRPr="00C444EE">
              <w:rPr>
                <w:rFonts w:ascii="TT Fors Trial" w:hAnsi="TT Fors Trial"/>
              </w:rPr>
              <w:t>Retention Period</w:t>
            </w:r>
          </w:p>
        </w:tc>
      </w:tr>
      <w:tr w:rsidR="00C169E8" w:rsidRPr="00C444EE" w14:paraId="305E0305" w14:textId="77777777">
        <w:tc>
          <w:tcPr>
            <w:tcW w:w="0" w:type="auto"/>
          </w:tcPr>
          <w:p w14:paraId="33A537EC" w14:textId="77777777" w:rsidR="00C169E8" w:rsidRPr="00C444EE" w:rsidRDefault="00000000">
            <w:pPr>
              <w:pStyle w:val="Compact"/>
              <w:rPr>
                <w:rFonts w:ascii="TT Fors Trial" w:hAnsi="TT Fors Trial"/>
              </w:rPr>
            </w:pPr>
            <w:r w:rsidRPr="00C444EE">
              <w:rPr>
                <w:rFonts w:ascii="TT Fors Trial" w:hAnsi="TT Fors Trial"/>
              </w:rPr>
              <w:t>Personnel files</w:t>
            </w:r>
          </w:p>
        </w:tc>
        <w:tc>
          <w:tcPr>
            <w:tcW w:w="0" w:type="auto"/>
          </w:tcPr>
          <w:p w14:paraId="645F2010" w14:textId="77777777" w:rsidR="00C169E8" w:rsidRPr="00C444EE" w:rsidRDefault="00000000">
            <w:pPr>
              <w:pStyle w:val="Compact"/>
              <w:rPr>
                <w:rFonts w:ascii="TT Fors Trial" w:hAnsi="TT Fors Trial"/>
              </w:rPr>
            </w:pPr>
            <w:r w:rsidRPr="00C444EE">
              <w:rPr>
                <w:rFonts w:ascii="TT Fors Trial" w:hAnsi="TT Fors Trial"/>
              </w:rPr>
              <w:t>6 years after employment ends</w:t>
            </w:r>
          </w:p>
        </w:tc>
      </w:tr>
      <w:tr w:rsidR="00C169E8" w:rsidRPr="00C444EE" w14:paraId="5E15F191" w14:textId="77777777">
        <w:tc>
          <w:tcPr>
            <w:tcW w:w="0" w:type="auto"/>
          </w:tcPr>
          <w:p w14:paraId="21A69E4D" w14:textId="77777777" w:rsidR="00C169E8" w:rsidRPr="00C444EE" w:rsidRDefault="00000000">
            <w:pPr>
              <w:pStyle w:val="Compact"/>
              <w:rPr>
                <w:rFonts w:ascii="TT Fors Trial" w:hAnsi="TT Fors Trial"/>
              </w:rPr>
            </w:pPr>
            <w:r w:rsidRPr="00C444EE">
              <w:rPr>
                <w:rFonts w:ascii="TT Fors Trial" w:hAnsi="TT Fors Trial"/>
              </w:rPr>
              <w:t>Payroll records</w:t>
            </w:r>
          </w:p>
        </w:tc>
        <w:tc>
          <w:tcPr>
            <w:tcW w:w="0" w:type="auto"/>
          </w:tcPr>
          <w:p w14:paraId="1013AE64" w14:textId="77777777" w:rsidR="00C169E8" w:rsidRPr="00C444EE" w:rsidRDefault="00000000">
            <w:pPr>
              <w:pStyle w:val="Compact"/>
              <w:rPr>
                <w:rFonts w:ascii="TT Fors Trial" w:hAnsi="TT Fors Trial"/>
              </w:rPr>
            </w:pPr>
            <w:r w:rsidRPr="00C444EE">
              <w:rPr>
                <w:rFonts w:ascii="TT Fors Trial" w:hAnsi="TT Fors Trial"/>
              </w:rPr>
              <w:t>6 years</w:t>
            </w:r>
          </w:p>
        </w:tc>
      </w:tr>
      <w:tr w:rsidR="00C169E8" w:rsidRPr="00C444EE" w14:paraId="5EBAD875" w14:textId="77777777">
        <w:tc>
          <w:tcPr>
            <w:tcW w:w="0" w:type="auto"/>
          </w:tcPr>
          <w:p w14:paraId="0AE12D35" w14:textId="77777777" w:rsidR="00C169E8" w:rsidRPr="00C444EE" w:rsidRDefault="00000000">
            <w:pPr>
              <w:pStyle w:val="Compact"/>
              <w:rPr>
                <w:rFonts w:ascii="TT Fors Trial" w:hAnsi="TT Fors Trial"/>
              </w:rPr>
            </w:pPr>
            <w:r w:rsidRPr="00C444EE">
              <w:rPr>
                <w:rFonts w:ascii="TT Fors Trial" w:hAnsi="TT Fors Trial"/>
              </w:rPr>
              <w:t>Right-to-work documentation</w:t>
            </w:r>
          </w:p>
        </w:tc>
        <w:tc>
          <w:tcPr>
            <w:tcW w:w="0" w:type="auto"/>
          </w:tcPr>
          <w:p w14:paraId="7B900272" w14:textId="77777777" w:rsidR="00C169E8" w:rsidRPr="00C444EE" w:rsidRDefault="00000000">
            <w:pPr>
              <w:pStyle w:val="Compact"/>
              <w:rPr>
                <w:rFonts w:ascii="TT Fors Trial" w:hAnsi="TT Fors Trial"/>
              </w:rPr>
            </w:pPr>
            <w:r w:rsidRPr="00C444EE">
              <w:rPr>
                <w:rFonts w:ascii="TT Fors Trial" w:hAnsi="TT Fors Trial"/>
              </w:rPr>
              <w:t>Duration of employment plus 2 years</w:t>
            </w:r>
          </w:p>
        </w:tc>
      </w:tr>
      <w:tr w:rsidR="00C169E8" w:rsidRPr="00C444EE" w14:paraId="1CB41B81" w14:textId="77777777">
        <w:tc>
          <w:tcPr>
            <w:tcW w:w="0" w:type="auto"/>
          </w:tcPr>
          <w:p w14:paraId="410EE2E3" w14:textId="77777777" w:rsidR="00C169E8" w:rsidRPr="00C444EE" w:rsidRDefault="00000000">
            <w:pPr>
              <w:pStyle w:val="Compact"/>
              <w:rPr>
                <w:rFonts w:ascii="TT Fors Trial" w:hAnsi="TT Fors Trial"/>
              </w:rPr>
            </w:pPr>
            <w:r w:rsidRPr="00C444EE">
              <w:rPr>
                <w:rFonts w:ascii="TT Fors Trial" w:hAnsi="TT Fors Trial"/>
              </w:rPr>
              <w:lastRenderedPageBreak/>
              <w:t>Training records</w:t>
            </w:r>
          </w:p>
        </w:tc>
        <w:tc>
          <w:tcPr>
            <w:tcW w:w="0" w:type="auto"/>
          </w:tcPr>
          <w:p w14:paraId="7322E4E5" w14:textId="77777777" w:rsidR="00C169E8" w:rsidRPr="00C444EE" w:rsidRDefault="00000000">
            <w:pPr>
              <w:pStyle w:val="Compact"/>
              <w:rPr>
                <w:rFonts w:ascii="TT Fors Trial" w:hAnsi="TT Fors Trial"/>
              </w:rPr>
            </w:pPr>
            <w:r w:rsidRPr="00C444EE">
              <w:rPr>
                <w:rFonts w:ascii="TT Fors Trial" w:hAnsi="TT Fors Trial"/>
              </w:rPr>
              <w:t>Duration of employment plus 3 years</w:t>
            </w:r>
          </w:p>
        </w:tc>
      </w:tr>
    </w:tbl>
    <w:p w14:paraId="448FF682" w14:textId="77777777" w:rsidR="00C169E8" w:rsidRPr="00C444EE" w:rsidRDefault="00000000">
      <w:pPr>
        <w:rPr>
          <w:rFonts w:ascii="TT Fors Trial" w:hAnsi="TT Fors Trial"/>
        </w:rPr>
      </w:pPr>
      <w:r w:rsidRPr="00C444EE">
        <w:rPr>
          <w:rFonts w:ascii="TT Fors Trial" w:hAnsi="TT Fors Trial"/>
        </w:rPr>
        <w:pict w14:anchorId="06ECBD5E">
          <v:rect id="_x0000_i1033" style="width:0;height:1.5pt" o:hralign="center" o:hrstd="t" o:hr="t"/>
        </w:pict>
      </w:r>
    </w:p>
    <w:p w14:paraId="61F0C07A" w14:textId="77777777" w:rsidR="00C169E8" w:rsidRPr="00C444EE" w:rsidRDefault="00000000">
      <w:pPr>
        <w:pStyle w:val="Heading2"/>
        <w:rPr>
          <w:rFonts w:ascii="TT Fors Trial" w:hAnsi="TT Fors Trial"/>
        </w:rPr>
      </w:pPr>
      <w:bookmarkStart w:id="11" w:name="financial-records"/>
      <w:bookmarkEnd w:id="10"/>
      <w:r w:rsidRPr="00C444EE">
        <w:rPr>
          <w:rFonts w:ascii="TT Fors Trial" w:hAnsi="TT Fors Trial"/>
        </w:rPr>
        <w:t>Financial Records</w:t>
      </w:r>
    </w:p>
    <w:tbl>
      <w:tblPr>
        <w:tblStyle w:val="Table"/>
        <w:tblW w:w="0" w:type="auto"/>
        <w:tblLook w:val="0020" w:firstRow="1" w:lastRow="0" w:firstColumn="0" w:lastColumn="0" w:noHBand="0" w:noVBand="0"/>
      </w:tblPr>
      <w:tblGrid>
        <w:gridCol w:w="3697"/>
        <w:gridCol w:w="2042"/>
      </w:tblGrid>
      <w:tr w:rsidR="00C169E8" w:rsidRPr="00C444EE" w14:paraId="7D251739" w14:textId="77777777" w:rsidTr="00C169E8">
        <w:trPr>
          <w:cnfStyle w:val="100000000000" w:firstRow="1" w:lastRow="0" w:firstColumn="0" w:lastColumn="0" w:oddVBand="0" w:evenVBand="0" w:oddHBand="0" w:evenHBand="0" w:firstRowFirstColumn="0" w:firstRowLastColumn="0" w:lastRowFirstColumn="0" w:lastRowLastColumn="0"/>
          <w:tblHeader/>
        </w:trPr>
        <w:tc>
          <w:tcPr>
            <w:tcW w:w="0" w:type="auto"/>
          </w:tcPr>
          <w:p w14:paraId="6C14EDB2" w14:textId="77777777" w:rsidR="00C169E8" w:rsidRPr="00C444EE" w:rsidRDefault="00000000">
            <w:pPr>
              <w:pStyle w:val="Compact"/>
              <w:rPr>
                <w:rFonts w:ascii="TT Fors Trial" w:hAnsi="TT Fors Trial"/>
              </w:rPr>
            </w:pPr>
            <w:r w:rsidRPr="00C444EE">
              <w:rPr>
                <w:rFonts w:ascii="TT Fors Trial" w:hAnsi="TT Fors Trial"/>
              </w:rPr>
              <w:t>Record Type</w:t>
            </w:r>
          </w:p>
        </w:tc>
        <w:tc>
          <w:tcPr>
            <w:tcW w:w="0" w:type="auto"/>
          </w:tcPr>
          <w:p w14:paraId="79EFBCA6" w14:textId="77777777" w:rsidR="00C169E8" w:rsidRPr="00C444EE" w:rsidRDefault="00000000">
            <w:pPr>
              <w:pStyle w:val="Compact"/>
              <w:rPr>
                <w:rFonts w:ascii="TT Fors Trial" w:hAnsi="TT Fors Trial"/>
              </w:rPr>
            </w:pPr>
            <w:r w:rsidRPr="00C444EE">
              <w:rPr>
                <w:rFonts w:ascii="TT Fors Trial" w:hAnsi="TT Fors Trial"/>
              </w:rPr>
              <w:t>Retention Period</w:t>
            </w:r>
          </w:p>
        </w:tc>
      </w:tr>
      <w:tr w:rsidR="00C169E8" w:rsidRPr="00C444EE" w14:paraId="5F72FA50" w14:textId="77777777">
        <w:tc>
          <w:tcPr>
            <w:tcW w:w="0" w:type="auto"/>
          </w:tcPr>
          <w:p w14:paraId="12F8EDB4" w14:textId="77777777" w:rsidR="00C169E8" w:rsidRPr="00C444EE" w:rsidRDefault="00000000">
            <w:pPr>
              <w:pStyle w:val="Compact"/>
              <w:rPr>
                <w:rFonts w:ascii="TT Fors Trial" w:hAnsi="TT Fors Trial"/>
              </w:rPr>
            </w:pPr>
            <w:r w:rsidRPr="00C444EE">
              <w:rPr>
                <w:rFonts w:ascii="TT Fors Trial" w:hAnsi="TT Fors Trial"/>
              </w:rPr>
              <w:t>Accounts and financial records</w:t>
            </w:r>
          </w:p>
        </w:tc>
        <w:tc>
          <w:tcPr>
            <w:tcW w:w="0" w:type="auto"/>
          </w:tcPr>
          <w:p w14:paraId="72C3DFF0" w14:textId="77777777" w:rsidR="00C169E8" w:rsidRPr="00C444EE" w:rsidRDefault="00000000">
            <w:pPr>
              <w:pStyle w:val="Compact"/>
              <w:rPr>
                <w:rFonts w:ascii="TT Fors Trial" w:hAnsi="TT Fors Trial"/>
              </w:rPr>
            </w:pPr>
            <w:r w:rsidRPr="00C444EE">
              <w:rPr>
                <w:rFonts w:ascii="TT Fors Trial" w:hAnsi="TT Fors Trial"/>
              </w:rPr>
              <w:t>6 years</w:t>
            </w:r>
          </w:p>
        </w:tc>
      </w:tr>
      <w:tr w:rsidR="00C169E8" w:rsidRPr="00C444EE" w14:paraId="70B6C321" w14:textId="77777777">
        <w:tc>
          <w:tcPr>
            <w:tcW w:w="0" w:type="auto"/>
          </w:tcPr>
          <w:p w14:paraId="58F9C047" w14:textId="77777777" w:rsidR="00C169E8" w:rsidRPr="00C444EE" w:rsidRDefault="00000000">
            <w:pPr>
              <w:pStyle w:val="Compact"/>
              <w:rPr>
                <w:rFonts w:ascii="TT Fors Trial" w:hAnsi="TT Fors Trial"/>
              </w:rPr>
            </w:pPr>
            <w:r w:rsidRPr="00C444EE">
              <w:rPr>
                <w:rFonts w:ascii="TT Fors Trial" w:hAnsi="TT Fors Trial"/>
              </w:rPr>
              <w:t>Invoices</w:t>
            </w:r>
          </w:p>
        </w:tc>
        <w:tc>
          <w:tcPr>
            <w:tcW w:w="0" w:type="auto"/>
          </w:tcPr>
          <w:p w14:paraId="00524F3F" w14:textId="77777777" w:rsidR="00C169E8" w:rsidRPr="00C444EE" w:rsidRDefault="00000000">
            <w:pPr>
              <w:pStyle w:val="Compact"/>
              <w:rPr>
                <w:rFonts w:ascii="TT Fors Trial" w:hAnsi="TT Fors Trial"/>
              </w:rPr>
            </w:pPr>
            <w:r w:rsidRPr="00C444EE">
              <w:rPr>
                <w:rFonts w:ascii="TT Fors Trial" w:hAnsi="TT Fors Trial"/>
              </w:rPr>
              <w:t>6 years</w:t>
            </w:r>
          </w:p>
        </w:tc>
      </w:tr>
      <w:tr w:rsidR="00C169E8" w:rsidRPr="00C444EE" w14:paraId="475268D7" w14:textId="77777777">
        <w:tc>
          <w:tcPr>
            <w:tcW w:w="0" w:type="auto"/>
          </w:tcPr>
          <w:p w14:paraId="2E68BF61" w14:textId="77777777" w:rsidR="00C169E8" w:rsidRPr="00C444EE" w:rsidRDefault="00000000">
            <w:pPr>
              <w:pStyle w:val="Compact"/>
              <w:rPr>
                <w:rFonts w:ascii="TT Fors Trial" w:hAnsi="TT Fors Trial"/>
              </w:rPr>
            </w:pPr>
            <w:r w:rsidRPr="00C444EE">
              <w:rPr>
                <w:rFonts w:ascii="TT Fors Trial" w:hAnsi="TT Fors Trial"/>
              </w:rPr>
              <w:t>Tax records</w:t>
            </w:r>
          </w:p>
        </w:tc>
        <w:tc>
          <w:tcPr>
            <w:tcW w:w="0" w:type="auto"/>
          </w:tcPr>
          <w:p w14:paraId="0382ADCE" w14:textId="77777777" w:rsidR="00C169E8" w:rsidRPr="00C444EE" w:rsidRDefault="00000000">
            <w:pPr>
              <w:pStyle w:val="Compact"/>
              <w:rPr>
                <w:rFonts w:ascii="TT Fors Trial" w:hAnsi="TT Fors Trial"/>
              </w:rPr>
            </w:pPr>
            <w:r w:rsidRPr="00C444EE">
              <w:rPr>
                <w:rFonts w:ascii="TT Fors Trial" w:hAnsi="TT Fors Trial"/>
              </w:rPr>
              <w:t>6 years</w:t>
            </w:r>
          </w:p>
        </w:tc>
      </w:tr>
      <w:tr w:rsidR="00C169E8" w:rsidRPr="00C444EE" w14:paraId="64B97D78" w14:textId="77777777">
        <w:tc>
          <w:tcPr>
            <w:tcW w:w="0" w:type="auto"/>
          </w:tcPr>
          <w:p w14:paraId="3F8CD201" w14:textId="77777777" w:rsidR="00C169E8" w:rsidRPr="00C444EE" w:rsidRDefault="00000000">
            <w:pPr>
              <w:pStyle w:val="Compact"/>
              <w:rPr>
                <w:rFonts w:ascii="TT Fors Trial" w:hAnsi="TT Fors Trial"/>
              </w:rPr>
            </w:pPr>
            <w:r w:rsidRPr="00C444EE">
              <w:rPr>
                <w:rFonts w:ascii="TT Fors Trial" w:hAnsi="TT Fors Trial"/>
              </w:rPr>
              <w:t>Expense records</w:t>
            </w:r>
          </w:p>
        </w:tc>
        <w:tc>
          <w:tcPr>
            <w:tcW w:w="0" w:type="auto"/>
          </w:tcPr>
          <w:p w14:paraId="1861384C" w14:textId="77777777" w:rsidR="00C169E8" w:rsidRPr="00C444EE" w:rsidRDefault="00000000">
            <w:pPr>
              <w:pStyle w:val="Compact"/>
              <w:rPr>
                <w:rFonts w:ascii="TT Fors Trial" w:hAnsi="TT Fors Trial"/>
              </w:rPr>
            </w:pPr>
            <w:r w:rsidRPr="00C444EE">
              <w:rPr>
                <w:rFonts w:ascii="TT Fors Trial" w:hAnsi="TT Fors Trial"/>
              </w:rPr>
              <w:t>6 years</w:t>
            </w:r>
          </w:p>
        </w:tc>
      </w:tr>
    </w:tbl>
    <w:p w14:paraId="3B0F57D6" w14:textId="77777777" w:rsidR="00C169E8" w:rsidRPr="00C444EE" w:rsidRDefault="00000000">
      <w:pPr>
        <w:rPr>
          <w:rFonts w:ascii="TT Fors Trial" w:hAnsi="TT Fors Trial"/>
        </w:rPr>
      </w:pPr>
      <w:r w:rsidRPr="00C444EE">
        <w:rPr>
          <w:rFonts w:ascii="TT Fors Trial" w:hAnsi="TT Fors Trial"/>
        </w:rPr>
        <w:pict w14:anchorId="43298069">
          <v:rect id="_x0000_i1034" style="width:0;height:1.5pt" o:hralign="center" o:hrstd="t" o:hr="t"/>
        </w:pict>
      </w:r>
    </w:p>
    <w:p w14:paraId="56A96E27" w14:textId="77777777" w:rsidR="00C169E8" w:rsidRPr="00C444EE" w:rsidRDefault="00000000">
      <w:pPr>
        <w:pStyle w:val="Heading1"/>
        <w:rPr>
          <w:rFonts w:ascii="TT Fors Trial" w:hAnsi="TT Fors Trial"/>
        </w:rPr>
      </w:pPr>
      <w:bookmarkStart w:id="12" w:name="data-review"/>
      <w:bookmarkEnd w:id="6"/>
      <w:bookmarkEnd w:id="11"/>
      <w:r w:rsidRPr="00C444EE">
        <w:rPr>
          <w:rFonts w:ascii="TT Fors Trial" w:hAnsi="TT Fors Trial"/>
        </w:rPr>
        <w:t>6. DATA REVIEW</w:t>
      </w:r>
    </w:p>
    <w:p w14:paraId="3CF3BDF6" w14:textId="77777777" w:rsidR="00C169E8" w:rsidRPr="00C444EE" w:rsidRDefault="00000000">
      <w:pPr>
        <w:pStyle w:val="FirstParagraph"/>
        <w:rPr>
          <w:rFonts w:ascii="TT Fors Trial" w:hAnsi="TT Fors Trial"/>
        </w:rPr>
      </w:pPr>
      <w:r w:rsidRPr="00C444EE">
        <w:rPr>
          <w:rFonts w:ascii="TT Fors Trial" w:hAnsi="TT Fors Trial"/>
        </w:rPr>
        <w:t>The Managing Director shall ensure that retained information is reviewed annually to identify:</w:t>
      </w:r>
    </w:p>
    <w:p w14:paraId="6DCB6081" w14:textId="77777777" w:rsidR="00C169E8" w:rsidRPr="00C444EE" w:rsidRDefault="00000000">
      <w:pPr>
        <w:pStyle w:val="Compact"/>
        <w:numPr>
          <w:ilvl w:val="0"/>
          <w:numId w:val="6"/>
        </w:numPr>
        <w:rPr>
          <w:rFonts w:ascii="TT Fors Trial" w:hAnsi="TT Fors Trial"/>
        </w:rPr>
      </w:pPr>
      <w:r w:rsidRPr="00C444EE">
        <w:rPr>
          <w:rFonts w:ascii="TT Fors Trial" w:hAnsi="TT Fors Trial"/>
        </w:rPr>
        <w:t>Records that have exceeded retention periods</w:t>
      </w:r>
    </w:p>
    <w:p w14:paraId="2E422269" w14:textId="77777777" w:rsidR="00C169E8" w:rsidRPr="00C444EE" w:rsidRDefault="00000000">
      <w:pPr>
        <w:pStyle w:val="Compact"/>
        <w:numPr>
          <w:ilvl w:val="0"/>
          <w:numId w:val="6"/>
        </w:numPr>
        <w:rPr>
          <w:rFonts w:ascii="TT Fors Trial" w:hAnsi="TT Fors Trial"/>
        </w:rPr>
      </w:pPr>
      <w:r w:rsidRPr="00C444EE">
        <w:rPr>
          <w:rFonts w:ascii="TT Fors Trial" w:hAnsi="TT Fors Trial"/>
        </w:rPr>
        <w:t>Duplicate records</w:t>
      </w:r>
    </w:p>
    <w:p w14:paraId="3A2EDF33" w14:textId="77777777" w:rsidR="00C169E8" w:rsidRPr="00C444EE" w:rsidRDefault="00000000">
      <w:pPr>
        <w:pStyle w:val="Compact"/>
        <w:numPr>
          <w:ilvl w:val="0"/>
          <w:numId w:val="6"/>
        </w:numPr>
        <w:rPr>
          <w:rFonts w:ascii="TT Fors Trial" w:hAnsi="TT Fors Trial"/>
        </w:rPr>
      </w:pPr>
      <w:r w:rsidRPr="00C444EE">
        <w:rPr>
          <w:rFonts w:ascii="TT Fors Trial" w:hAnsi="TT Fors Trial"/>
        </w:rPr>
        <w:t>Obsolete records</w:t>
      </w:r>
    </w:p>
    <w:p w14:paraId="33358530" w14:textId="77777777" w:rsidR="00C169E8" w:rsidRPr="00C444EE" w:rsidRDefault="00000000">
      <w:pPr>
        <w:pStyle w:val="Compact"/>
        <w:numPr>
          <w:ilvl w:val="0"/>
          <w:numId w:val="6"/>
        </w:numPr>
        <w:rPr>
          <w:rFonts w:ascii="TT Fors Trial" w:hAnsi="TT Fors Trial"/>
        </w:rPr>
      </w:pPr>
      <w:r w:rsidRPr="00C444EE">
        <w:rPr>
          <w:rFonts w:ascii="TT Fors Trial" w:hAnsi="TT Fors Trial"/>
        </w:rPr>
        <w:t>Records requiring archiving</w:t>
      </w:r>
    </w:p>
    <w:p w14:paraId="27435E3A" w14:textId="77777777" w:rsidR="00C169E8" w:rsidRPr="00C444EE" w:rsidRDefault="00000000">
      <w:pPr>
        <w:pStyle w:val="FirstParagraph"/>
        <w:rPr>
          <w:rFonts w:ascii="TT Fors Trial" w:hAnsi="TT Fors Trial"/>
        </w:rPr>
      </w:pPr>
      <w:r w:rsidRPr="00C444EE">
        <w:rPr>
          <w:rFonts w:ascii="TT Fors Trial" w:hAnsi="TT Fors Trial"/>
        </w:rPr>
        <w:t>A record of reviews shall be maintained.</w:t>
      </w:r>
    </w:p>
    <w:p w14:paraId="5E829E1A" w14:textId="77777777" w:rsidR="00C169E8" w:rsidRPr="00C444EE" w:rsidRDefault="00000000">
      <w:pPr>
        <w:rPr>
          <w:rFonts w:ascii="TT Fors Trial" w:hAnsi="TT Fors Trial"/>
        </w:rPr>
      </w:pPr>
      <w:r w:rsidRPr="00C444EE">
        <w:rPr>
          <w:rFonts w:ascii="TT Fors Trial" w:hAnsi="TT Fors Trial"/>
        </w:rPr>
        <w:pict w14:anchorId="2A301E01">
          <v:rect id="_x0000_i1035" style="width:0;height:1.5pt" o:hralign="center" o:hrstd="t" o:hr="t"/>
        </w:pict>
      </w:r>
    </w:p>
    <w:p w14:paraId="53F82CC7" w14:textId="77777777" w:rsidR="00C169E8" w:rsidRPr="00C444EE" w:rsidRDefault="00000000">
      <w:pPr>
        <w:pStyle w:val="Heading1"/>
        <w:rPr>
          <w:rFonts w:ascii="TT Fors Trial" w:hAnsi="TT Fors Trial"/>
        </w:rPr>
      </w:pPr>
      <w:bookmarkStart w:id="13" w:name="data-archiving"/>
      <w:bookmarkEnd w:id="12"/>
      <w:r w:rsidRPr="00C444EE">
        <w:rPr>
          <w:rFonts w:ascii="TT Fors Trial" w:hAnsi="TT Fors Trial"/>
        </w:rPr>
        <w:t>7. DATA ARCHIVING</w:t>
      </w:r>
    </w:p>
    <w:p w14:paraId="72DAA642" w14:textId="77777777" w:rsidR="00C169E8" w:rsidRPr="00C444EE" w:rsidRDefault="00000000">
      <w:pPr>
        <w:pStyle w:val="FirstParagraph"/>
        <w:rPr>
          <w:rFonts w:ascii="TT Fors Trial" w:hAnsi="TT Fors Trial"/>
        </w:rPr>
      </w:pPr>
      <w:r w:rsidRPr="00C444EE">
        <w:rPr>
          <w:rFonts w:ascii="TT Fors Trial" w:hAnsi="TT Fors Trial"/>
        </w:rPr>
        <w:t>Where information is no longer actively required but remains within its retention period, it may be archived.</w:t>
      </w:r>
    </w:p>
    <w:p w14:paraId="49291542" w14:textId="77777777" w:rsidR="00C169E8" w:rsidRPr="00C444EE" w:rsidRDefault="00000000">
      <w:pPr>
        <w:pStyle w:val="BodyText"/>
        <w:rPr>
          <w:rFonts w:ascii="TT Fors Trial" w:hAnsi="TT Fors Trial"/>
        </w:rPr>
      </w:pPr>
      <w:r w:rsidRPr="00C444EE">
        <w:rPr>
          <w:rFonts w:ascii="TT Fors Trial" w:hAnsi="TT Fors Trial"/>
        </w:rPr>
        <w:t>Archived records shall:</w:t>
      </w:r>
    </w:p>
    <w:p w14:paraId="48215261" w14:textId="77777777" w:rsidR="00C169E8" w:rsidRPr="00C444EE" w:rsidRDefault="00000000">
      <w:pPr>
        <w:pStyle w:val="Compact"/>
        <w:numPr>
          <w:ilvl w:val="0"/>
          <w:numId w:val="7"/>
        </w:numPr>
        <w:rPr>
          <w:rFonts w:ascii="TT Fors Trial" w:hAnsi="TT Fors Trial"/>
        </w:rPr>
      </w:pPr>
      <w:r w:rsidRPr="00C444EE">
        <w:rPr>
          <w:rFonts w:ascii="TT Fors Trial" w:hAnsi="TT Fors Trial"/>
        </w:rPr>
        <w:t>Remain accessible if required</w:t>
      </w:r>
    </w:p>
    <w:p w14:paraId="41621F11" w14:textId="77777777" w:rsidR="00C169E8" w:rsidRPr="00C444EE" w:rsidRDefault="00000000">
      <w:pPr>
        <w:pStyle w:val="Compact"/>
        <w:numPr>
          <w:ilvl w:val="0"/>
          <w:numId w:val="7"/>
        </w:numPr>
        <w:rPr>
          <w:rFonts w:ascii="TT Fors Trial" w:hAnsi="TT Fors Trial"/>
        </w:rPr>
      </w:pPr>
      <w:r w:rsidRPr="00C444EE">
        <w:rPr>
          <w:rFonts w:ascii="TT Fors Trial" w:hAnsi="TT Fors Trial"/>
        </w:rPr>
        <w:t>Be protected against unauthorised access</w:t>
      </w:r>
    </w:p>
    <w:p w14:paraId="6C4EA21E" w14:textId="77777777" w:rsidR="00C169E8" w:rsidRPr="00C444EE" w:rsidRDefault="00000000">
      <w:pPr>
        <w:pStyle w:val="Compact"/>
        <w:numPr>
          <w:ilvl w:val="0"/>
          <w:numId w:val="7"/>
        </w:numPr>
        <w:rPr>
          <w:rFonts w:ascii="TT Fors Trial" w:hAnsi="TT Fors Trial"/>
        </w:rPr>
      </w:pPr>
      <w:r w:rsidRPr="00C444EE">
        <w:rPr>
          <w:rFonts w:ascii="TT Fors Trial" w:hAnsi="TT Fors Trial"/>
        </w:rPr>
        <w:t>Be stored securely</w:t>
      </w:r>
    </w:p>
    <w:p w14:paraId="1FAE5C06" w14:textId="77777777" w:rsidR="00C169E8" w:rsidRPr="00C444EE" w:rsidRDefault="00000000">
      <w:pPr>
        <w:pStyle w:val="Compact"/>
        <w:numPr>
          <w:ilvl w:val="0"/>
          <w:numId w:val="7"/>
        </w:numPr>
        <w:rPr>
          <w:rFonts w:ascii="TT Fors Trial" w:hAnsi="TT Fors Trial"/>
        </w:rPr>
      </w:pPr>
      <w:r w:rsidRPr="00C444EE">
        <w:rPr>
          <w:rFonts w:ascii="TT Fors Trial" w:hAnsi="TT Fors Trial"/>
        </w:rPr>
        <w:t>Be subject to the same confidentiality controls as active records</w:t>
      </w:r>
    </w:p>
    <w:p w14:paraId="7F0D2738" w14:textId="77777777" w:rsidR="00C169E8" w:rsidRPr="00C444EE" w:rsidRDefault="00000000">
      <w:pPr>
        <w:rPr>
          <w:rFonts w:ascii="TT Fors Trial" w:hAnsi="TT Fors Trial"/>
        </w:rPr>
      </w:pPr>
      <w:r w:rsidRPr="00C444EE">
        <w:rPr>
          <w:rFonts w:ascii="TT Fors Trial" w:hAnsi="TT Fors Trial"/>
        </w:rPr>
        <w:lastRenderedPageBreak/>
        <w:pict w14:anchorId="12FBC862">
          <v:rect id="_x0000_i1036" style="width:0;height:1.5pt" o:hralign="center" o:hrstd="t" o:hr="t"/>
        </w:pict>
      </w:r>
    </w:p>
    <w:p w14:paraId="36A695C4" w14:textId="77777777" w:rsidR="00C169E8" w:rsidRPr="00C444EE" w:rsidRDefault="00000000">
      <w:pPr>
        <w:pStyle w:val="Heading1"/>
        <w:rPr>
          <w:rFonts w:ascii="TT Fors Trial" w:hAnsi="TT Fors Trial"/>
        </w:rPr>
      </w:pPr>
      <w:bookmarkStart w:id="14" w:name="data-disposal"/>
      <w:bookmarkEnd w:id="13"/>
      <w:r w:rsidRPr="00C444EE">
        <w:rPr>
          <w:rFonts w:ascii="TT Fors Trial" w:hAnsi="TT Fors Trial"/>
        </w:rPr>
        <w:t>8. DATA DISPOSAL</w:t>
      </w:r>
    </w:p>
    <w:p w14:paraId="2FCC54F3" w14:textId="77777777" w:rsidR="00C169E8" w:rsidRPr="00C444EE" w:rsidRDefault="00000000">
      <w:pPr>
        <w:pStyle w:val="FirstParagraph"/>
        <w:rPr>
          <w:rFonts w:ascii="TT Fors Trial" w:hAnsi="TT Fors Trial"/>
        </w:rPr>
      </w:pPr>
      <w:r w:rsidRPr="00C444EE">
        <w:rPr>
          <w:rFonts w:ascii="TT Fors Trial" w:hAnsi="TT Fors Trial"/>
        </w:rPr>
        <w:t>At the end of the retention period, records shall be securely destroyed.</w:t>
      </w:r>
    </w:p>
    <w:p w14:paraId="4CE3B276" w14:textId="77777777" w:rsidR="00C169E8" w:rsidRPr="00C444EE" w:rsidRDefault="00000000">
      <w:pPr>
        <w:pStyle w:val="Heading2"/>
        <w:rPr>
          <w:rFonts w:ascii="TT Fors Trial" w:hAnsi="TT Fors Trial"/>
        </w:rPr>
      </w:pPr>
      <w:bookmarkStart w:id="15" w:name="electronic-records"/>
      <w:r w:rsidRPr="00C444EE">
        <w:rPr>
          <w:rFonts w:ascii="TT Fors Trial" w:hAnsi="TT Fors Trial"/>
        </w:rPr>
        <w:t>Electronic Records</w:t>
      </w:r>
    </w:p>
    <w:p w14:paraId="56423DF2" w14:textId="77777777" w:rsidR="00C169E8" w:rsidRPr="00C444EE" w:rsidRDefault="00000000">
      <w:pPr>
        <w:pStyle w:val="FirstParagraph"/>
        <w:rPr>
          <w:rFonts w:ascii="TT Fors Trial" w:hAnsi="TT Fors Trial"/>
        </w:rPr>
      </w:pPr>
      <w:r w:rsidRPr="00C444EE">
        <w:rPr>
          <w:rFonts w:ascii="TT Fors Trial" w:hAnsi="TT Fors Trial"/>
        </w:rPr>
        <w:t>Electronic records shall be:</w:t>
      </w:r>
    </w:p>
    <w:p w14:paraId="464F4807" w14:textId="77777777" w:rsidR="00C169E8" w:rsidRPr="00C444EE" w:rsidRDefault="00000000">
      <w:pPr>
        <w:pStyle w:val="Compact"/>
        <w:numPr>
          <w:ilvl w:val="0"/>
          <w:numId w:val="8"/>
        </w:numPr>
        <w:rPr>
          <w:rFonts w:ascii="TT Fors Trial" w:hAnsi="TT Fors Trial"/>
        </w:rPr>
      </w:pPr>
      <w:r w:rsidRPr="00C444EE">
        <w:rPr>
          <w:rFonts w:ascii="TT Fors Trial" w:hAnsi="TT Fors Trial"/>
        </w:rPr>
        <w:t>Permanently deleted from active systems</w:t>
      </w:r>
    </w:p>
    <w:p w14:paraId="6A8B0996" w14:textId="77777777" w:rsidR="00C169E8" w:rsidRPr="00C444EE" w:rsidRDefault="00000000">
      <w:pPr>
        <w:pStyle w:val="Compact"/>
        <w:numPr>
          <w:ilvl w:val="0"/>
          <w:numId w:val="8"/>
        </w:numPr>
        <w:rPr>
          <w:rFonts w:ascii="TT Fors Trial" w:hAnsi="TT Fors Trial"/>
        </w:rPr>
      </w:pPr>
      <w:r w:rsidRPr="00C444EE">
        <w:rPr>
          <w:rFonts w:ascii="TT Fors Trial" w:hAnsi="TT Fors Trial"/>
        </w:rPr>
        <w:t>Removed from cloud storage where appropriate</w:t>
      </w:r>
    </w:p>
    <w:p w14:paraId="72FB9F8C" w14:textId="77777777" w:rsidR="00C169E8" w:rsidRPr="00C444EE" w:rsidRDefault="00000000">
      <w:pPr>
        <w:pStyle w:val="Compact"/>
        <w:numPr>
          <w:ilvl w:val="0"/>
          <w:numId w:val="8"/>
        </w:numPr>
        <w:rPr>
          <w:rFonts w:ascii="TT Fors Trial" w:hAnsi="TT Fors Trial"/>
        </w:rPr>
      </w:pPr>
      <w:r w:rsidRPr="00C444EE">
        <w:rPr>
          <w:rFonts w:ascii="TT Fors Trial" w:hAnsi="TT Fors Trial"/>
        </w:rPr>
        <w:t>Deleted from local devices</w:t>
      </w:r>
    </w:p>
    <w:p w14:paraId="3A24B8D1" w14:textId="77777777" w:rsidR="00C169E8" w:rsidRPr="00C444EE" w:rsidRDefault="00000000">
      <w:pPr>
        <w:pStyle w:val="Compact"/>
        <w:numPr>
          <w:ilvl w:val="0"/>
          <w:numId w:val="8"/>
        </w:numPr>
        <w:rPr>
          <w:rFonts w:ascii="TT Fors Trial" w:hAnsi="TT Fors Trial"/>
        </w:rPr>
      </w:pPr>
      <w:r w:rsidRPr="00C444EE">
        <w:rPr>
          <w:rFonts w:ascii="TT Fors Trial" w:hAnsi="TT Fors Trial"/>
        </w:rPr>
        <w:t>Removed from backup systems in accordance with backup schedules</w:t>
      </w:r>
    </w:p>
    <w:p w14:paraId="2DD3069D" w14:textId="77777777" w:rsidR="00C169E8" w:rsidRPr="00C444EE" w:rsidRDefault="00000000">
      <w:pPr>
        <w:pStyle w:val="Heading2"/>
        <w:rPr>
          <w:rFonts w:ascii="TT Fors Trial" w:hAnsi="TT Fors Trial"/>
        </w:rPr>
      </w:pPr>
      <w:bookmarkStart w:id="16" w:name="paper-records"/>
      <w:bookmarkEnd w:id="15"/>
      <w:r w:rsidRPr="00C444EE">
        <w:rPr>
          <w:rFonts w:ascii="TT Fors Trial" w:hAnsi="TT Fors Trial"/>
        </w:rPr>
        <w:t>Paper Records</w:t>
      </w:r>
    </w:p>
    <w:p w14:paraId="13B182F7" w14:textId="77777777" w:rsidR="00C169E8" w:rsidRPr="00C444EE" w:rsidRDefault="00000000">
      <w:pPr>
        <w:pStyle w:val="FirstParagraph"/>
        <w:rPr>
          <w:rFonts w:ascii="TT Fors Trial" w:hAnsi="TT Fors Trial"/>
        </w:rPr>
      </w:pPr>
      <w:r w:rsidRPr="00C444EE">
        <w:rPr>
          <w:rFonts w:ascii="TT Fors Trial" w:hAnsi="TT Fors Trial"/>
        </w:rPr>
        <w:t>Paper records shall be:</w:t>
      </w:r>
    </w:p>
    <w:p w14:paraId="1BF9ED9D" w14:textId="77777777" w:rsidR="00C169E8" w:rsidRPr="00C444EE" w:rsidRDefault="00000000">
      <w:pPr>
        <w:pStyle w:val="Compact"/>
        <w:numPr>
          <w:ilvl w:val="0"/>
          <w:numId w:val="9"/>
        </w:numPr>
        <w:rPr>
          <w:rFonts w:ascii="TT Fors Trial" w:hAnsi="TT Fors Trial"/>
        </w:rPr>
      </w:pPr>
      <w:r w:rsidRPr="00C444EE">
        <w:rPr>
          <w:rFonts w:ascii="TT Fors Trial" w:hAnsi="TT Fors Trial"/>
        </w:rPr>
        <w:t>Shredded using confidential waste services</w:t>
      </w:r>
    </w:p>
    <w:p w14:paraId="5E1D5622" w14:textId="77777777" w:rsidR="00C169E8" w:rsidRPr="00C444EE" w:rsidRDefault="00000000">
      <w:pPr>
        <w:pStyle w:val="Compact"/>
        <w:numPr>
          <w:ilvl w:val="0"/>
          <w:numId w:val="9"/>
        </w:numPr>
        <w:rPr>
          <w:rFonts w:ascii="TT Fors Trial" w:hAnsi="TT Fors Trial"/>
        </w:rPr>
      </w:pPr>
      <w:r w:rsidRPr="00C444EE">
        <w:rPr>
          <w:rFonts w:ascii="TT Fors Trial" w:hAnsi="TT Fors Trial"/>
        </w:rPr>
        <w:t>Destroyed in a manner that prevents reconstruction</w:t>
      </w:r>
    </w:p>
    <w:p w14:paraId="267E35BD" w14:textId="77777777" w:rsidR="00C169E8" w:rsidRPr="00C444EE" w:rsidRDefault="00000000">
      <w:pPr>
        <w:rPr>
          <w:rFonts w:ascii="TT Fors Trial" w:hAnsi="TT Fors Trial"/>
        </w:rPr>
      </w:pPr>
      <w:r w:rsidRPr="00C444EE">
        <w:rPr>
          <w:rFonts w:ascii="TT Fors Trial" w:hAnsi="TT Fors Trial"/>
        </w:rPr>
        <w:pict w14:anchorId="60431E08">
          <v:rect id="_x0000_i1037" style="width:0;height:1.5pt" o:hralign="center" o:hrstd="t" o:hr="t"/>
        </w:pict>
      </w:r>
    </w:p>
    <w:p w14:paraId="52E04FE7" w14:textId="77777777" w:rsidR="00C169E8" w:rsidRPr="00C444EE" w:rsidRDefault="00000000">
      <w:pPr>
        <w:pStyle w:val="Heading1"/>
        <w:rPr>
          <w:rFonts w:ascii="TT Fors Trial" w:hAnsi="TT Fors Trial"/>
        </w:rPr>
      </w:pPr>
      <w:bookmarkStart w:id="17" w:name="legal-holds"/>
      <w:bookmarkEnd w:id="14"/>
      <w:bookmarkEnd w:id="16"/>
      <w:r w:rsidRPr="00C444EE">
        <w:rPr>
          <w:rFonts w:ascii="TT Fors Trial" w:hAnsi="TT Fors Trial"/>
        </w:rPr>
        <w:t>9. LEGAL HOLDS</w:t>
      </w:r>
    </w:p>
    <w:p w14:paraId="02662C42" w14:textId="77777777" w:rsidR="00C169E8" w:rsidRPr="00C444EE" w:rsidRDefault="00000000">
      <w:pPr>
        <w:pStyle w:val="FirstParagraph"/>
        <w:rPr>
          <w:rFonts w:ascii="TT Fors Trial" w:hAnsi="TT Fors Trial"/>
        </w:rPr>
      </w:pPr>
      <w:r w:rsidRPr="00C444EE">
        <w:rPr>
          <w:rFonts w:ascii="TT Fors Trial" w:hAnsi="TT Fors Trial"/>
        </w:rPr>
        <w:t>Where legal proceedings, complaints, investigations, audits, or regulatory matters are ongoing, relevant records shall not be destroyed until the matter is fully resolved, regardless of standard retention periods.</w:t>
      </w:r>
    </w:p>
    <w:p w14:paraId="24BCA390" w14:textId="77777777" w:rsidR="00C169E8" w:rsidRPr="00C444EE" w:rsidRDefault="00000000">
      <w:pPr>
        <w:rPr>
          <w:rFonts w:ascii="TT Fors Trial" w:hAnsi="TT Fors Trial"/>
        </w:rPr>
      </w:pPr>
      <w:r w:rsidRPr="00C444EE">
        <w:rPr>
          <w:rFonts w:ascii="TT Fors Trial" w:hAnsi="TT Fors Trial"/>
        </w:rPr>
        <w:pict w14:anchorId="09E40F39">
          <v:rect id="_x0000_i1038" style="width:0;height:1.5pt" o:hralign="center" o:hrstd="t" o:hr="t"/>
        </w:pict>
      </w:r>
    </w:p>
    <w:p w14:paraId="73DB9F02" w14:textId="77777777" w:rsidR="00C169E8" w:rsidRPr="00C444EE" w:rsidRDefault="00000000">
      <w:pPr>
        <w:pStyle w:val="Heading1"/>
        <w:rPr>
          <w:rFonts w:ascii="TT Fors Trial" w:hAnsi="TT Fors Trial"/>
        </w:rPr>
      </w:pPr>
      <w:bookmarkStart w:id="18" w:name="responsibilities"/>
      <w:bookmarkEnd w:id="17"/>
      <w:r w:rsidRPr="00C444EE">
        <w:rPr>
          <w:rFonts w:ascii="TT Fors Trial" w:hAnsi="TT Fors Trial"/>
        </w:rPr>
        <w:t>10. RESPONSIBILITIES</w:t>
      </w:r>
    </w:p>
    <w:p w14:paraId="4B6FFC72" w14:textId="77777777" w:rsidR="00C169E8" w:rsidRPr="00C444EE" w:rsidRDefault="00000000">
      <w:pPr>
        <w:pStyle w:val="Heading2"/>
        <w:rPr>
          <w:rFonts w:ascii="TT Fors Trial" w:hAnsi="TT Fors Trial"/>
        </w:rPr>
      </w:pPr>
      <w:bookmarkStart w:id="19" w:name="managing-director"/>
      <w:r w:rsidRPr="00C444EE">
        <w:rPr>
          <w:rFonts w:ascii="TT Fors Trial" w:hAnsi="TT Fors Trial"/>
        </w:rPr>
        <w:t>Managing Director</w:t>
      </w:r>
    </w:p>
    <w:p w14:paraId="223490D6" w14:textId="77777777" w:rsidR="00C169E8" w:rsidRPr="00C444EE" w:rsidRDefault="00000000">
      <w:pPr>
        <w:pStyle w:val="FirstParagraph"/>
        <w:rPr>
          <w:rFonts w:ascii="TT Fors Trial" w:hAnsi="TT Fors Trial"/>
        </w:rPr>
      </w:pPr>
      <w:r w:rsidRPr="00C444EE">
        <w:rPr>
          <w:rFonts w:ascii="TT Fors Trial" w:hAnsi="TT Fors Trial"/>
        </w:rPr>
        <w:t>Responsible for:</w:t>
      </w:r>
    </w:p>
    <w:p w14:paraId="55A5190A" w14:textId="77777777" w:rsidR="00C169E8" w:rsidRPr="00C444EE" w:rsidRDefault="00000000">
      <w:pPr>
        <w:pStyle w:val="Compact"/>
        <w:numPr>
          <w:ilvl w:val="0"/>
          <w:numId w:val="10"/>
        </w:numPr>
        <w:rPr>
          <w:rFonts w:ascii="TT Fors Trial" w:hAnsi="TT Fors Trial"/>
        </w:rPr>
      </w:pPr>
      <w:r w:rsidRPr="00C444EE">
        <w:rPr>
          <w:rFonts w:ascii="TT Fors Trial" w:hAnsi="TT Fors Trial"/>
        </w:rPr>
        <w:t>Maintaining this policy</w:t>
      </w:r>
    </w:p>
    <w:p w14:paraId="39BE706C" w14:textId="77777777" w:rsidR="00C169E8" w:rsidRPr="00C444EE" w:rsidRDefault="00000000">
      <w:pPr>
        <w:pStyle w:val="Compact"/>
        <w:numPr>
          <w:ilvl w:val="0"/>
          <w:numId w:val="10"/>
        </w:numPr>
        <w:rPr>
          <w:rFonts w:ascii="TT Fors Trial" w:hAnsi="TT Fors Trial"/>
        </w:rPr>
      </w:pPr>
      <w:r w:rsidRPr="00C444EE">
        <w:rPr>
          <w:rFonts w:ascii="TT Fors Trial" w:hAnsi="TT Fors Trial"/>
        </w:rPr>
        <w:t>Approving retention schedules</w:t>
      </w:r>
    </w:p>
    <w:p w14:paraId="59EBA644" w14:textId="77777777" w:rsidR="00C169E8" w:rsidRPr="00C444EE" w:rsidRDefault="00000000">
      <w:pPr>
        <w:pStyle w:val="Compact"/>
        <w:numPr>
          <w:ilvl w:val="0"/>
          <w:numId w:val="10"/>
        </w:numPr>
        <w:rPr>
          <w:rFonts w:ascii="TT Fors Trial" w:hAnsi="TT Fors Trial"/>
        </w:rPr>
      </w:pPr>
      <w:r w:rsidRPr="00C444EE">
        <w:rPr>
          <w:rFonts w:ascii="TT Fors Trial" w:hAnsi="TT Fors Trial"/>
        </w:rPr>
        <w:t>Monitoring compliance</w:t>
      </w:r>
    </w:p>
    <w:p w14:paraId="40566009" w14:textId="77777777" w:rsidR="00C169E8" w:rsidRPr="00C444EE" w:rsidRDefault="00000000">
      <w:pPr>
        <w:pStyle w:val="Compact"/>
        <w:numPr>
          <w:ilvl w:val="0"/>
          <w:numId w:val="10"/>
        </w:numPr>
        <w:rPr>
          <w:rFonts w:ascii="TT Fors Trial" w:hAnsi="TT Fors Trial"/>
        </w:rPr>
      </w:pPr>
      <w:r w:rsidRPr="00C444EE">
        <w:rPr>
          <w:rFonts w:ascii="TT Fors Trial" w:hAnsi="TT Fors Trial"/>
        </w:rPr>
        <w:lastRenderedPageBreak/>
        <w:t>Authorising disposal activities</w:t>
      </w:r>
    </w:p>
    <w:p w14:paraId="4CAF113C" w14:textId="77777777" w:rsidR="00C169E8" w:rsidRPr="00C444EE" w:rsidRDefault="00000000">
      <w:pPr>
        <w:pStyle w:val="Heading2"/>
        <w:rPr>
          <w:rFonts w:ascii="TT Fors Trial" w:hAnsi="TT Fors Trial"/>
        </w:rPr>
      </w:pPr>
      <w:bookmarkStart w:id="20" w:name="employees-and-contractors"/>
      <w:bookmarkEnd w:id="19"/>
      <w:r w:rsidRPr="00C444EE">
        <w:rPr>
          <w:rFonts w:ascii="TT Fors Trial" w:hAnsi="TT Fors Trial"/>
        </w:rPr>
        <w:t>Employees and Contractors</w:t>
      </w:r>
    </w:p>
    <w:p w14:paraId="73350E13" w14:textId="77777777" w:rsidR="00C169E8" w:rsidRPr="00C444EE" w:rsidRDefault="00000000">
      <w:pPr>
        <w:pStyle w:val="FirstParagraph"/>
        <w:rPr>
          <w:rFonts w:ascii="TT Fors Trial" w:hAnsi="TT Fors Trial"/>
        </w:rPr>
      </w:pPr>
      <w:r w:rsidRPr="00C444EE">
        <w:rPr>
          <w:rFonts w:ascii="TT Fors Trial" w:hAnsi="TT Fors Trial"/>
        </w:rPr>
        <w:t>Responsible for:</w:t>
      </w:r>
    </w:p>
    <w:p w14:paraId="5569E297" w14:textId="77777777" w:rsidR="00C169E8" w:rsidRPr="00C444EE" w:rsidRDefault="00000000">
      <w:pPr>
        <w:pStyle w:val="Compact"/>
        <w:numPr>
          <w:ilvl w:val="0"/>
          <w:numId w:val="11"/>
        </w:numPr>
        <w:rPr>
          <w:rFonts w:ascii="TT Fors Trial" w:hAnsi="TT Fors Trial"/>
        </w:rPr>
      </w:pPr>
      <w:r w:rsidRPr="00C444EE">
        <w:rPr>
          <w:rFonts w:ascii="TT Fors Trial" w:hAnsi="TT Fors Trial"/>
        </w:rPr>
        <w:t>Following retention requirements</w:t>
      </w:r>
    </w:p>
    <w:p w14:paraId="5A26A614" w14:textId="77777777" w:rsidR="00C169E8" w:rsidRPr="00C444EE" w:rsidRDefault="00000000">
      <w:pPr>
        <w:pStyle w:val="Compact"/>
        <w:numPr>
          <w:ilvl w:val="0"/>
          <w:numId w:val="11"/>
        </w:numPr>
        <w:rPr>
          <w:rFonts w:ascii="TT Fors Trial" w:hAnsi="TT Fors Trial"/>
        </w:rPr>
      </w:pPr>
      <w:r w:rsidRPr="00C444EE">
        <w:rPr>
          <w:rFonts w:ascii="TT Fors Trial" w:hAnsi="TT Fors Trial"/>
        </w:rPr>
        <w:t>Reporting records requiring disposal</w:t>
      </w:r>
    </w:p>
    <w:p w14:paraId="17BE2456" w14:textId="77777777" w:rsidR="00C169E8" w:rsidRPr="00C444EE" w:rsidRDefault="00000000">
      <w:pPr>
        <w:pStyle w:val="Compact"/>
        <w:numPr>
          <w:ilvl w:val="0"/>
          <w:numId w:val="11"/>
        </w:numPr>
        <w:rPr>
          <w:rFonts w:ascii="TT Fors Trial" w:hAnsi="TT Fors Trial"/>
        </w:rPr>
      </w:pPr>
      <w:r w:rsidRPr="00C444EE">
        <w:rPr>
          <w:rFonts w:ascii="TT Fors Trial" w:hAnsi="TT Fors Trial"/>
        </w:rPr>
        <w:t>Protecting confidential information</w:t>
      </w:r>
    </w:p>
    <w:p w14:paraId="7484AD43" w14:textId="77777777" w:rsidR="00C169E8" w:rsidRPr="00C444EE" w:rsidRDefault="00000000">
      <w:pPr>
        <w:rPr>
          <w:rFonts w:ascii="TT Fors Trial" w:hAnsi="TT Fors Trial"/>
        </w:rPr>
      </w:pPr>
      <w:r w:rsidRPr="00C444EE">
        <w:rPr>
          <w:rFonts w:ascii="TT Fors Trial" w:hAnsi="TT Fors Trial"/>
        </w:rPr>
        <w:pict w14:anchorId="0D28A9EB">
          <v:rect id="_x0000_i1039" style="width:0;height:1.5pt" o:hralign="center" o:hrstd="t" o:hr="t"/>
        </w:pict>
      </w:r>
    </w:p>
    <w:p w14:paraId="20F7E21F" w14:textId="77777777" w:rsidR="00C169E8" w:rsidRPr="00C444EE" w:rsidRDefault="00000000">
      <w:pPr>
        <w:pStyle w:val="Heading1"/>
        <w:rPr>
          <w:rFonts w:ascii="TT Fors Trial" w:hAnsi="TT Fors Trial"/>
        </w:rPr>
      </w:pPr>
      <w:bookmarkStart w:id="21" w:name="monitoring-and-compliance"/>
      <w:bookmarkEnd w:id="18"/>
      <w:bookmarkEnd w:id="20"/>
      <w:r w:rsidRPr="00C444EE">
        <w:rPr>
          <w:rFonts w:ascii="TT Fors Trial" w:hAnsi="TT Fors Trial"/>
        </w:rPr>
        <w:t>11. MONITORING AND COMPLIANCE</w:t>
      </w:r>
    </w:p>
    <w:p w14:paraId="60AA7FA0" w14:textId="77777777" w:rsidR="00C169E8" w:rsidRPr="00C444EE" w:rsidRDefault="00000000">
      <w:pPr>
        <w:pStyle w:val="FirstParagraph"/>
        <w:rPr>
          <w:rFonts w:ascii="TT Fors Trial" w:hAnsi="TT Fors Trial"/>
        </w:rPr>
      </w:pPr>
      <w:r w:rsidRPr="00C444EE">
        <w:rPr>
          <w:rFonts w:ascii="TT Fors Trial" w:hAnsi="TT Fors Trial"/>
        </w:rPr>
        <w:t>Compliance with this policy shall be monitored through:</w:t>
      </w:r>
    </w:p>
    <w:p w14:paraId="07EEF817" w14:textId="77777777" w:rsidR="00C169E8" w:rsidRPr="00C444EE" w:rsidRDefault="00000000">
      <w:pPr>
        <w:pStyle w:val="Compact"/>
        <w:numPr>
          <w:ilvl w:val="0"/>
          <w:numId w:val="12"/>
        </w:numPr>
        <w:rPr>
          <w:rFonts w:ascii="TT Fors Trial" w:hAnsi="TT Fors Trial"/>
        </w:rPr>
      </w:pPr>
      <w:r w:rsidRPr="00C444EE">
        <w:rPr>
          <w:rFonts w:ascii="TT Fors Trial" w:hAnsi="TT Fors Trial"/>
        </w:rPr>
        <w:t>Internal audits</w:t>
      </w:r>
    </w:p>
    <w:p w14:paraId="75B05176" w14:textId="77777777" w:rsidR="00C169E8" w:rsidRPr="00C444EE" w:rsidRDefault="00000000">
      <w:pPr>
        <w:pStyle w:val="Compact"/>
        <w:numPr>
          <w:ilvl w:val="0"/>
          <w:numId w:val="12"/>
        </w:numPr>
        <w:rPr>
          <w:rFonts w:ascii="TT Fors Trial" w:hAnsi="TT Fors Trial"/>
        </w:rPr>
      </w:pPr>
      <w:r w:rsidRPr="00C444EE">
        <w:rPr>
          <w:rFonts w:ascii="TT Fors Trial" w:hAnsi="TT Fors Trial"/>
        </w:rPr>
        <w:t>Management reviews</w:t>
      </w:r>
    </w:p>
    <w:p w14:paraId="0832042C" w14:textId="77777777" w:rsidR="00C169E8" w:rsidRPr="00C444EE" w:rsidRDefault="00000000">
      <w:pPr>
        <w:pStyle w:val="Compact"/>
        <w:numPr>
          <w:ilvl w:val="0"/>
          <w:numId w:val="12"/>
        </w:numPr>
        <w:rPr>
          <w:rFonts w:ascii="TT Fors Trial" w:hAnsi="TT Fors Trial"/>
        </w:rPr>
      </w:pPr>
      <w:r w:rsidRPr="00C444EE">
        <w:rPr>
          <w:rFonts w:ascii="TT Fors Trial" w:hAnsi="TT Fors Trial"/>
        </w:rPr>
        <w:t>Periodic record reviews</w:t>
      </w:r>
    </w:p>
    <w:p w14:paraId="01D6B978" w14:textId="77777777" w:rsidR="00C169E8" w:rsidRPr="00C444EE" w:rsidRDefault="00000000">
      <w:pPr>
        <w:pStyle w:val="Compact"/>
        <w:numPr>
          <w:ilvl w:val="0"/>
          <w:numId w:val="12"/>
        </w:numPr>
        <w:rPr>
          <w:rFonts w:ascii="TT Fors Trial" w:hAnsi="TT Fors Trial"/>
        </w:rPr>
      </w:pPr>
      <w:r w:rsidRPr="00C444EE">
        <w:rPr>
          <w:rFonts w:ascii="TT Fors Trial" w:hAnsi="TT Fors Trial"/>
        </w:rPr>
        <w:t>Data protection compliance checks</w:t>
      </w:r>
    </w:p>
    <w:p w14:paraId="2595EDE3" w14:textId="77777777" w:rsidR="00C169E8" w:rsidRPr="00C444EE" w:rsidRDefault="00000000">
      <w:pPr>
        <w:pStyle w:val="FirstParagraph"/>
        <w:rPr>
          <w:rFonts w:ascii="TT Fors Trial" w:hAnsi="TT Fors Trial"/>
        </w:rPr>
      </w:pPr>
      <w:r w:rsidRPr="00C444EE">
        <w:rPr>
          <w:rFonts w:ascii="TT Fors Trial" w:hAnsi="TT Fors Trial"/>
        </w:rPr>
        <w:t>Any breaches shall be investigated and corrective action implemented where necessary.</w:t>
      </w:r>
    </w:p>
    <w:p w14:paraId="03D3E747" w14:textId="77777777" w:rsidR="00C169E8" w:rsidRPr="00C444EE" w:rsidRDefault="00000000">
      <w:pPr>
        <w:rPr>
          <w:rFonts w:ascii="TT Fors Trial" w:hAnsi="TT Fors Trial"/>
        </w:rPr>
      </w:pPr>
      <w:r w:rsidRPr="00C444EE">
        <w:rPr>
          <w:rFonts w:ascii="TT Fors Trial" w:hAnsi="TT Fors Trial"/>
        </w:rPr>
        <w:pict w14:anchorId="6C0B564A">
          <v:rect id="_x0000_i1040" style="width:0;height:1.5pt" o:hralign="center" o:hrstd="t" o:hr="t"/>
        </w:pict>
      </w:r>
    </w:p>
    <w:p w14:paraId="735C2FAF" w14:textId="77777777" w:rsidR="00C169E8" w:rsidRPr="00C444EE" w:rsidRDefault="00000000">
      <w:pPr>
        <w:pStyle w:val="Heading1"/>
        <w:rPr>
          <w:rFonts w:ascii="TT Fors Trial" w:hAnsi="TT Fors Trial"/>
        </w:rPr>
      </w:pPr>
      <w:bookmarkStart w:id="22" w:name="related-documents"/>
      <w:bookmarkEnd w:id="21"/>
      <w:r w:rsidRPr="00C444EE">
        <w:rPr>
          <w:rFonts w:ascii="TT Fors Trial" w:hAnsi="TT Fors Trial"/>
        </w:rPr>
        <w:t>12. RELATED DOCUMENTS</w:t>
      </w:r>
    </w:p>
    <w:p w14:paraId="329E42D0" w14:textId="59FEC5F2" w:rsidR="00C169E8" w:rsidRPr="00C444EE" w:rsidRDefault="00000000">
      <w:pPr>
        <w:pStyle w:val="Compact"/>
        <w:numPr>
          <w:ilvl w:val="0"/>
          <w:numId w:val="13"/>
        </w:numPr>
        <w:rPr>
          <w:rFonts w:ascii="TT Fors Trial" w:hAnsi="TT Fors Trial"/>
        </w:rPr>
      </w:pPr>
      <w:r w:rsidRPr="00C444EE">
        <w:rPr>
          <w:rFonts w:ascii="TT Fors Trial" w:hAnsi="TT Fors Trial"/>
        </w:rPr>
        <w:t>HA-D</w:t>
      </w:r>
      <w:r w:rsidR="00C444EE">
        <w:rPr>
          <w:rFonts w:ascii="TT Fors Trial" w:hAnsi="TT Fors Trial"/>
        </w:rPr>
        <w:t>S</w:t>
      </w:r>
      <w:r w:rsidRPr="00C444EE">
        <w:rPr>
          <w:rFonts w:ascii="TT Fors Trial" w:hAnsi="TT Fors Trial"/>
        </w:rPr>
        <w:t xml:space="preserve">-001 </w:t>
      </w:r>
      <w:r w:rsidR="00C444EE">
        <w:rPr>
          <w:rFonts w:ascii="TT Fors Trial" w:hAnsi="TT Fors Trial"/>
        </w:rPr>
        <w:t>Privacy Policy</w:t>
      </w:r>
    </w:p>
    <w:p w14:paraId="7C75F150" w14:textId="6575C388" w:rsidR="00C169E8" w:rsidRDefault="00000000">
      <w:pPr>
        <w:pStyle w:val="Compact"/>
        <w:numPr>
          <w:ilvl w:val="0"/>
          <w:numId w:val="13"/>
        </w:numPr>
        <w:rPr>
          <w:rFonts w:ascii="TT Fors Trial" w:hAnsi="TT Fors Trial"/>
        </w:rPr>
      </w:pPr>
      <w:r w:rsidRPr="00C444EE">
        <w:rPr>
          <w:rFonts w:ascii="TT Fors Trial" w:hAnsi="TT Fors Trial"/>
        </w:rPr>
        <w:t>HA-</w:t>
      </w:r>
      <w:r w:rsidR="00C444EE">
        <w:rPr>
          <w:rFonts w:ascii="TT Fors Trial" w:hAnsi="TT Fors Trial"/>
        </w:rPr>
        <w:t>DS</w:t>
      </w:r>
      <w:r w:rsidRPr="00C444EE">
        <w:rPr>
          <w:rFonts w:ascii="TT Fors Trial" w:hAnsi="TT Fors Trial"/>
        </w:rPr>
        <w:t>-00</w:t>
      </w:r>
      <w:r w:rsidR="00C444EE">
        <w:rPr>
          <w:rFonts w:ascii="TT Fors Trial" w:hAnsi="TT Fors Trial"/>
        </w:rPr>
        <w:t>2</w:t>
      </w:r>
      <w:r w:rsidRPr="00C444EE">
        <w:rPr>
          <w:rFonts w:ascii="TT Fors Trial" w:hAnsi="TT Fors Trial"/>
        </w:rPr>
        <w:t xml:space="preserve"> Information Security Policy</w:t>
      </w:r>
    </w:p>
    <w:p w14:paraId="01D28D74" w14:textId="3F22E311" w:rsidR="00C444EE" w:rsidRDefault="00C444EE">
      <w:pPr>
        <w:pStyle w:val="Compact"/>
        <w:numPr>
          <w:ilvl w:val="0"/>
          <w:numId w:val="13"/>
        </w:numPr>
        <w:rPr>
          <w:rFonts w:ascii="TT Fors Trial" w:hAnsi="TT Fors Trial"/>
        </w:rPr>
      </w:pPr>
      <w:r>
        <w:rPr>
          <w:rFonts w:ascii="TT Fors Trial" w:hAnsi="TT Fors Trial"/>
        </w:rPr>
        <w:t>HA-DS-003 Data Breach Notification Policy</w:t>
      </w:r>
    </w:p>
    <w:p w14:paraId="684F04EF" w14:textId="29793946" w:rsidR="00C444EE" w:rsidRPr="00C444EE" w:rsidRDefault="00C444EE">
      <w:pPr>
        <w:pStyle w:val="Compact"/>
        <w:numPr>
          <w:ilvl w:val="0"/>
          <w:numId w:val="13"/>
        </w:numPr>
        <w:rPr>
          <w:rFonts w:ascii="TT Fors Trial" w:hAnsi="TT Fors Trial"/>
        </w:rPr>
      </w:pPr>
      <w:r>
        <w:rPr>
          <w:rFonts w:ascii="TT Fors Trial" w:hAnsi="TT Fors Trial"/>
        </w:rPr>
        <w:t>HA-DS-004 Password &amp; Access Control Policy</w:t>
      </w:r>
    </w:p>
    <w:p w14:paraId="53B77C67" w14:textId="2A96F6EA" w:rsidR="00C169E8" w:rsidRPr="00C444EE" w:rsidRDefault="00000000">
      <w:pPr>
        <w:pStyle w:val="Compact"/>
        <w:numPr>
          <w:ilvl w:val="0"/>
          <w:numId w:val="13"/>
        </w:numPr>
        <w:rPr>
          <w:rFonts w:ascii="TT Fors Trial" w:hAnsi="TT Fors Trial"/>
        </w:rPr>
      </w:pPr>
      <w:r w:rsidRPr="00C444EE">
        <w:rPr>
          <w:rFonts w:ascii="TT Fors Trial" w:hAnsi="TT Fors Trial"/>
        </w:rPr>
        <w:t>HA-QMS-001 Quality Manual</w:t>
      </w:r>
    </w:p>
    <w:p w14:paraId="412C5C73" w14:textId="1B16B2D3" w:rsidR="00C169E8" w:rsidRPr="00C444EE" w:rsidRDefault="00000000">
      <w:pPr>
        <w:pStyle w:val="Compact"/>
        <w:numPr>
          <w:ilvl w:val="0"/>
          <w:numId w:val="13"/>
        </w:numPr>
        <w:rPr>
          <w:rFonts w:ascii="TT Fors Trial" w:hAnsi="TT Fors Trial"/>
        </w:rPr>
      </w:pPr>
      <w:r w:rsidRPr="00C444EE">
        <w:rPr>
          <w:rFonts w:ascii="TT Fors Trial" w:hAnsi="TT Fors Trial"/>
        </w:rPr>
        <w:t xml:space="preserve">HA-QMS-002 Document </w:t>
      </w:r>
      <w:r w:rsidR="00C444EE">
        <w:rPr>
          <w:rFonts w:ascii="TT Fors Trial" w:hAnsi="TT Fors Trial"/>
        </w:rPr>
        <w:t xml:space="preserve">Creation and </w:t>
      </w:r>
      <w:r w:rsidRPr="00C444EE">
        <w:rPr>
          <w:rFonts w:ascii="TT Fors Trial" w:hAnsi="TT Fors Trial"/>
        </w:rPr>
        <w:t>Control P</w:t>
      </w:r>
      <w:r w:rsidR="00C444EE">
        <w:rPr>
          <w:rFonts w:ascii="TT Fors Trial" w:hAnsi="TT Fors Trial"/>
        </w:rPr>
        <w:t>olicy</w:t>
      </w:r>
    </w:p>
    <w:p w14:paraId="5DE38A3B" w14:textId="06933D37" w:rsidR="00C169E8" w:rsidRPr="00C444EE" w:rsidRDefault="00C169E8" w:rsidP="00C444EE">
      <w:pPr>
        <w:pStyle w:val="Compact"/>
        <w:ind w:left="720"/>
        <w:rPr>
          <w:rFonts w:ascii="TT Fors Trial" w:hAnsi="TT Fors Trial"/>
        </w:rPr>
      </w:pPr>
    </w:p>
    <w:p w14:paraId="7D3AED32" w14:textId="77777777" w:rsidR="00C169E8" w:rsidRPr="00C444EE" w:rsidRDefault="00000000">
      <w:pPr>
        <w:rPr>
          <w:rFonts w:ascii="TT Fors Trial" w:hAnsi="TT Fors Trial"/>
        </w:rPr>
      </w:pPr>
      <w:r w:rsidRPr="00C444EE">
        <w:rPr>
          <w:rFonts w:ascii="TT Fors Trial" w:hAnsi="TT Fors Trial"/>
        </w:rPr>
        <w:pict w14:anchorId="09FA3E63">
          <v:rect id="_x0000_i1041" style="width:0;height:1.5pt" o:hralign="center" o:hrstd="t" o:hr="t"/>
        </w:pict>
      </w:r>
    </w:p>
    <w:p w14:paraId="58AA895B" w14:textId="77777777" w:rsidR="00C169E8" w:rsidRPr="00C444EE" w:rsidRDefault="00000000">
      <w:pPr>
        <w:pStyle w:val="Heading1"/>
        <w:rPr>
          <w:rFonts w:ascii="TT Fors Trial" w:hAnsi="TT Fors Trial"/>
        </w:rPr>
      </w:pPr>
      <w:bookmarkStart w:id="23" w:name="revision-history"/>
      <w:bookmarkEnd w:id="22"/>
      <w:r w:rsidRPr="00C444EE">
        <w:rPr>
          <w:rFonts w:ascii="TT Fors Trial" w:hAnsi="TT Fors Trial"/>
        </w:rPr>
        <w:lastRenderedPageBreak/>
        <w:t>13. REVISION HISTORY</w:t>
      </w:r>
    </w:p>
    <w:tbl>
      <w:tblPr>
        <w:tblW w:w="9362" w:type="dxa"/>
        <w:tblInd w:w="113" w:type="dxa"/>
        <w:tblLook w:val="04A0" w:firstRow="1" w:lastRow="0" w:firstColumn="1" w:lastColumn="0" w:noHBand="0" w:noVBand="1"/>
      </w:tblPr>
      <w:tblGrid>
        <w:gridCol w:w="1741"/>
        <w:gridCol w:w="2278"/>
        <w:gridCol w:w="1512"/>
        <w:gridCol w:w="3831"/>
      </w:tblGrid>
      <w:tr w:rsidR="00C444EE" w:rsidRPr="00FD54AD" w14:paraId="287343A9" w14:textId="77777777" w:rsidTr="00313C4A">
        <w:trPr>
          <w:trHeight w:val="776"/>
        </w:trPr>
        <w:tc>
          <w:tcPr>
            <w:tcW w:w="1741" w:type="dxa"/>
            <w:tcBorders>
              <w:top w:val="single" w:sz="4" w:space="0" w:color="auto"/>
              <w:left w:val="single" w:sz="4" w:space="0" w:color="auto"/>
              <w:bottom w:val="single" w:sz="4" w:space="0" w:color="auto"/>
              <w:right w:val="single" w:sz="4" w:space="0" w:color="auto"/>
            </w:tcBorders>
            <w:vAlign w:val="center"/>
            <w:hideMark/>
          </w:tcPr>
          <w:bookmarkEnd w:id="23"/>
          <w:p w14:paraId="6B874D69" w14:textId="77777777" w:rsidR="00C444EE" w:rsidRPr="00FD54AD" w:rsidRDefault="00C444EE" w:rsidP="00313C4A">
            <w:pPr>
              <w:spacing w:after="0"/>
              <w:jc w:val="center"/>
              <w:rPr>
                <w:rFonts w:ascii="Aptos Narrow" w:eastAsia="Times New Roman" w:hAnsi="Aptos Narrow" w:cs="Times New Roman"/>
                <w:b/>
                <w:bCs/>
                <w:color w:val="000000"/>
                <w:sz w:val="22"/>
                <w:szCs w:val="22"/>
                <w:lang w:val="en-GB" w:eastAsia="en-GB"/>
              </w:rPr>
            </w:pPr>
            <w:r w:rsidRPr="00FD54AD">
              <w:rPr>
                <w:rFonts w:ascii="Aptos Narrow" w:eastAsia="Times New Roman" w:hAnsi="Aptos Narrow" w:cs="Times New Roman"/>
                <w:b/>
                <w:bCs/>
                <w:color w:val="000000"/>
                <w:sz w:val="22"/>
                <w:szCs w:val="22"/>
                <w:lang w:val="en-GB" w:eastAsia="en-GB"/>
              </w:rPr>
              <w:t>Version</w:t>
            </w:r>
          </w:p>
        </w:tc>
        <w:tc>
          <w:tcPr>
            <w:tcW w:w="2278" w:type="dxa"/>
            <w:tcBorders>
              <w:top w:val="single" w:sz="4" w:space="0" w:color="auto"/>
              <w:left w:val="nil"/>
              <w:bottom w:val="single" w:sz="4" w:space="0" w:color="auto"/>
              <w:right w:val="single" w:sz="4" w:space="0" w:color="auto"/>
            </w:tcBorders>
            <w:vAlign w:val="center"/>
            <w:hideMark/>
          </w:tcPr>
          <w:p w14:paraId="40B1A1DE" w14:textId="77777777" w:rsidR="00C444EE" w:rsidRPr="00FD54AD" w:rsidRDefault="00C444EE" w:rsidP="00313C4A">
            <w:pPr>
              <w:spacing w:after="0"/>
              <w:jc w:val="center"/>
              <w:rPr>
                <w:rFonts w:ascii="Aptos Narrow" w:eastAsia="Times New Roman" w:hAnsi="Aptos Narrow" w:cs="Times New Roman"/>
                <w:b/>
                <w:bCs/>
                <w:color w:val="000000"/>
                <w:sz w:val="22"/>
                <w:szCs w:val="22"/>
                <w:lang w:val="en-GB" w:eastAsia="en-GB"/>
              </w:rPr>
            </w:pPr>
            <w:r w:rsidRPr="00FD54AD">
              <w:rPr>
                <w:rFonts w:ascii="Aptos Narrow" w:eastAsia="Times New Roman" w:hAnsi="Aptos Narrow" w:cs="Times New Roman"/>
                <w:b/>
                <w:bCs/>
                <w:color w:val="000000"/>
                <w:sz w:val="22"/>
                <w:szCs w:val="22"/>
                <w:lang w:val="en-GB" w:eastAsia="en-GB"/>
              </w:rPr>
              <w:t>Date</w:t>
            </w:r>
          </w:p>
        </w:tc>
        <w:tc>
          <w:tcPr>
            <w:tcW w:w="1512" w:type="dxa"/>
            <w:tcBorders>
              <w:top w:val="single" w:sz="4" w:space="0" w:color="auto"/>
              <w:left w:val="nil"/>
              <w:bottom w:val="single" w:sz="4" w:space="0" w:color="auto"/>
              <w:right w:val="single" w:sz="4" w:space="0" w:color="auto"/>
            </w:tcBorders>
            <w:vAlign w:val="center"/>
            <w:hideMark/>
          </w:tcPr>
          <w:p w14:paraId="799B8AB3" w14:textId="77777777" w:rsidR="00C444EE" w:rsidRPr="00FD54AD" w:rsidRDefault="00C444EE" w:rsidP="00313C4A">
            <w:pPr>
              <w:spacing w:after="0"/>
              <w:jc w:val="center"/>
              <w:rPr>
                <w:rFonts w:ascii="Aptos Narrow" w:eastAsia="Times New Roman" w:hAnsi="Aptos Narrow" w:cs="Times New Roman"/>
                <w:b/>
                <w:bCs/>
                <w:color w:val="000000"/>
                <w:sz w:val="22"/>
                <w:szCs w:val="22"/>
                <w:lang w:val="en-GB" w:eastAsia="en-GB"/>
              </w:rPr>
            </w:pPr>
            <w:r w:rsidRPr="00FD54AD">
              <w:rPr>
                <w:rFonts w:ascii="Aptos Narrow" w:eastAsia="Times New Roman" w:hAnsi="Aptos Narrow" w:cs="Times New Roman"/>
                <w:b/>
                <w:bCs/>
                <w:color w:val="000000"/>
                <w:sz w:val="22"/>
                <w:szCs w:val="22"/>
                <w:lang w:val="en-GB" w:eastAsia="en-GB"/>
              </w:rPr>
              <w:t>Author</w:t>
            </w:r>
          </w:p>
        </w:tc>
        <w:tc>
          <w:tcPr>
            <w:tcW w:w="3831" w:type="dxa"/>
            <w:tcBorders>
              <w:top w:val="single" w:sz="4" w:space="0" w:color="auto"/>
              <w:left w:val="nil"/>
              <w:bottom w:val="single" w:sz="4" w:space="0" w:color="auto"/>
              <w:right w:val="single" w:sz="4" w:space="0" w:color="auto"/>
            </w:tcBorders>
            <w:vAlign w:val="center"/>
            <w:hideMark/>
          </w:tcPr>
          <w:p w14:paraId="5F24F90D" w14:textId="77777777" w:rsidR="00C444EE" w:rsidRPr="00FD54AD" w:rsidRDefault="00C444EE" w:rsidP="00313C4A">
            <w:pPr>
              <w:spacing w:after="0"/>
              <w:jc w:val="center"/>
              <w:rPr>
                <w:rFonts w:ascii="Aptos Narrow" w:eastAsia="Times New Roman" w:hAnsi="Aptos Narrow" w:cs="Times New Roman"/>
                <w:b/>
                <w:bCs/>
                <w:color w:val="000000"/>
                <w:sz w:val="22"/>
                <w:szCs w:val="22"/>
                <w:lang w:val="en-GB" w:eastAsia="en-GB"/>
              </w:rPr>
            </w:pPr>
            <w:r w:rsidRPr="00FD54AD">
              <w:rPr>
                <w:rFonts w:ascii="Aptos Narrow" w:eastAsia="Times New Roman" w:hAnsi="Aptos Narrow" w:cs="Times New Roman"/>
                <w:b/>
                <w:bCs/>
                <w:color w:val="000000"/>
                <w:sz w:val="22"/>
                <w:szCs w:val="22"/>
                <w:lang w:val="en-GB" w:eastAsia="en-GB"/>
              </w:rPr>
              <w:t>Description of Change</w:t>
            </w:r>
          </w:p>
        </w:tc>
      </w:tr>
      <w:tr w:rsidR="00C444EE" w:rsidRPr="00FD54AD" w14:paraId="7F44B8B2" w14:textId="77777777" w:rsidTr="00313C4A">
        <w:trPr>
          <w:trHeight w:val="258"/>
        </w:trPr>
        <w:tc>
          <w:tcPr>
            <w:tcW w:w="1741" w:type="dxa"/>
            <w:tcBorders>
              <w:top w:val="nil"/>
              <w:left w:val="single" w:sz="4" w:space="0" w:color="auto"/>
              <w:bottom w:val="single" w:sz="4" w:space="0" w:color="auto"/>
              <w:right w:val="single" w:sz="4" w:space="0" w:color="auto"/>
            </w:tcBorders>
            <w:vAlign w:val="center"/>
            <w:hideMark/>
          </w:tcPr>
          <w:p w14:paraId="68F77F5C" w14:textId="77777777" w:rsidR="00C444EE" w:rsidRPr="00FD54AD" w:rsidRDefault="00C444EE" w:rsidP="00313C4A">
            <w:pPr>
              <w:spacing w:after="0"/>
              <w:jc w:val="right"/>
              <w:rPr>
                <w:rFonts w:ascii="Aptos Narrow" w:eastAsia="Times New Roman" w:hAnsi="Aptos Narrow" w:cs="Times New Roman"/>
                <w:color w:val="000000"/>
                <w:sz w:val="22"/>
                <w:szCs w:val="22"/>
                <w:lang w:val="en-GB" w:eastAsia="en-GB"/>
              </w:rPr>
            </w:pPr>
            <w:r w:rsidRPr="00FD54AD">
              <w:rPr>
                <w:rFonts w:ascii="Aptos Narrow" w:eastAsia="Times New Roman" w:hAnsi="Aptos Narrow" w:cs="Times New Roman"/>
                <w:color w:val="000000"/>
                <w:sz w:val="22"/>
                <w:szCs w:val="22"/>
                <w:lang w:val="en-GB" w:eastAsia="en-GB"/>
              </w:rPr>
              <w:t>1.0</w:t>
            </w:r>
          </w:p>
        </w:tc>
        <w:tc>
          <w:tcPr>
            <w:tcW w:w="2278" w:type="dxa"/>
            <w:tcBorders>
              <w:top w:val="nil"/>
              <w:left w:val="nil"/>
              <w:bottom w:val="single" w:sz="4" w:space="0" w:color="auto"/>
              <w:right w:val="single" w:sz="4" w:space="0" w:color="auto"/>
            </w:tcBorders>
            <w:vAlign w:val="center"/>
            <w:hideMark/>
          </w:tcPr>
          <w:p w14:paraId="79DDEBDF" w14:textId="7B5264BE" w:rsidR="00C444EE" w:rsidRPr="00FD54AD" w:rsidRDefault="00C444EE" w:rsidP="00313C4A">
            <w:pPr>
              <w:spacing w:after="0"/>
              <w:jc w:val="right"/>
              <w:rPr>
                <w:rFonts w:ascii="Aptos Narrow" w:eastAsia="Times New Roman" w:hAnsi="Aptos Narrow" w:cs="Times New Roman"/>
                <w:color w:val="000000"/>
                <w:sz w:val="22"/>
                <w:szCs w:val="22"/>
                <w:lang w:val="en-GB" w:eastAsia="en-GB"/>
              </w:rPr>
            </w:pPr>
            <w:r>
              <w:rPr>
                <w:rFonts w:ascii="Aptos Narrow" w:eastAsia="Times New Roman" w:hAnsi="Aptos Narrow" w:cs="Times New Roman"/>
                <w:color w:val="000000"/>
                <w:sz w:val="22"/>
                <w:szCs w:val="22"/>
                <w:lang w:val="en-GB" w:eastAsia="en-GB"/>
              </w:rPr>
              <w:t>22</w:t>
            </w:r>
            <w:r w:rsidRPr="00FD54AD">
              <w:rPr>
                <w:rFonts w:ascii="Aptos Narrow" w:eastAsia="Times New Roman" w:hAnsi="Aptos Narrow" w:cs="Times New Roman"/>
                <w:color w:val="000000"/>
                <w:sz w:val="22"/>
                <w:szCs w:val="22"/>
                <w:lang w:val="en-GB" w:eastAsia="en-GB"/>
              </w:rPr>
              <w:t>/06/202</w:t>
            </w:r>
            <w:r>
              <w:rPr>
                <w:rFonts w:ascii="Aptos Narrow" w:eastAsia="Times New Roman" w:hAnsi="Aptos Narrow" w:cs="Times New Roman"/>
                <w:color w:val="000000"/>
                <w:sz w:val="22"/>
                <w:szCs w:val="22"/>
                <w:lang w:val="en-GB" w:eastAsia="en-GB"/>
              </w:rPr>
              <w:t>6</w:t>
            </w:r>
          </w:p>
        </w:tc>
        <w:tc>
          <w:tcPr>
            <w:tcW w:w="1512" w:type="dxa"/>
            <w:tcBorders>
              <w:top w:val="nil"/>
              <w:left w:val="nil"/>
              <w:bottom w:val="single" w:sz="4" w:space="0" w:color="auto"/>
              <w:right w:val="single" w:sz="4" w:space="0" w:color="auto"/>
            </w:tcBorders>
            <w:vAlign w:val="center"/>
            <w:hideMark/>
          </w:tcPr>
          <w:p w14:paraId="51AEC917" w14:textId="77777777" w:rsidR="00C444EE" w:rsidRPr="00FD54AD" w:rsidRDefault="00C444EE" w:rsidP="00313C4A">
            <w:pPr>
              <w:spacing w:after="0"/>
              <w:rPr>
                <w:rFonts w:ascii="Aptos Narrow" w:eastAsia="Times New Roman" w:hAnsi="Aptos Narrow" w:cs="Times New Roman"/>
                <w:color w:val="000000"/>
                <w:sz w:val="22"/>
                <w:szCs w:val="22"/>
                <w:lang w:val="en-GB" w:eastAsia="en-GB"/>
              </w:rPr>
            </w:pPr>
            <w:r w:rsidRPr="00FD54AD">
              <w:rPr>
                <w:rFonts w:ascii="Aptos Narrow" w:eastAsia="Times New Roman" w:hAnsi="Aptos Narrow" w:cs="Times New Roman"/>
                <w:color w:val="000000"/>
                <w:sz w:val="22"/>
                <w:szCs w:val="22"/>
                <w:lang w:val="en-GB" w:eastAsia="en-GB"/>
              </w:rPr>
              <w:t>H. Algar</w:t>
            </w:r>
          </w:p>
        </w:tc>
        <w:tc>
          <w:tcPr>
            <w:tcW w:w="3831" w:type="dxa"/>
            <w:tcBorders>
              <w:top w:val="nil"/>
              <w:left w:val="nil"/>
              <w:bottom w:val="single" w:sz="4" w:space="0" w:color="auto"/>
              <w:right w:val="single" w:sz="4" w:space="0" w:color="auto"/>
            </w:tcBorders>
            <w:vAlign w:val="center"/>
            <w:hideMark/>
          </w:tcPr>
          <w:p w14:paraId="39655398" w14:textId="77777777" w:rsidR="00C444EE" w:rsidRPr="00FD54AD" w:rsidRDefault="00C444EE" w:rsidP="00313C4A">
            <w:pPr>
              <w:spacing w:after="0"/>
              <w:rPr>
                <w:rFonts w:ascii="Aptos Narrow" w:eastAsia="Times New Roman" w:hAnsi="Aptos Narrow" w:cs="Times New Roman"/>
                <w:color w:val="000000"/>
                <w:sz w:val="22"/>
                <w:szCs w:val="22"/>
                <w:lang w:val="en-GB" w:eastAsia="en-GB"/>
              </w:rPr>
            </w:pPr>
            <w:r w:rsidRPr="00FD54AD">
              <w:rPr>
                <w:rFonts w:ascii="Aptos Narrow" w:eastAsia="Times New Roman" w:hAnsi="Aptos Narrow" w:cs="Times New Roman"/>
                <w:color w:val="000000"/>
                <w:sz w:val="22"/>
                <w:szCs w:val="22"/>
                <w:lang w:val="en-GB" w:eastAsia="en-GB"/>
              </w:rPr>
              <w:t>Initial issue</w:t>
            </w:r>
          </w:p>
        </w:tc>
      </w:tr>
    </w:tbl>
    <w:p w14:paraId="2D6BA79C" w14:textId="77777777" w:rsidR="00383E65" w:rsidRPr="00C444EE" w:rsidRDefault="00383E65">
      <w:pPr>
        <w:rPr>
          <w:rFonts w:ascii="TT Fors Trial" w:hAnsi="TT Fors Trial"/>
        </w:rPr>
      </w:pPr>
    </w:p>
    <w:sectPr w:rsidR="00383E65" w:rsidRPr="00C444EE">
      <w:head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53EFF" w14:textId="77777777" w:rsidR="00383E65" w:rsidRDefault="00383E65" w:rsidP="00133D1B">
      <w:pPr>
        <w:spacing w:after="0"/>
      </w:pPr>
      <w:r>
        <w:separator/>
      </w:r>
    </w:p>
  </w:endnote>
  <w:endnote w:type="continuationSeparator" w:id="0">
    <w:p w14:paraId="728FE2C8" w14:textId="77777777" w:rsidR="00383E65" w:rsidRDefault="00383E65" w:rsidP="00133D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T Fors Trial">
    <w:panose1 w:val="020B0003030001020000"/>
    <w:charset w:val="00"/>
    <w:family w:val="swiss"/>
    <w:pitch w:val="variable"/>
    <w:sig w:usb0="A000027F" w:usb1="5000A4FB" w:usb2="00000000" w:usb3="00000000" w:csb0="00000097"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868B7" w14:textId="77777777" w:rsidR="00383E65" w:rsidRDefault="00383E65" w:rsidP="00133D1B">
      <w:pPr>
        <w:spacing w:after="0"/>
      </w:pPr>
      <w:r>
        <w:separator/>
      </w:r>
    </w:p>
  </w:footnote>
  <w:footnote w:type="continuationSeparator" w:id="0">
    <w:p w14:paraId="41DD1587" w14:textId="77777777" w:rsidR="00383E65" w:rsidRDefault="00383E65" w:rsidP="00133D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559CB" w14:textId="2F80BF53" w:rsidR="00133D1B" w:rsidRDefault="00133D1B">
    <w:pPr>
      <w:pStyle w:val="Header"/>
    </w:pPr>
    <w:r w:rsidRPr="00FF420C">
      <w:rPr>
        <w:noProof/>
        <w:lang w:val="en-GB"/>
      </w:rPr>
      <w:drawing>
        <wp:anchor distT="0" distB="0" distL="114300" distR="114300" simplePos="0" relativeHeight="251659264" behindDoc="0" locked="0" layoutInCell="1" allowOverlap="1" wp14:anchorId="79389277" wp14:editId="1CCF6C31">
          <wp:simplePos x="0" y="0"/>
          <wp:positionH relativeFrom="page">
            <wp:align>left</wp:align>
          </wp:positionH>
          <wp:positionV relativeFrom="paragraph">
            <wp:posOffset>-1082040</wp:posOffset>
          </wp:positionV>
          <wp:extent cx="3794760" cy="2134114"/>
          <wp:effectExtent l="0" t="0" r="0" b="0"/>
          <wp:wrapNone/>
          <wp:docPr id="1255823229"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23229" name="Picture 2"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4760" cy="213411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9F2752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74216A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07E09E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50105461">
    <w:abstractNumId w:val="0"/>
  </w:num>
  <w:num w:numId="2" w16cid:durableId="1644193617">
    <w:abstractNumId w:val="1"/>
  </w:num>
  <w:num w:numId="3" w16cid:durableId="359548201">
    <w:abstractNumId w:val="1"/>
  </w:num>
  <w:num w:numId="4" w16cid:durableId="105927923">
    <w:abstractNumId w:val="1"/>
  </w:num>
  <w:num w:numId="5" w16cid:durableId="1307661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9761516">
    <w:abstractNumId w:val="1"/>
  </w:num>
  <w:num w:numId="7" w16cid:durableId="1964731233">
    <w:abstractNumId w:val="1"/>
  </w:num>
  <w:num w:numId="8" w16cid:durableId="964048434">
    <w:abstractNumId w:val="1"/>
  </w:num>
  <w:num w:numId="9" w16cid:durableId="1654799189">
    <w:abstractNumId w:val="1"/>
  </w:num>
  <w:num w:numId="10" w16cid:durableId="1684354372">
    <w:abstractNumId w:val="1"/>
  </w:num>
  <w:num w:numId="11" w16cid:durableId="202838614">
    <w:abstractNumId w:val="1"/>
  </w:num>
  <w:num w:numId="12" w16cid:durableId="448551131">
    <w:abstractNumId w:val="1"/>
  </w:num>
  <w:num w:numId="13" w16cid:durableId="57242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9E8"/>
    <w:rsid w:val="00133D1B"/>
    <w:rsid w:val="00383E65"/>
    <w:rsid w:val="009B52A9"/>
    <w:rsid w:val="00C169E8"/>
    <w:rsid w:val="00C444EE"/>
    <w:rsid w:val="00D43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B6DA"/>
  <w15:docId w15:val="{B6C8087F-9FC6-4DDF-9F70-40C9357E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133D1B"/>
    <w:pPr>
      <w:tabs>
        <w:tab w:val="center" w:pos="4513"/>
        <w:tab w:val="right" w:pos="9026"/>
      </w:tabs>
      <w:spacing w:after="0"/>
    </w:pPr>
  </w:style>
  <w:style w:type="character" w:customStyle="1" w:styleId="HeaderChar">
    <w:name w:val="Header Char"/>
    <w:basedOn w:val="DefaultParagraphFont"/>
    <w:link w:val="Header"/>
    <w:rsid w:val="00133D1B"/>
  </w:style>
  <w:style w:type="paragraph" w:styleId="Footer">
    <w:name w:val="footer"/>
    <w:basedOn w:val="Normal"/>
    <w:link w:val="FooterChar"/>
    <w:rsid w:val="00133D1B"/>
    <w:pPr>
      <w:tabs>
        <w:tab w:val="center" w:pos="4513"/>
        <w:tab w:val="right" w:pos="9026"/>
      </w:tabs>
      <w:spacing w:after="0"/>
    </w:pPr>
  </w:style>
  <w:style w:type="character" w:customStyle="1" w:styleId="FooterChar">
    <w:name w:val="Footer Char"/>
    <w:basedOn w:val="DefaultParagraphFont"/>
    <w:link w:val="Footer"/>
    <w:rsid w:val="00133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770</Words>
  <Characters>4376</Characters>
  <Application>Microsoft Office Word</Application>
  <DocSecurity>0</DocSecurity>
  <Lines>175</Lines>
  <Paragraphs>122</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Hayley Algar</dc:creator>
  <cp:keywords/>
  <cp:lastModifiedBy>Hayley Algar</cp:lastModifiedBy>
  <cp:revision>3</cp:revision>
  <dcterms:created xsi:type="dcterms:W3CDTF">2026-06-22T11:10:00Z</dcterms:created>
  <dcterms:modified xsi:type="dcterms:W3CDTF">2026-06-22T11:11:00Z</dcterms:modified>
</cp:coreProperties>
</file>