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CABBC" w14:textId="1D1E6148" w:rsidR="00624976" w:rsidRPr="00036155" w:rsidRDefault="0054757A" w:rsidP="00505B9B">
      <w:pPr>
        <w:shd w:val="clear" w:color="auto" w:fill="70AD47" w:themeFill="accent6"/>
        <w:jc w:val="center"/>
        <w:rPr>
          <w:rFonts w:ascii="Segoe Print" w:hAnsi="Segoe Print"/>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757A">
        <w:rPr>
          <w:rFonts w:ascii="Segoe Print" w:hAnsi="Segoe Print"/>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Preparing Ornamentation in</w:t>
      </w:r>
    </w:p>
    <w:p w14:paraId="14F52F25" w14:textId="23C1FA5F" w:rsidR="00036155" w:rsidRPr="0054757A" w:rsidRDefault="0054757A" w:rsidP="00505B9B">
      <w:pPr>
        <w:shd w:val="clear" w:color="auto" w:fill="70AD47" w:themeFill="accent6"/>
        <w:jc w:val="center"/>
        <w:rPr>
          <w:rFonts w:ascii="Segoe Print" w:hAnsi="Segoe Print"/>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4757A">
        <w:rPr>
          <w:rFonts w:ascii="Segoe Print" w:hAnsi="Segoe Print"/>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Baroque, Classical and </w:t>
      </w:r>
      <w:r w:rsidR="008C5F41">
        <w:rPr>
          <w:rFonts w:ascii="Segoe Print" w:hAnsi="Segoe Print"/>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Bel Canto</w:t>
      </w:r>
      <w:r w:rsidRPr="0054757A">
        <w:rPr>
          <w:rFonts w:ascii="Segoe Print" w:hAnsi="Segoe Print"/>
          <w:color w:val="000000" w:themeColor="tex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Vocal Music</w:t>
      </w:r>
    </w:p>
    <w:p w14:paraId="4E966FA4" w14:textId="77777777" w:rsidR="0054757A" w:rsidRPr="0054757A" w:rsidRDefault="0054757A" w:rsidP="0054757A">
      <w:pPr>
        <w:rPr>
          <w:rFonts w:ascii="Avenir Book" w:hAnsi="Avenir Book"/>
        </w:rPr>
      </w:pPr>
      <w:r w:rsidRPr="0054757A">
        <w:rPr>
          <w:rFonts w:ascii="Avenir Book" w:hAnsi="Avenir Book"/>
        </w:rPr>
        <w:tab/>
      </w:r>
    </w:p>
    <w:p w14:paraId="7C45C6A2" w14:textId="3BEC2F6A" w:rsidR="0054757A" w:rsidRPr="0054757A" w:rsidRDefault="00B5228D" w:rsidP="00624976">
      <w:pPr>
        <w:rPr>
          <w:rFonts w:ascii="Avenir Book" w:hAnsi="Avenir Book"/>
        </w:rPr>
      </w:pPr>
      <w:r w:rsidRPr="007361D6">
        <w:rPr>
          <w:rFonts w:ascii="Avenir Book" w:hAnsi="Avenir Book"/>
          <w:b/>
          <w:bCs/>
          <w:color w:val="000000" w:themeColor="text1"/>
          <w:shd w:val="clear" w:color="auto" w:fill="70AD47" w:themeFill="accent6"/>
        </w:rPr>
        <w:t xml:space="preserve">  </w:t>
      </w:r>
      <w:r w:rsidRPr="007361D6">
        <w:rPr>
          <w:rFonts w:ascii="Segoe Print" w:hAnsi="Segoe Print"/>
          <w:b/>
          <w:bCs/>
          <w:color w:val="FFFFFF" w:themeColor="background1"/>
          <w:shd w:val="clear" w:color="auto" w:fill="70AD47" w:themeFill="accent6"/>
        </w:rPr>
        <w:t>STEP ONE:</w:t>
      </w:r>
      <w:r w:rsidRPr="007361D6">
        <w:rPr>
          <w:rFonts w:ascii="Avenir Book" w:hAnsi="Avenir Book"/>
          <w:b/>
          <w:bCs/>
          <w:color w:val="FFFFFF" w:themeColor="background1"/>
          <w:shd w:val="clear" w:color="auto" w:fill="70AD47" w:themeFill="accent6"/>
        </w:rPr>
        <w:t xml:space="preserve"> </w:t>
      </w:r>
      <w:r w:rsidR="007361D6" w:rsidRPr="007361D6">
        <w:rPr>
          <w:rFonts w:ascii="Avenir Book" w:hAnsi="Avenir Book"/>
          <w:b/>
          <w:bCs/>
          <w:color w:val="FFFFFF" w:themeColor="background1"/>
          <w:shd w:val="clear" w:color="auto" w:fill="70AD47" w:themeFill="accent6"/>
        </w:rPr>
        <w:t xml:space="preserve"> </w:t>
      </w:r>
      <w:r w:rsidR="007361D6">
        <w:rPr>
          <w:rFonts w:ascii="Avenir Book" w:hAnsi="Avenir Book"/>
          <w:b/>
          <w:bCs/>
          <w:color w:val="FFFFFF" w:themeColor="background1"/>
          <w:shd w:val="clear" w:color="auto" w:fill="FFFFFF" w:themeFill="background1"/>
        </w:rPr>
        <w:t xml:space="preserve"> </w:t>
      </w:r>
      <w:r w:rsidRPr="007361D6">
        <w:rPr>
          <w:rFonts w:ascii="Avenir Book" w:hAnsi="Avenir Book"/>
          <w:shd w:val="clear" w:color="auto" w:fill="FFFFFF" w:themeFill="background1"/>
        </w:rPr>
        <w:t>Know</w:t>
      </w:r>
      <w:r w:rsidR="0054757A" w:rsidRPr="0054757A">
        <w:rPr>
          <w:rFonts w:ascii="Avenir Book" w:hAnsi="Avenir Book"/>
          <w:shd w:val="clear" w:color="auto" w:fill="FFFFFF" w:themeFill="background1"/>
        </w:rPr>
        <w:t xml:space="preserve"> your text</w:t>
      </w:r>
      <w:r w:rsidR="00624976" w:rsidRPr="007361D6">
        <w:rPr>
          <w:rFonts w:ascii="Avenir Book" w:hAnsi="Avenir Book"/>
          <w:shd w:val="clear" w:color="auto" w:fill="FFFFFF" w:themeFill="background1"/>
        </w:rPr>
        <w:t>:</w:t>
      </w:r>
      <w:r w:rsidR="0054757A" w:rsidRPr="0054757A">
        <w:rPr>
          <w:rFonts w:ascii="Avenir Book" w:hAnsi="Avenir Book"/>
        </w:rPr>
        <w:t xml:space="preserve"> </w:t>
      </w:r>
      <w:r w:rsidR="00624976">
        <w:rPr>
          <w:rFonts w:ascii="Avenir Book" w:hAnsi="Avenir Book"/>
        </w:rPr>
        <w:t>Your number one priority is to be a communicator of the text and music you’re singing. If you don’t know what you’re singing about or how your character feels, you don’t have anything to ornament</w:t>
      </w:r>
      <w:r w:rsidR="00024E4D">
        <w:rPr>
          <w:rFonts w:ascii="Avenir Book" w:hAnsi="Avenir Book"/>
        </w:rPr>
        <w:t>!</w:t>
      </w:r>
      <w:r w:rsidR="00624976">
        <w:rPr>
          <w:rFonts w:ascii="Avenir Book" w:hAnsi="Avenir Book"/>
        </w:rPr>
        <w:t xml:space="preserve"> Ornamentation comes as a natural result of what your character is feeling in that moment. </w:t>
      </w:r>
    </w:p>
    <w:p w14:paraId="1BE22FD0" w14:textId="2B077AD3" w:rsidR="0054757A" w:rsidRPr="0054757A" w:rsidRDefault="0054757A" w:rsidP="0054757A">
      <w:pPr>
        <w:numPr>
          <w:ilvl w:val="0"/>
          <w:numId w:val="1"/>
        </w:numPr>
        <w:rPr>
          <w:rFonts w:ascii="Avenir Book" w:hAnsi="Avenir Book"/>
        </w:rPr>
      </w:pPr>
      <w:r w:rsidRPr="0054757A">
        <w:rPr>
          <w:rFonts w:ascii="Avenir Book" w:hAnsi="Avenir Book"/>
        </w:rPr>
        <w:t>Research your piece and character. If the source material doesn’t provide a specific character, create one using Uta Hagen’s nine questions or another character development method.</w:t>
      </w:r>
      <w:r w:rsidR="008A3B85">
        <w:rPr>
          <w:rFonts w:ascii="Avenir Book" w:hAnsi="Avenir Book"/>
        </w:rPr>
        <w:t xml:space="preserve"> You need to find out </w:t>
      </w:r>
      <w:r w:rsidR="008A3B85">
        <w:rPr>
          <w:rFonts w:ascii="Avenir Book" w:hAnsi="Avenir Book"/>
        </w:rPr>
        <w:t>exactly who your character is, how they feel, and what they want</w:t>
      </w:r>
      <w:r w:rsidR="008A3B85">
        <w:rPr>
          <w:rFonts w:ascii="Avenir Book" w:hAnsi="Avenir Book"/>
        </w:rPr>
        <w:t xml:space="preserve">. </w:t>
      </w:r>
    </w:p>
    <w:p w14:paraId="4F50F4E3" w14:textId="6B620934" w:rsidR="0054757A" w:rsidRPr="0054757A" w:rsidRDefault="0054757A" w:rsidP="0054757A">
      <w:pPr>
        <w:numPr>
          <w:ilvl w:val="0"/>
          <w:numId w:val="1"/>
        </w:numPr>
        <w:rPr>
          <w:rFonts w:ascii="Avenir Book" w:hAnsi="Avenir Book"/>
        </w:rPr>
      </w:pPr>
      <w:r w:rsidRPr="0054757A">
        <w:rPr>
          <w:rFonts w:ascii="Avenir Book" w:hAnsi="Avenir Book"/>
        </w:rPr>
        <w:t xml:space="preserve">Fully translate your text word for word. </w:t>
      </w:r>
    </w:p>
    <w:p w14:paraId="6FCF7663" w14:textId="77777777" w:rsidR="0054757A" w:rsidRPr="0054757A" w:rsidRDefault="0054757A" w:rsidP="0054757A">
      <w:pPr>
        <w:numPr>
          <w:ilvl w:val="0"/>
          <w:numId w:val="1"/>
        </w:numPr>
        <w:rPr>
          <w:rFonts w:ascii="Avenir Book" w:hAnsi="Avenir Book"/>
        </w:rPr>
      </w:pPr>
      <w:r w:rsidRPr="0054757A">
        <w:rPr>
          <w:rFonts w:ascii="Avenir Book" w:hAnsi="Avenir Book"/>
        </w:rPr>
        <w:t>Learn how to properly pronounce your text. If you don’t know IPA, your teacher can help you with this step.</w:t>
      </w:r>
    </w:p>
    <w:p w14:paraId="04FDB093" w14:textId="6D9998A2" w:rsidR="0054757A" w:rsidRPr="004B1F7E" w:rsidRDefault="0054757A" w:rsidP="004B1F7E">
      <w:pPr>
        <w:numPr>
          <w:ilvl w:val="0"/>
          <w:numId w:val="1"/>
        </w:numPr>
        <w:rPr>
          <w:rFonts w:ascii="Avenir Book" w:hAnsi="Avenir Book"/>
        </w:rPr>
      </w:pPr>
      <w:r w:rsidRPr="0054757A">
        <w:rPr>
          <w:rFonts w:ascii="Avenir Book" w:hAnsi="Avenir Book"/>
        </w:rPr>
        <w:t>Speak your text aloud to become familiar with it</w:t>
      </w:r>
      <w:r w:rsidR="00624976">
        <w:rPr>
          <w:rFonts w:ascii="Avenir Book" w:hAnsi="Avenir Book"/>
        </w:rPr>
        <w:t>.</w:t>
      </w:r>
      <w:r w:rsidR="008A3B85">
        <w:rPr>
          <w:rFonts w:ascii="Avenir Book" w:hAnsi="Avenir Book"/>
        </w:rPr>
        <w:t xml:space="preserve"> </w:t>
      </w:r>
      <w:r w:rsidR="004B1F7E" w:rsidRPr="004B1F7E">
        <w:rPr>
          <w:rFonts w:ascii="Avenir Book" w:hAnsi="Avenir Book"/>
        </w:rPr>
        <w:t xml:space="preserve">Continue to review the text on its own, even after you know the </w:t>
      </w:r>
      <w:r w:rsidR="0038443D">
        <w:rPr>
          <w:rFonts w:ascii="Avenir Book" w:hAnsi="Avenir Book"/>
        </w:rPr>
        <w:t>piece</w:t>
      </w:r>
      <w:r w:rsidR="004B1F7E" w:rsidRPr="004B1F7E">
        <w:rPr>
          <w:rFonts w:ascii="Avenir Book" w:hAnsi="Avenir Book"/>
        </w:rPr>
        <w:t xml:space="preserve"> well.</w:t>
      </w:r>
    </w:p>
    <w:p w14:paraId="136BAD94" w14:textId="77777777" w:rsidR="0054757A" w:rsidRPr="0054757A" w:rsidRDefault="0054757A" w:rsidP="0054757A">
      <w:pPr>
        <w:rPr>
          <w:rFonts w:ascii="Avenir Book" w:hAnsi="Avenir Book"/>
        </w:rPr>
      </w:pPr>
    </w:p>
    <w:p w14:paraId="24EEC6C2" w14:textId="4171C189" w:rsidR="0054757A" w:rsidRPr="0054757A" w:rsidRDefault="007361D6" w:rsidP="0054757A">
      <w:pPr>
        <w:rPr>
          <w:rFonts w:ascii="Avenir Book" w:hAnsi="Avenir Book"/>
        </w:rPr>
      </w:pPr>
      <w:r>
        <w:rPr>
          <w:rFonts w:ascii="Avenir Book" w:hAnsi="Avenir Book"/>
          <w:b/>
          <w:bCs/>
          <w:color w:val="FFFFFF" w:themeColor="background1"/>
          <w:shd w:val="clear" w:color="auto" w:fill="70AD47" w:themeFill="accent6"/>
        </w:rPr>
        <w:t xml:space="preserve">  </w:t>
      </w:r>
      <w:r w:rsidR="0054757A" w:rsidRPr="0054757A">
        <w:rPr>
          <w:rFonts w:ascii="Segoe Print" w:hAnsi="Segoe Print"/>
          <w:b/>
          <w:bCs/>
          <w:color w:val="FFFFFF" w:themeColor="background1"/>
          <w:shd w:val="clear" w:color="auto" w:fill="70AD47" w:themeFill="accent6"/>
        </w:rPr>
        <w:t>STEP TWO:</w:t>
      </w:r>
      <w:r>
        <w:rPr>
          <w:rFonts w:ascii="Avenir Book" w:hAnsi="Avenir Book"/>
          <w:b/>
          <w:bCs/>
          <w:color w:val="FFFFFF" w:themeColor="background1"/>
          <w:shd w:val="clear" w:color="auto" w:fill="70AD47" w:themeFill="accent6"/>
        </w:rPr>
        <w:t xml:space="preserve">  </w:t>
      </w:r>
      <w:r w:rsidR="0054757A" w:rsidRPr="0054757A">
        <w:rPr>
          <w:rFonts w:ascii="Avenir Book" w:hAnsi="Avenir Book"/>
        </w:rPr>
        <w:t xml:space="preserve"> Know which ornaments are appropriate for Baroque, Classical and Romantic stylistic periods</w:t>
      </w:r>
      <w:r w:rsidR="008A3B85">
        <w:rPr>
          <w:rFonts w:ascii="Avenir Book" w:hAnsi="Avenir Book"/>
        </w:rPr>
        <w:t>.</w:t>
      </w:r>
    </w:p>
    <w:p w14:paraId="774BB898" w14:textId="77777777" w:rsidR="0054757A" w:rsidRPr="0054757A" w:rsidRDefault="0054757A" w:rsidP="0054757A">
      <w:pPr>
        <w:rPr>
          <w:rFonts w:ascii="Avenir Book" w:hAnsi="Avenir Book"/>
        </w:rPr>
      </w:pPr>
    </w:p>
    <w:p w14:paraId="2EF5A14C" w14:textId="540DF339" w:rsidR="0054757A" w:rsidRDefault="0054757A" w:rsidP="007361D6">
      <w:pPr>
        <w:ind w:firstLine="720"/>
        <w:rPr>
          <w:rFonts w:ascii="Segoe Print" w:hAnsi="Segoe Print"/>
          <w:b/>
          <w:bCs/>
          <w:color w:val="000000" w:themeColor="text1"/>
        </w:rPr>
      </w:pPr>
      <w:r w:rsidRPr="0054757A">
        <w:rPr>
          <w:rFonts w:ascii="Segoe Print" w:hAnsi="Segoe Print" w:cs="Apple Chancery"/>
          <w:b/>
          <w:bCs/>
          <w:color w:val="000000" w:themeColor="text1"/>
        </w:rPr>
        <w:t>BAROQUE</w:t>
      </w:r>
      <w:r w:rsidRPr="0054757A">
        <w:rPr>
          <w:rFonts w:ascii="Segoe Print" w:hAnsi="Segoe Print"/>
          <w:b/>
          <w:bCs/>
          <w:color w:val="000000" w:themeColor="text1"/>
        </w:rPr>
        <w:t>:</w:t>
      </w:r>
    </w:p>
    <w:p w14:paraId="3638C4F3" w14:textId="4E5BD693" w:rsidR="004B1F7E" w:rsidRDefault="004B1F7E" w:rsidP="004B1F7E">
      <w:pPr>
        <w:ind w:left="720"/>
        <w:rPr>
          <w:rFonts w:ascii="Avenir Book" w:hAnsi="Avenir Book"/>
          <w:color w:val="000000" w:themeColor="text1"/>
        </w:rPr>
      </w:pPr>
      <w:r w:rsidRPr="004B1F7E">
        <w:rPr>
          <w:rFonts w:ascii="Avenir Book" w:hAnsi="Avenir Book"/>
          <w:color w:val="000000" w:themeColor="text1"/>
        </w:rPr>
        <w:t>In</w:t>
      </w:r>
      <w:r>
        <w:rPr>
          <w:rFonts w:ascii="Avenir Book" w:hAnsi="Avenir Book"/>
          <w:color w:val="000000" w:themeColor="text1"/>
        </w:rPr>
        <w:t xml:space="preserve"> 19</w:t>
      </w:r>
      <w:r w:rsidRPr="004B1F7E">
        <w:rPr>
          <w:rFonts w:ascii="Avenir Book" w:hAnsi="Avenir Book"/>
          <w:color w:val="000000" w:themeColor="text1"/>
          <w:vertAlign w:val="superscript"/>
        </w:rPr>
        <w:t>th</w:t>
      </w:r>
      <w:r>
        <w:rPr>
          <w:rFonts w:ascii="Avenir Book" w:hAnsi="Avenir Book"/>
          <w:color w:val="000000" w:themeColor="text1"/>
        </w:rPr>
        <w:t xml:space="preserve"> &amp; 20</w:t>
      </w:r>
      <w:r w:rsidRPr="004B1F7E">
        <w:rPr>
          <w:rFonts w:ascii="Avenir Book" w:hAnsi="Avenir Book"/>
          <w:color w:val="000000" w:themeColor="text1"/>
          <w:vertAlign w:val="superscript"/>
        </w:rPr>
        <w:t>th</w:t>
      </w:r>
      <w:r>
        <w:rPr>
          <w:rFonts w:ascii="Avenir Book" w:hAnsi="Avenir Book"/>
          <w:color w:val="000000" w:themeColor="text1"/>
        </w:rPr>
        <w:t xml:space="preserve"> century editions of Baroque music, such as the </w:t>
      </w:r>
      <w:r w:rsidRPr="00C11D19">
        <w:rPr>
          <w:rFonts w:ascii="Avenir Book" w:hAnsi="Avenir Book"/>
          <w:i/>
          <w:iCs/>
          <w:color w:val="000000" w:themeColor="text1"/>
        </w:rPr>
        <w:t>26 Italian Songs and Arias</w:t>
      </w:r>
      <w:r>
        <w:rPr>
          <w:rFonts w:ascii="Avenir Book" w:hAnsi="Avenir Book"/>
          <w:color w:val="000000" w:themeColor="text1"/>
        </w:rPr>
        <w:t>, edited by John Glenn Paton, you will often find ornamentation written into the music. It’s ok to change these to suit your own preferences. Using the ornaments listed below, there is virtually no limit to what you can create! If you are using</w:t>
      </w:r>
      <w:r w:rsidR="00C66F32">
        <w:rPr>
          <w:rFonts w:ascii="Avenir Book" w:hAnsi="Avenir Book"/>
          <w:color w:val="000000" w:themeColor="text1"/>
        </w:rPr>
        <w:t xml:space="preserve"> a</w:t>
      </w:r>
      <w:r w:rsidR="0038443D">
        <w:rPr>
          <w:rFonts w:ascii="Avenir Book" w:hAnsi="Avenir Book"/>
          <w:color w:val="000000" w:themeColor="text1"/>
        </w:rPr>
        <w:t>n original or</w:t>
      </w:r>
      <w:r w:rsidR="00C66F32">
        <w:rPr>
          <w:rFonts w:ascii="Avenir Book" w:hAnsi="Avenir Book"/>
          <w:color w:val="000000" w:themeColor="text1"/>
        </w:rPr>
        <w:t xml:space="preserve"> scholarly edition of a Baroque score, there may be little to no ornamentation written in, but you are expected to add it. </w:t>
      </w:r>
      <w:r w:rsidR="0038443D">
        <w:rPr>
          <w:rFonts w:ascii="Avenir Book" w:hAnsi="Avenir Book"/>
          <w:color w:val="000000" w:themeColor="text1"/>
        </w:rPr>
        <w:t xml:space="preserve">Consult the resources below for more detailed information. </w:t>
      </w:r>
    </w:p>
    <w:p w14:paraId="7345BF6C" w14:textId="77777777" w:rsidR="004B1F7E" w:rsidRPr="0054757A" w:rsidRDefault="004B1F7E" w:rsidP="004B1F7E">
      <w:pPr>
        <w:ind w:left="720"/>
        <w:rPr>
          <w:rFonts w:ascii="Avenir Book" w:hAnsi="Avenir Book"/>
          <w:color w:val="000000" w:themeColor="text1"/>
        </w:rPr>
      </w:pPr>
    </w:p>
    <w:p w14:paraId="5207B357" w14:textId="77777777" w:rsidR="0054757A" w:rsidRPr="00240884" w:rsidRDefault="0054757A" w:rsidP="007361D6">
      <w:pPr>
        <w:ind w:firstLine="720"/>
        <w:rPr>
          <w:rFonts w:ascii="Avenir Book" w:hAnsi="Avenir Book"/>
        </w:rPr>
      </w:pPr>
      <w:r w:rsidRPr="0054757A">
        <w:rPr>
          <w:rFonts w:ascii="Avenir Book" w:hAnsi="Avenir Book"/>
        </w:rPr>
        <w:t>Six basic ornaments and when to use them:</w:t>
      </w:r>
    </w:p>
    <w:p w14:paraId="6DFD8DC7" w14:textId="7489D5A4" w:rsidR="0054757A" w:rsidRPr="00240884" w:rsidRDefault="0054757A" w:rsidP="00240884">
      <w:pPr>
        <w:pStyle w:val="ListParagraph"/>
        <w:numPr>
          <w:ilvl w:val="1"/>
          <w:numId w:val="4"/>
        </w:numPr>
        <w:rPr>
          <w:rFonts w:ascii="Avenir Book" w:hAnsi="Avenir Book"/>
        </w:rPr>
      </w:pPr>
      <w:r w:rsidRPr="00240884">
        <w:rPr>
          <w:rFonts w:ascii="Avenir Book" w:hAnsi="Avenir Book"/>
        </w:rPr>
        <w:t xml:space="preserve">passing tone - between ascending or descending thirds </w:t>
      </w:r>
      <w:r w:rsidRPr="00240884">
        <w:rPr>
          <w:rFonts w:ascii="Avenir Book" w:hAnsi="Avenir Book"/>
        </w:rPr>
        <w:fldChar w:fldCharType="begin"/>
      </w:r>
      <w:r w:rsidRPr="00240884">
        <w:rPr>
          <w:rFonts w:ascii="Avenir Book" w:hAnsi="Avenir Book"/>
        </w:rPr>
        <w:instrText xml:space="preserve"> INCLUDEPICTURE "http://elliotthauser.com/openmusictheory/Graphics/embellishingTones/passingTone.png" \* MERGEFORMATINET </w:instrText>
      </w:r>
      <w:r w:rsidRPr="00240884">
        <w:rPr>
          <w:rFonts w:ascii="Avenir Book" w:hAnsi="Avenir Book"/>
        </w:rPr>
        <w:fldChar w:fldCharType="separate"/>
      </w:r>
      <w:r w:rsidRPr="00240884">
        <w:rPr>
          <w:rFonts w:ascii="Avenir Book" w:hAnsi="Avenir Book"/>
          <w:i/>
          <w:iCs/>
        </w:rPr>
        <w:drawing>
          <wp:inline distT="0" distB="0" distL="0" distR="0" wp14:anchorId="6FFD454F" wp14:editId="4B71C512">
            <wp:extent cx="539826" cy="416560"/>
            <wp:effectExtent l="0" t="0" r="635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44" cy="444508"/>
                    </a:xfrm>
                    <a:prstGeom prst="rect">
                      <a:avLst/>
                    </a:prstGeom>
                    <a:noFill/>
                    <a:ln>
                      <a:noFill/>
                    </a:ln>
                  </pic:spPr>
                </pic:pic>
              </a:graphicData>
            </a:graphic>
          </wp:inline>
        </w:drawing>
      </w:r>
      <w:r w:rsidRPr="00240884">
        <w:rPr>
          <w:rFonts w:ascii="Avenir Book" w:hAnsi="Avenir Book"/>
        </w:rPr>
        <w:fldChar w:fldCharType="end"/>
      </w:r>
    </w:p>
    <w:p w14:paraId="104DF606" w14:textId="1ADE013A" w:rsidR="0054757A" w:rsidRPr="00240884" w:rsidRDefault="0054757A" w:rsidP="00240884">
      <w:pPr>
        <w:pStyle w:val="ListParagraph"/>
        <w:numPr>
          <w:ilvl w:val="1"/>
          <w:numId w:val="4"/>
        </w:numPr>
        <w:rPr>
          <w:rFonts w:ascii="Avenir Book" w:eastAsia="Times New Roman" w:hAnsi="Avenir Book" w:cs="Times New Roman"/>
        </w:rPr>
      </w:pPr>
      <w:r w:rsidRPr="00240884">
        <w:rPr>
          <w:rFonts w:ascii="Avenir Book" w:hAnsi="Avenir Book"/>
        </w:rPr>
        <w:t xml:space="preserve">neighbor tone </w:t>
      </w:r>
      <w:r w:rsidR="00A801AF">
        <w:rPr>
          <w:rFonts w:ascii="Avenir Book" w:hAnsi="Avenir Book"/>
        </w:rPr>
        <w:t>– between two notes of the same pitch</w:t>
      </w:r>
      <w:r w:rsidRPr="00240884">
        <w:rPr>
          <w:rFonts w:ascii="Avenir Book" w:hAnsi="Avenir Book"/>
        </w:rPr>
        <w:t xml:space="preserve"> </w:t>
      </w:r>
      <w:r w:rsidRPr="00240884">
        <w:rPr>
          <w:rFonts w:ascii="Avenir Book" w:eastAsia="Times New Roman" w:hAnsi="Avenir Book" w:cs="Times New Roman"/>
        </w:rPr>
        <w:fldChar w:fldCharType="begin"/>
      </w:r>
      <w:r w:rsidRPr="00240884">
        <w:rPr>
          <w:rFonts w:ascii="Avenir Book" w:eastAsia="Times New Roman" w:hAnsi="Avenir Book" w:cs="Times New Roman"/>
        </w:rPr>
        <w:instrText xml:space="preserve"> INCLUDEPICTURE "http://elliotthauser.com/openmusictheory/Graphics/embellishingTones/neighborTone.png" \* MERGEFORMATINET </w:instrText>
      </w:r>
      <w:r w:rsidRPr="00240884">
        <w:rPr>
          <w:rFonts w:ascii="Avenir Book" w:eastAsia="Times New Roman" w:hAnsi="Avenir Book" w:cs="Times New Roman"/>
        </w:rPr>
        <w:fldChar w:fldCharType="separate"/>
      </w:r>
      <w:r w:rsidRPr="00240884">
        <w:rPr>
          <w:rFonts w:ascii="Avenir Book" w:hAnsi="Avenir Book"/>
          <w:noProof/>
        </w:rPr>
        <w:drawing>
          <wp:inline distT="0" distB="0" distL="0" distR="0" wp14:anchorId="4548AE27" wp14:editId="0E790C30">
            <wp:extent cx="562618" cy="508524"/>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375" cy="545362"/>
                    </a:xfrm>
                    <a:prstGeom prst="rect">
                      <a:avLst/>
                    </a:prstGeom>
                    <a:noFill/>
                    <a:ln>
                      <a:noFill/>
                    </a:ln>
                  </pic:spPr>
                </pic:pic>
              </a:graphicData>
            </a:graphic>
          </wp:inline>
        </w:drawing>
      </w:r>
      <w:r w:rsidRPr="00240884">
        <w:rPr>
          <w:rFonts w:ascii="Avenir Book" w:eastAsia="Times New Roman" w:hAnsi="Avenir Book" w:cs="Times New Roman"/>
        </w:rPr>
        <w:fldChar w:fldCharType="end"/>
      </w:r>
      <w:r w:rsidRPr="00240884">
        <w:rPr>
          <w:rFonts w:ascii="Avenir Book" w:eastAsia="Times New Roman" w:hAnsi="Avenir Book" w:cs="Times New Roman"/>
        </w:rPr>
        <w:t xml:space="preserve"> (can be an ascending or descendin</w:t>
      </w:r>
      <w:r w:rsidR="00A801AF">
        <w:rPr>
          <w:rFonts w:ascii="Avenir Book" w:eastAsia="Times New Roman" w:hAnsi="Avenir Book" w:cs="Times New Roman"/>
        </w:rPr>
        <w:t>g</w:t>
      </w:r>
      <w:r w:rsidRPr="00240884">
        <w:rPr>
          <w:rFonts w:ascii="Avenir Book" w:eastAsia="Times New Roman" w:hAnsi="Avenir Book" w:cs="Times New Roman"/>
        </w:rPr>
        <w:t>)</w:t>
      </w:r>
      <w:r w:rsidR="00A801AF">
        <w:rPr>
          <w:rFonts w:ascii="Avenir Book" w:eastAsia="Times New Roman" w:hAnsi="Avenir Book" w:cs="Times New Roman"/>
        </w:rPr>
        <w:t>.</w:t>
      </w:r>
    </w:p>
    <w:p w14:paraId="3334F218" w14:textId="19E3EE38" w:rsidR="0054757A" w:rsidRPr="0054757A" w:rsidRDefault="0054757A" w:rsidP="0054757A">
      <w:pPr>
        <w:ind w:left="1440"/>
        <w:rPr>
          <w:rFonts w:ascii="Avenir Book" w:hAnsi="Avenir Book"/>
        </w:rPr>
      </w:pPr>
    </w:p>
    <w:p w14:paraId="3D3B206F" w14:textId="77777777" w:rsidR="00B5228D" w:rsidRPr="00B5228D" w:rsidRDefault="0054757A" w:rsidP="00B5228D">
      <w:pPr>
        <w:pStyle w:val="ListParagraph"/>
        <w:numPr>
          <w:ilvl w:val="1"/>
          <w:numId w:val="4"/>
        </w:numPr>
        <w:rPr>
          <w:rFonts w:ascii="Avenir Book" w:eastAsia="Times New Roman" w:hAnsi="Avenir Book" w:cs="Times New Roman"/>
        </w:rPr>
      </w:pPr>
      <w:r w:rsidRPr="00240884">
        <w:rPr>
          <w:rFonts w:ascii="Avenir Book" w:hAnsi="Avenir Book"/>
        </w:rPr>
        <w:lastRenderedPageBreak/>
        <w:t>appoggiatura</w:t>
      </w:r>
      <w:r w:rsidR="00A801AF">
        <w:rPr>
          <w:rFonts w:ascii="Avenir Book" w:hAnsi="Avenir Book"/>
        </w:rPr>
        <w:t xml:space="preserve"> – precedes a written note, either above or below it, and serves as a dissonance to accentuate the written note.</w:t>
      </w:r>
    </w:p>
    <w:p w14:paraId="113864A7" w14:textId="7F5A1095" w:rsidR="0054757A" w:rsidRPr="00B5228D" w:rsidRDefault="0054757A" w:rsidP="00B5228D">
      <w:pPr>
        <w:ind w:left="720" w:firstLine="720"/>
        <w:rPr>
          <w:rFonts w:ascii="Avenir Book" w:eastAsia="Times New Roman" w:hAnsi="Avenir Book" w:cs="Times New Roman"/>
        </w:rPr>
      </w:pPr>
      <w:r w:rsidRPr="00B5228D">
        <w:rPr>
          <w:rFonts w:ascii="Avenir Book" w:hAnsi="Avenir Book"/>
        </w:rPr>
        <w:t xml:space="preserve"> </w:t>
      </w:r>
      <w:r w:rsidR="00A801AF" w:rsidRPr="00B5228D">
        <w:rPr>
          <w:rFonts w:ascii="Avenir Book" w:eastAsia="Times New Roman" w:hAnsi="Avenir Book" w:cs="Times New Roman"/>
        </w:rPr>
        <w:fldChar w:fldCharType="begin"/>
      </w:r>
      <w:r w:rsidR="00A801AF" w:rsidRPr="00B5228D">
        <w:rPr>
          <w:rFonts w:ascii="Avenir Book" w:eastAsia="Times New Roman" w:hAnsi="Avenir Book" w:cs="Times New Roman"/>
        </w:rPr>
        <w:instrText xml:space="preserve"> INCLUDEPICTURE "https://upload.wikimedia.org/score/9/z/9zepf83mabpz4hw4jftjp2kx2c4wn21/9zepf83m.png" \* MERGEFORMATINET </w:instrText>
      </w:r>
      <w:r w:rsidR="00A801AF" w:rsidRPr="00B5228D">
        <w:rPr>
          <w:rFonts w:ascii="Avenir Book" w:eastAsia="Times New Roman" w:hAnsi="Avenir Book" w:cs="Times New Roman"/>
        </w:rPr>
        <w:fldChar w:fldCharType="separate"/>
      </w:r>
      <w:r w:rsidR="00A801AF" w:rsidRPr="00240884">
        <w:rPr>
          <w:noProof/>
        </w:rPr>
        <w:drawing>
          <wp:inline distT="0" distB="0" distL="0" distR="0" wp14:anchorId="242B49DA" wp14:editId="332DC4FE">
            <wp:extent cx="504753" cy="356235"/>
            <wp:effectExtent l="0" t="0" r="3810" b="0"/>
            <wp:docPr id="2" name="Picture 2" descr=" {&#10;\override Score.TimeSignature&#10;#'stencil = ##f&#10;    \relative c'' {&#10;        \time 2/4&#10;        \grace { d4( } c2)&#10;    }&#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override Score.TimeSignature&#10;#'stencil = ##f&#10;    \relative c'' {&#10;        \time 2/4&#10;        \grace { d4( } c2)&#10;    }&#10;&#10;}&#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960" cy="383906"/>
                    </a:xfrm>
                    <a:prstGeom prst="rect">
                      <a:avLst/>
                    </a:prstGeom>
                    <a:noFill/>
                    <a:ln>
                      <a:noFill/>
                    </a:ln>
                  </pic:spPr>
                </pic:pic>
              </a:graphicData>
            </a:graphic>
          </wp:inline>
        </w:drawing>
      </w:r>
      <w:r w:rsidR="00A801AF" w:rsidRPr="00B5228D">
        <w:rPr>
          <w:rFonts w:ascii="Avenir Book" w:eastAsia="Times New Roman" w:hAnsi="Avenir Book" w:cs="Times New Roman"/>
        </w:rPr>
        <w:fldChar w:fldCharType="end"/>
      </w:r>
    </w:p>
    <w:p w14:paraId="2BB9B347" w14:textId="7BDC10BD" w:rsidR="0054757A" w:rsidRPr="00240884" w:rsidRDefault="0054757A" w:rsidP="00240884">
      <w:pPr>
        <w:pStyle w:val="ListParagraph"/>
        <w:numPr>
          <w:ilvl w:val="1"/>
          <w:numId w:val="4"/>
        </w:numPr>
        <w:rPr>
          <w:rFonts w:ascii="Avenir Book" w:eastAsia="Times New Roman" w:hAnsi="Avenir Book" w:cs="Times New Roman"/>
        </w:rPr>
      </w:pPr>
      <w:r w:rsidRPr="00240884">
        <w:rPr>
          <w:rFonts w:ascii="Avenir Book" w:hAnsi="Avenir Book"/>
        </w:rPr>
        <w:t>trill – often used at caden</w:t>
      </w:r>
      <w:r w:rsidR="00B5228D">
        <w:rPr>
          <w:rFonts w:ascii="Avenir Book" w:hAnsi="Avenir Book"/>
        </w:rPr>
        <w:t xml:space="preserve">tial </w:t>
      </w:r>
      <w:r w:rsidRPr="00240884">
        <w:rPr>
          <w:rFonts w:ascii="Avenir Book" w:hAnsi="Avenir Book"/>
        </w:rPr>
        <w:t>points but can be used throughout.</w:t>
      </w:r>
      <w:r w:rsidRPr="00240884">
        <w:rPr>
          <w:rFonts w:ascii="Avenir Book" w:hAnsi="Avenir Book"/>
        </w:rPr>
        <w:t xml:space="preserve"> </w:t>
      </w:r>
      <w:r w:rsidR="00240884" w:rsidRPr="00240884">
        <w:rPr>
          <w:rFonts w:ascii="Avenir Book" w:eastAsia="Times New Roman" w:hAnsi="Avenir Book" w:cs="Times New Roman"/>
        </w:rPr>
        <w:fldChar w:fldCharType="begin"/>
      </w:r>
      <w:r w:rsidR="00240884" w:rsidRPr="00240884">
        <w:rPr>
          <w:rFonts w:ascii="Avenir Book" w:eastAsia="Times New Roman" w:hAnsi="Avenir Book" w:cs="Times New Roman"/>
        </w:rPr>
        <w:instrText xml:space="preserve"> INCLUDEPICTURE "https://upload.wikimedia.org/wikipedia/commons/thumb/d/d6/Trill_notation.svg/190px-Trill_notation.svg.png" \* MERGEFORMATINET </w:instrText>
      </w:r>
      <w:r w:rsidR="00240884" w:rsidRPr="00240884">
        <w:rPr>
          <w:rFonts w:ascii="Avenir Book" w:eastAsia="Times New Roman" w:hAnsi="Avenir Book" w:cs="Times New Roman"/>
        </w:rPr>
        <w:fldChar w:fldCharType="separate"/>
      </w:r>
      <w:r w:rsidR="00240884" w:rsidRPr="00240884">
        <w:rPr>
          <w:rFonts w:ascii="Avenir Book" w:hAnsi="Avenir Book"/>
          <w:noProof/>
        </w:rPr>
        <w:drawing>
          <wp:inline distT="0" distB="0" distL="0" distR="0" wp14:anchorId="75431C89" wp14:editId="1AFD2C3D">
            <wp:extent cx="1123720" cy="358999"/>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529" cy="379704"/>
                    </a:xfrm>
                    <a:prstGeom prst="rect">
                      <a:avLst/>
                    </a:prstGeom>
                    <a:noFill/>
                    <a:ln>
                      <a:noFill/>
                    </a:ln>
                  </pic:spPr>
                </pic:pic>
              </a:graphicData>
            </a:graphic>
          </wp:inline>
        </w:drawing>
      </w:r>
      <w:r w:rsidR="00240884" w:rsidRPr="00240884">
        <w:rPr>
          <w:rFonts w:ascii="Avenir Book" w:eastAsia="Times New Roman" w:hAnsi="Avenir Book" w:cs="Times New Roman"/>
        </w:rPr>
        <w:fldChar w:fldCharType="end"/>
      </w:r>
    </w:p>
    <w:p w14:paraId="56D07857" w14:textId="00B1A5CF" w:rsidR="0054757A" w:rsidRPr="00240884" w:rsidRDefault="004C35B2" w:rsidP="00240884">
      <w:pPr>
        <w:pStyle w:val="ListParagraph"/>
        <w:numPr>
          <w:ilvl w:val="1"/>
          <w:numId w:val="4"/>
        </w:numPr>
        <w:rPr>
          <w:rFonts w:ascii="Avenir Book" w:eastAsia="Times New Roman" w:hAnsi="Avenir Book" w:cs="Times New Roman"/>
        </w:rPr>
      </w:pPr>
      <w:r w:rsidRPr="00240884">
        <w:rPr>
          <w:rFonts w:ascii="Avenir Book" w:hAnsi="Avenir Book"/>
        </w:rPr>
        <w:t>turn – often used at cade</w:t>
      </w:r>
      <w:r>
        <w:rPr>
          <w:rFonts w:ascii="Avenir Book" w:hAnsi="Avenir Book"/>
        </w:rPr>
        <w:t>ntial</w:t>
      </w:r>
      <w:r w:rsidRPr="00240884">
        <w:rPr>
          <w:rFonts w:ascii="Avenir Book" w:hAnsi="Avenir Book"/>
        </w:rPr>
        <w:t xml:space="preserve"> points but can be used throughout</w:t>
      </w:r>
      <w:r>
        <w:rPr>
          <w:rFonts w:ascii="Avenir Book" w:hAnsi="Avenir Book"/>
        </w:rPr>
        <w:t>.</w:t>
      </w:r>
      <w:r w:rsidRPr="00240884">
        <w:rPr>
          <w:rFonts w:ascii="Avenir Book" w:hAnsi="Avenir Book"/>
        </w:rPr>
        <w:t xml:space="preserve"> </w:t>
      </w:r>
      <w:r w:rsidR="00240884" w:rsidRPr="00240884">
        <w:rPr>
          <w:rFonts w:ascii="Avenir Book" w:eastAsia="Times New Roman" w:hAnsi="Avenir Book" w:cs="Times New Roman"/>
        </w:rPr>
        <w:fldChar w:fldCharType="begin"/>
      </w:r>
      <w:r w:rsidR="00240884" w:rsidRPr="00240884">
        <w:rPr>
          <w:rFonts w:ascii="Avenir Book" w:eastAsia="Times New Roman" w:hAnsi="Avenir Book" w:cs="Times New Roman"/>
        </w:rPr>
        <w:instrText xml:space="preserve"> INCLUDEPICTURE "https://hellomusictheory.com/wp-content/uploads/2019/04/turn-1-1024x180.png" \* MERGEFORMATINET </w:instrText>
      </w:r>
      <w:r w:rsidR="00240884" w:rsidRPr="00240884">
        <w:rPr>
          <w:rFonts w:ascii="Avenir Book" w:eastAsia="Times New Roman" w:hAnsi="Avenir Book" w:cs="Times New Roman"/>
        </w:rPr>
        <w:fldChar w:fldCharType="separate"/>
      </w:r>
      <w:r w:rsidR="00240884" w:rsidRPr="00240884">
        <w:rPr>
          <w:rFonts w:ascii="Avenir Book" w:hAnsi="Avenir Book"/>
          <w:noProof/>
        </w:rPr>
        <w:drawing>
          <wp:inline distT="0" distB="0" distL="0" distR="0" wp14:anchorId="185A391E" wp14:editId="75CA9C34">
            <wp:extent cx="2996588" cy="561249"/>
            <wp:effectExtent l="0" t="0" r="0" b="0"/>
            <wp:docPr id="7" name="Picture 7" descr="Musical Ornaments Explained | Hello Music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sical Ornaments Explained | Hello Music Theo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8636" cy="610330"/>
                    </a:xfrm>
                    <a:prstGeom prst="rect">
                      <a:avLst/>
                    </a:prstGeom>
                    <a:noFill/>
                    <a:ln>
                      <a:noFill/>
                    </a:ln>
                  </pic:spPr>
                </pic:pic>
              </a:graphicData>
            </a:graphic>
          </wp:inline>
        </w:drawing>
      </w:r>
      <w:r w:rsidR="00240884" w:rsidRPr="00240884">
        <w:rPr>
          <w:rFonts w:ascii="Avenir Book" w:eastAsia="Times New Roman" w:hAnsi="Avenir Book" w:cs="Times New Roman"/>
        </w:rPr>
        <w:fldChar w:fldCharType="end"/>
      </w:r>
    </w:p>
    <w:p w14:paraId="16807466" w14:textId="48D682E6" w:rsidR="0054757A" w:rsidRPr="0054757A" w:rsidRDefault="0054757A" w:rsidP="00726A1C">
      <w:pPr>
        <w:numPr>
          <w:ilvl w:val="1"/>
          <w:numId w:val="4"/>
        </w:numPr>
        <w:rPr>
          <w:rFonts w:ascii="Avenir Book" w:hAnsi="Avenir Book"/>
        </w:rPr>
      </w:pPr>
      <w:r w:rsidRPr="0054757A">
        <w:rPr>
          <w:rFonts w:ascii="Avenir Book" w:hAnsi="Avenir Book"/>
        </w:rPr>
        <w:t>melisma (this includes cadenzas) or diminution</w:t>
      </w:r>
      <w:r w:rsidR="00A801AF">
        <w:rPr>
          <w:rFonts w:ascii="Avenir Book" w:hAnsi="Avenir Book"/>
        </w:rPr>
        <w:t xml:space="preserve"> – group of at least five or six notes sung on a single syllable/word to accentuate that word and/or the feelings of the character.</w:t>
      </w:r>
      <w:r w:rsidR="00B5228D">
        <w:rPr>
          <w:rFonts w:ascii="Avenir Book" w:hAnsi="Avenir Book"/>
        </w:rPr>
        <w:t xml:space="preserve"> Almost always</w:t>
      </w:r>
      <w:r w:rsidR="00726A1C">
        <w:rPr>
          <w:rFonts w:ascii="Avenir Book" w:hAnsi="Avenir Book"/>
        </w:rPr>
        <w:t xml:space="preserve"> found at cadential points.</w:t>
      </w:r>
    </w:p>
    <w:p w14:paraId="58FE1BBC" w14:textId="77777777" w:rsidR="0054757A" w:rsidRPr="0054757A" w:rsidRDefault="0054757A" w:rsidP="0054757A">
      <w:pPr>
        <w:rPr>
          <w:rFonts w:ascii="Avenir Book" w:hAnsi="Avenir Book"/>
        </w:rPr>
      </w:pPr>
    </w:p>
    <w:p w14:paraId="277AE6DC" w14:textId="7A2FD743" w:rsidR="0054757A" w:rsidRPr="007361D6" w:rsidRDefault="0054757A" w:rsidP="007361D6">
      <w:pPr>
        <w:ind w:firstLine="720"/>
        <w:rPr>
          <w:rFonts w:ascii="Segoe Print" w:hAnsi="Segoe Print"/>
          <w:b/>
          <w:bCs/>
        </w:rPr>
      </w:pPr>
      <w:r w:rsidRPr="0054757A">
        <w:rPr>
          <w:rFonts w:ascii="Segoe Print" w:hAnsi="Segoe Print"/>
          <w:b/>
          <w:bCs/>
        </w:rPr>
        <w:t>CLASSICAL:</w:t>
      </w:r>
    </w:p>
    <w:p w14:paraId="3875957A" w14:textId="2B9700A1" w:rsidR="00624976" w:rsidRDefault="00240884" w:rsidP="007361D6">
      <w:pPr>
        <w:ind w:left="720"/>
        <w:rPr>
          <w:rFonts w:ascii="Avenir Book" w:hAnsi="Avenir Book"/>
        </w:rPr>
      </w:pPr>
      <w:r>
        <w:rPr>
          <w:rFonts w:ascii="Avenir Book" w:hAnsi="Avenir Book"/>
        </w:rPr>
        <w:t>Ornament</w:t>
      </w:r>
      <w:r w:rsidR="00B5228D">
        <w:rPr>
          <w:rFonts w:ascii="Avenir Book" w:hAnsi="Avenir Book"/>
        </w:rPr>
        <w:t>s</w:t>
      </w:r>
      <w:r>
        <w:rPr>
          <w:rFonts w:ascii="Avenir Book" w:hAnsi="Avenir Book"/>
        </w:rPr>
        <w:t xml:space="preserve"> in the </w:t>
      </w:r>
      <w:r w:rsidR="00B5228D">
        <w:rPr>
          <w:rFonts w:ascii="Avenir Book" w:hAnsi="Avenir Book"/>
        </w:rPr>
        <w:t>C</w:t>
      </w:r>
      <w:r>
        <w:rPr>
          <w:rFonts w:ascii="Avenir Book" w:hAnsi="Avenir Book"/>
        </w:rPr>
        <w:t xml:space="preserve">lassical era </w:t>
      </w:r>
      <w:r w:rsidR="00B5228D">
        <w:rPr>
          <w:rFonts w:ascii="Avenir Book" w:hAnsi="Avenir Book"/>
        </w:rPr>
        <w:t xml:space="preserve">are </w:t>
      </w:r>
      <w:r w:rsidR="00624976">
        <w:rPr>
          <w:rFonts w:ascii="Avenir Book" w:hAnsi="Avenir Book"/>
        </w:rPr>
        <w:t>usually</w:t>
      </w:r>
      <w:r>
        <w:rPr>
          <w:rFonts w:ascii="Avenir Book" w:hAnsi="Avenir Book"/>
        </w:rPr>
        <w:t xml:space="preserve"> written </w:t>
      </w:r>
      <w:r w:rsidR="00624976">
        <w:rPr>
          <w:rFonts w:ascii="Avenir Book" w:hAnsi="Avenir Book"/>
        </w:rPr>
        <w:t xml:space="preserve">out </w:t>
      </w:r>
      <w:r>
        <w:rPr>
          <w:rFonts w:ascii="Avenir Book" w:hAnsi="Avenir Book"/>
        </w:rPr>
        <w:t xml:space="preserve">directly </w:t>
      </w:r>
      <w:r w:rsidR="00624976">
        <w:rPr>
          <w:rFonts w:ascii="Avenir Book" w:hAnsi="Avenir Book"/>
        </w:rPr>
        <w:t>i</w:t>
      </w:r>
      <w:r>
        <w:rPr>
          <w:rFonts w:ascii="Avenir Book" w:hAnsi="Avenir Book"/>
        </w:rPr>
        <w:t>n the music</w:t>
      </w:r>
      <w:r w:rsidR="004B1F7E">
        <w:rPr>
          <w:rFonts w:ascii="Avenir Book" w:hAnsi="Avenir Book"/>
        </w:rPr>
        <w:t>, though this varies by edition</w:t>
      </w:r>
      <w:r>
        <w:rPr>
          <w:rFonts w:ascii="Avenir Book" w:hAnsi="Avenir Book"/>
        </w:rPr>
        <w:t xml:space="preserve">. </w:t>
      </w:r>
      <w:r w:rsidR="002A254C">
        <w:rPr>
          <w:rFonts w:ascii="Avenir Book" w:hAnsi="Avenir Book"/>
        </w:rPr>
        <w:t xml:space="preserve">Ornaments </w:t>
      </w:r>
      <w:r w:rsidR="002A254C" w:rsidRPr="0038443D">
        <w:rPr>
          <w:rFonts w:ascii="Avenir Book" w:hAnsi="Avenir Book"/>
        </w:rPr>
        <w:t>can</w:t>
      </w:r>
      <w:r w:rsidR="002A254C">
        <w:rPr>
          <w:rFonts w:ascii="Avenir Book" w:hAnsi="Avenir Book"/>
        </w:rPr>
        <w:t xml:space="preserve"> be added to classical pieces</w:t>
      </w:r>
      <w:r w:rsidR="00626872">
        <w:rPr>
          <w:rFonts w:ascii="Avenir Book" w:hAnsi="Avenir Book"/>
        </w:rPr>
        <w:t>,</w:t>
      </w:r>
      <w:r w:rsidR="002A254C">
        <w:rPr>
          <w:rFonts w:ascii="Avenir Book" w:hAnsi="Avenir Book"/>
        </w:rPr>
        <w:t xml:space="preserve"> but</w:t>
      </w:r>
      <w:r w:rsidR="0038443D">
        <w:rPr>
          <w:rFonts w:ascii="Avenir Book" w:hAnsi="Avenir Book"/>
        </w:rPr>
        <w:t xml:space="preserve"> with more discretion</w:t>
      </w:r>
      <w:r w:rsidR="002A254C">
        <w:rPr>
          <w:rFonts w:ascii="Avenir Book" w:hAnsi="Avenir Book"/>
        </w:rPr>
        <w:t xml:space="preserve"> than in Baroque. </w:t>
      </w:r>
      <w:r w:rsidR="0038443D">
        <w:rPr>
          <w:rFonts w:ascii="Avenir Book" w:hAnsi="Avenir Book"/>
          <w:color w:val="000000" w:themeColor="text1"/>
        </w:rPr>
        <w:t>Consult the resources below for more detailed information</w:t>
      </w:r>
      <w:r w:rsidR="0038443D">
        <w:rPr>
          <w:rFonts w:ascii="Avenir Book" w:hAnsi="Avenir Book"/>
          <w:color w:val="000000" w:themeColor="text1"/>
        </w:rPr>
        <w:t>.</w:t>
      </w:r>
      <w:r w:rsidR="0038443D">
        <w:rPr>
          <w:rFonts w:ascii="Avenir Book" w:hAnsi="Avenir Book"/>
        </w:rPr>
        <w:t xml:space="preserve"> </w:t>
      </w:r>
      <w:r w:rsidR="00624976">
        <w:rPr>
          <w:rFonts w:ascii="Avenir Book" w:hAnsi="Avenir Book"/>
        </w:rPr>
        <w:t>The most common are:</w:t>
      </w:r>
    </w:p>
    <w:p w14:paraId="1B939E61" w14:textId="3539D986" w:rsidR="00624976" w:rsidRDefault="00624976" w:rsidP="00624976">
      <w:pPr>
        <w:pStyle w:val="ListParagraph"/>
        <w:numPr>
          <w:ilvl w:val="0"/>
          <w:numId w:val="8"/>
        </w:numPr>
        <w:rPr>
          <w:rFonts w:ascii="Avenir Book" w:hAnsi="Avenir Book"/>
        </w:rPr>
      </w:pPr>
      <w:r w:rsidRPr="00624976">
        <w:rPr>
          <w:rFonts w:ascii="Avenir Book" w:hAnsi="Avenir Book"/>
        </w:rPr>
        <w:t xml:space="preserve">trill </w:t>
      </w:r>
      <w:r>
        <w:rPr>
          <w:rFonts w:ascii="Avenir Book" w:hAnsi="Avenir Book"/>
        </w:rPr>
        <w:t>– usually started from above the note in slower tempi and directly on the note in faster tempi. If you don’t have time to prepare the trill with a note before it, the</w:t>
      </w:r>
      <w:r w:rsidR="00036155">
        <w:rPr>
          <w:rFonts w:ascii="Avenir Book" w:hAnsi="Avenir Book"/>
        </w:rPr>
        <w:t>n the</w:t>
      </w:r>
      <w:r>
        <w:rPr>
          <w:rFonts w:ascii="Avenir Book" w:hAnsi="Avenir Book"/>
        </w:rPr>
        <w:t xml:space="preserve"> tempo is </w:t>
      </w:r>
      <w:r w:rsidR="00036155">
        <w:rPr>
          <w:rFonts w:ascii="Avenir Book" w:hAnsi="Avenir Book"/>
        </w:rPr>
        <w:t xml:space="preserve">probably </w:t>
      </w:r>
      <w:r>
        <w:rPr>
          <w:rFonts w:ascii="Avenir Book" w:hAnsi="Avenir Book"/>
        </w:rPr>
        <w:t>fast enough that you don’t need the preparation not</w:t>
      </w:r>
      <w:r w:rsidR="00C11D19">
        <w:rPr>
          <w:rFonts w:ascii="Avenir Book" w:hAnsi="Avenir Book"/>
        </w:rPr>
        <w:t xml:space="preserve">e and can start the trill directly on the written note. </w:t>
      </w:r>
    </w:p>
    <w:p w14:paraId="4984E16D" w14:textId="40A1A603" w:rsidR="00624976" w:rsidRDefault="00624976" w:rsidP="00624976">
      <w:pPr>
        <w:pStyle w:val="ListParagraph"/>
        <w:numPr>
          <w:ilvl w:val="0"/>
          <w:numId w:val="8"/>
        </w:numPr>
        <w:rPr>
          <w:rFonts w:ascii="Avenir Book" w:hAnsi="Avenir Book"/>
        </w:rPr>
      </w:pPr>
      <w:r w:rsidRPr="00624976">
        <w:rPr>
          <w:rFonts w:ascii="Avenir Book" w:hAnsi="Avenir Book"/>
        </w:rPr>
        <w:t>appoggiatura</w:t>
      </w:r>
      <w:r>
        <w:rPr>
          <w:rFonts w:ascii="Avenir Book" w:hAnsi="Avenir Book"/>
        </w:rPr>
        <w:t xml:space="preserve"> – if a phrase ends with two notes on the same pitch, an appoggiatura would be appropriate to</w:t>
      </w:r>
      <w:r w:rsidR="00C11D19">
        <w:rPr>
          <w:rFonts w:ascii="Avenir Book" w:hAnsi="Avenir Book"/>
        </w:rPr>
        <w:t xml:space="preserve"> add</w:t>
      </w:r>
      <w:r>
        <w:rPr>
          <w:rFonts w:ascii="Avenir Book" w:hAnsi="Avenir Book"/>
        </w:rPr>
        <w:t xml:space="preserve">. </w:t>
      </w:r>
      <w:r w:rsidR="00036155">
        <w:rPr>
          <w:rFonts w:ascii="Avenir Book" w:hAnsi="Avenir Book"/>
        </w:rPr>
        <w:t>You</w:t>
      </w:r>
      <w:r w:rsidR="00C11D19">
        <w:rPr>
          <w:rFonts w:ascii="Avenir Book" w:hAnsi="Avenir Book"/>
        </w:rPr>
        <w:t>’ll</w:t>
      </w:r>
      <w:r w:rsidR="00036155">
        <w:rPr>
          <w:rFonts w:ascii="Avenir Book" w:hAnsi="Avenir Book"/>
        </w:rPr>
        <w:t xml:space="preserve"> find th</w:t>
      </w:r>
      <w:r w:rsidR="00903633">
        <w:rPr>
          <w:rFonts w:ascii="Avenir Book" w:hAnsi="Avenir Book"/>
        </w:rPr>
        <w:t xml:space="preserve">ese </w:t>
      </w:r>
      <w:r w:rsidR="00036155">
        <w:rPr>
          <w:rFonts w:ascii="Avenir Book" w:hAnsi="Avenir Book"/>
        </w:rPr>
        <w:t>everywhere in Mozart arias</w:t>
      </w:r>
      <w:r w:rsidR="00C66F32">
        <w:rPr>
          <w:rFonts w:ascii="Avenir Book" w:hAnsi="Avenir Book"/>
        </w:rPr>
        <w:t>, usually at cadential points</w:t>
      </w:r>
      <w:r w:rsidR="00036155">
        <w:rPr>
          <w:rFonts w:ascii="Avenir Book" w:hAnsi="Avenir Book"/>
        </w:rPr>
        <w:t xml:space="preserve">. </w:t>
      </w:r>
      <w:r w:rsidR="00903633">
        <w:rPr>
          <w:rFonts w:ascii="Avenir Book" w:hAnsi="Avenir Book"/>
        </w:rPr>
        <w:t>Even if one isn’t written in</w:t>
      </w:r>
      <w:r w:rsidR="00C66F32">
        <w:rPr>
          <w:rFonts w:ascii="Avenir Book" w:hAnsi="Avenir Book"/>
        </w:rPr>
        <w:t>,</w:t>
      </w:r>
      <w:r w:rsidR="00903633">
        <w:rPr>
          <w:rFonts w:ascii="Avenir Book" w:hAnsi="Avenir Book"/>
        </w:rPr>
        <w:t xml:space="preserve"> adding </w:t>
      </w:r>
      <w:r w:rsidR="00C66F32">
        <w:rPr>
          <w:rFonts w:ascii="Avenir Book" w:hAnsi="Avenir Book"/>
        </w:rPr>
        <w:t>it is encouraged</w:t>
      </w:r>
      <w:r w:rsidR="00C11D19">
        <w:rPr>
          <w:rFonts w:ascii="Avenir Book" w:hAnsi="Avenir Book"/>
        </w:rPr>
        <w:t>, especially at cadential points.</w:t>
      </w:r>
    </w:p>
    <w:p w14:paraId="146A8713" w14:textId="64958E7C" w:rsidR="00E334C6" w:rsidRDefault="00E334C6" w:rsidP="00624976">
      <w:pPr>
        <w:pStyle w:val="ListParagraph"/>
        <w:numPr>
          <w:ilvl w:val="0"/>
          <w:numId w:val="8"/>
        </w:numPr>
        <w:rPr>
          <w:rFonts w:ascii="Avenir Book" w:hAnsi="Avenir Book"/>
        </w:rPr>
      </w:pPr>
      <w:r>
        <w:rPr>
          <w:rFonts w:ascii="Avenir Book" w:hAnsi="Avenir Book"/>
        </w:rPr>
        <w:t xml:space="preserve">turn </w:t>
      </w:r>
      <w:r w:rsidR="0038443D">
        <w:rPr>
          <w:rFonts w:ascii="Avenir Book" w:hAnsi="Avenir Book"/>
        </w:rPr>
        <w:t>–</w:t>
      </w:r>
      <w:r>
        <w:rPr>
          <w:rFonts w:ascii="Avenir Book" w:hAnsi="Avenir Book"/>
        </w:rPr>
        <w:t xml:space="preserve"> </w:t>
      </w:r>
      <w:r w:rsidR="0038443D">
        <w:rPr>
          <w:rFonts w:ascii="Avenir Book" w:hAnsi="Avenir Book"/>
        </w:rPr>
        <w:t>can be used throughout and at cadential points.</w:t>
      </w:r>
      <w:r w:rsidR="00382A35">
        <w:rPr>
          <w:rFonts w:ascii="Avenir Book" w:hAnsi="Avenir Book"/>
        </w:rPr>
        <w:t xml:space="preserve"> Written out or indicated with a turn symbol. Usually start directly on the written note. </w:t>
      </w:r>
    </w:p>
    <w:p w14:paraId="66B04E2C" w14:textId="7CE6B83E" w:rsidR="00726A1C" w:rsidRDefault="008A3B85" w:rsidP="00624976">
      <w:pPr>
        <w:pStyle w:val="ListParagraph"/>
        <w:numPr>
          <w:ilvl w:val="0"/>
          <w:numId w:val="8"/>
        </w:numPr>
        <w:rPr>
          <w:rFonts w:ascii="Avenir Book" w:hAnsi="Avenir Book"/>
        </w:rPr>
      </w:pPr>
      <w:r>
        <w:rPr>
          <w:rFonts w:ascii="Avenir Book" w:hAnsi="Avenir Book"/>
        </w:rPr>
        <w:t>melisma/c</w:t>
      </w:r>
      <w:r w:rsidR="00726A1C">
        <w:rPr>
          <w:rFonts w:ascii="Avenir Book" w:hAnsi="Avenir Book"/>
        </w:rPr>
        <w:t xml:space="preserve">adenza – if a cadenza is not written in the music, </w:t>
      </w:r>
      <w:r w:rsidR="00C66F32">
        <w:rPr>
          <w:rFonts w:ascii="Avenir Book" w:hAnsi="Avenir Book"/>
        </w:rPr>
        <w:t>it still may be appropriate to add one</w:t>
      </w:r>
      <w:r w:rsidR="00E334C6">
        <w:rPr>
          <w:rFonts w:ascii="Avenir Book" w:hAnsi="Avenir Book"/>
        </w:rPr>
        <w:t>, especially if there is a fermata over a note anticipating a cadence</w:t>
      </w:r>
      <w:r w:rsidR="00C66F32">
        <w:rPr>
          <w:rFonts w:ascii="Avenir Book" w:hAnsi="Avenir Book"/>
        </w:rPr>
        <w:t xml:space="preserve">. This is where listening to </w:t>
      </w:r>
      <w:r w:rsidR="00C11D19">
        <w:rPr>
          <w:rFonts w:ascii="Avenir Book" w:hAnsi="Avenir Book"/>
        </w:rPr>
        <w:t xml:space="preserve">informed singers/conductors will be helpful </w:t>
      </w:r>
      <w:r w:rsidR="0071129F">
        <w:rPr>
          <w:rFonts w:ascii="Avenir Book" w:hAnsi="Avenir Book"/>
        </w:rPr>
        <w:t>for reference</w:t>
      </w:r>
      <w:r w:rsidR="00C11D19">
        <w:rPr>
          <w:rFonts w:ascii="Avenir Book" w:hAnsi="Avenir Book"/>
        </w:rPr>
        <w:t>. And as always, ask your teacher for help!</w:t>
      </w:r>
    </w:p>
    <w:p w14:paraId="294D85F2" w14:textId="6BA24614" w:rsidR="00726A1C" w:rsidRDefault="00726A1C" w:rsidP="00726A1C">
      <w:pPr>
        <w:rPr>
          <w:rFonts w:ascii="Avenir Book" w:hAnsi="Avenir Book"/>
        </w:rPr>
      </w:pPr>
    </w:p>
    <w:p w14:paraId="4B6760CE" w14:textId="7BC2324A" w:rsidR="00726A1C" w:rsidRPr="007361D6" w:rsidRDefault="00000238" w:rsidP="007361D6">
      <w:pPr>
        <w:ind w:firstLine="720"/>
        <w:rPr>
          <w:rFonts w:ascii="Segoe Print" w:hAnsi="Segoe Print"/>
          <w:b/>
          <w:bCs/>
        </w:rPr>
      </w:pPr>
      <w:r>
        <w:rPr>
          <w:rFonts w:ascii="Segoe Print" w:hAnsi="Segoe Print"/>
          <w:b/>
          <w:bCs/>
        </w:rPr>
        <w:t>BEL CANTO</w:t>
      </w:r>
      <w:r w:rsidR="00726A1C" w:rsidRPr="007361D6">
        <w:rPr>
          <w:rFonts w:ascii="Segoe Print" w:hAnsi="Segoe Print"/>
          <w:b/>
          <w:bCs/>
        </w:rPr>
        <w:t>:</w:t>
      </w:r>
    </w:p>
    <w:p w14:paraId="2B2FA755" w14:textId="40EEB7D1" w:rsidR="00B5228D" w:rsidRDefault="00B5228D" w:rsidP="007361D6">
      <w:pPr>
        <w:ind w:left="720"/>
        <w:rPr>
          <w:rFonts w:ascii="Avenir Book" w:hAnsi="Avenir Book"/>
        </w:rPr>
      </w:pPr>
      <w:r>
        <w:rPr>
          <w:rFonts w:ascii="Avenir Book" w:hAnsi="Avenir Book"/>
        </w:rPr>
        <w:t xml:space="preserve">Ornaments in the </w:t>
      </w:r>
      <w:r w:rsidR="00000238">
        <w:rPr>
          <w:rFonts w:ascii="Avenir Book" w:hAnsi="Avenir Book"/>
        </w:rPr>
        <w:t xml:space="preserve">Bel </w:t>
      </w:r>
      <w:proofErr w:type="spellStart"/>
      <w:r w:rsidR="00000238">
        <w:rPr>
          <w:rFonts w:ascii="Avenir Book" w:hAnsi="Avenir Book"/>
        </w:rPr>
        <w:t>Canto</w:t>
      </w:r>
      <w:proofErr w:type="spellEnd"/>
      <w:r>
        <w:rPr>
          <w:rFonts w:ascii="Avenir Book" w:hAnsi="Avenir Book"/>
        </w:rPr>
        <w:t xml:space="preserve"> era are usually written out directly in the music</w:t>
      </w:r>
      <w:r w:rsidR="004B1F7E">
        <w:rPr>
          <w:rFonts w:ascii="Avenir Book" w:hAnsi="Avenir Book"/>
        </w:rPr>
        <w:t>,</w:t>
      </w:r>
      <w:r w:rsidR="002715DE">
        <w:rPr>
          <w:rFonts w:ascii="Avenir Book" w:hAnsi="Avenir Book"/>
        </w:rPr>
        <w:t xml:space="preserve"> </w:t>
      </w:r>
      <w:r w:rsidR="004B1F7E">
        <w:rPr>
          <w:rFonts w:ascii="Avenir Book" w:hAnsi="Avenir Book"/>
        </w:rPr>
        <w:t xml:space="preserve">though this varies by </w:t>
      </w:r>
      <w:r w:rsidR="00D6797A">
        <w:rPr>
          <w:rFonts w:ascii="Avenir Book" w:hAnsi="Avenir Book"/>
        </w:rPr>
        <w:t xml:space="preserve">composer and </w:t>
      </w:r>
      <w:r w:rsidR="004B1F7E">
        <w:rPr>
          <w:rFonts w:ascii="Avenir Book" w:hAnsi="Avenir Book"/>
        </w:rPr>
        <w:t>edition</w:t>
      </w:r>
      <w:r>
        <w:rPr>
          <w:rFonts w:ascii="Avenir Book" w:hAnsi="Avenir Book"/>
        </w:rPr>
        <w:t xml:space="preserve">. </w:t>
      </w:r>
      <w:r w:rsidR="00D7776B">
        <w:rPr>
          <w:rFonts w:ascii="Avenir Book" w:hAnsi="Avenir Book"/>
        </w:rPr>
        <w:t xml:space="preserve">Music is more specifically notated by the composer than in previous eras. Ornaments can be changed, removed or added with discretion. </w:t>
      </w:r>
      <w:r w:rsidR="004C35B2">
        <w:rPr>
          <w:rFonts w:ascii="Avenir Book" w:hAnsi="Avenir Book"/>
          <w:color w:val="000000" w:themeColor="text1"/>
        </w:rPr>
        <w:t>Consult the resources below for more detailed information</w:t>
      </w:r>
      <w:r w:rsidR="004C35B2">
        <w:rPr>
          <w:rFonts w:ascii="Avenir Book" w:hAnsi="Avenir Book"/>
          <w:color w:val="000000" w:themeColor="text1"/>
        </w:rPr>
        <w:t>.</w:t>
      </w:r>
      <w:r w:rsidR="004C35B2">
        <w:rPr>
          <w:rFonts w:ascii="Avenir Book" w:hAnsi="Avenir Book"/>
        </w:rPr>
        <w:t xml:space="preserve"> </w:t>
      </w:r>
      <w:proofErr w:type="gramStart"/>
      <w:r>
        <w:rPr>
          <w:rFonts w:ascii="Avenir Book" w:hAnsi="Avenir Book"/>
        </w:rPr>
        <w:t>The</w:t>
      </w:r>
      <w:proofErr w:type="gramEnd"/>
      <w:r>
        <w:rPr>
          <w:rFonts w:ascii="Avenir Book" w:hAnsi="Avenir Book"/>
        </w:rPr>
        <w:t xml:space="preserve"> most common are:</w:t>
      </w:r>
    </w:p>
    <w:p w14:paraId="0AC9E901" w14:textId="65E644AF" w:rsidR="00D6797A" w:rsidRDefault="00D6797A" w:rsidP="008A3B85">
      <w:pPr>
        <w:pStyle w:val="ListParagraph"/>
        <w:numPr>
          <w:ilvl w:val="0"/>
          <w:numId w:val="12"/>
        </w:numPr>
        <w:rPr>
          <w:rFonts w:ascii="Avenir Book" w:hAnsi="Avenir Book"/>
        </w:rPr>
      </w:pPr>
      <w:r>
        <w:rPr>
          <w:rFonts w:ascii="Avenir Book" w:hAnsi="Avenir Book"/>
        </w:rPr>
        <w:lastRenderedPageBreak/>
        <w:t>appoggiatura/grace note</w:t>
      </w:r>
      <w:r w:rsidR="00382A35">
        <w:rPr>
          <w:rFonts w:ascii="Avenir Book" w:hAnsi="Avenir Book"/>
        </w:rPr>
        <w:t xml:space="preserve"> – appoggiaturas </w:t>
      </w:r>
      <w:r w:rsidR="004C35B2">
        <w:rPr>
          <w:rFonts w:ascii="Avenir Book" w:hAnsi="Avenir Book"/>
        </w:rPr>
        <w:t>are</w:t>
      </w:r>
      <w:r w:rsidR="00382A35">
        <w:rPr>
          <w:rFonts w:ascii="Avenir Book" w:hAnsi="Avenir Book"/>
        </w:rPr>
        <w:t xml:space="preserve"> faster than in previous eras, often notated with a grace note to indicate this faster speed.</w:t>
      </w:r>
    </w:p>
    <w:p w14:paraId="5F3156DB" w14:textId="5C694141" w:rsidR="008A3B85" w:rsidRDefault="008A3B85" w:rsidP="008A3B85">
      <w:pPr>
        <w:pStyle w:val="ListParagraph"/>
        <w:numPr>
          <w:ilvl w:val="0"/>
          <w:numId w:val="12"/>
        </w:numPr>
        <w:rPr>
          <w:rFonts w:ascii="Avenir Book" w:hAnsi="Avenir Book"/>
        </w:rPr>
      </w:pPr>
      <w:r>
        <w:rPr>
          <w:rFonts w:ascii="Avenir Book" w:hAnsi="Avenir Book"/>
        </w:rPr>
        <w:t xml:space="preserve">trill </w:t>
      </w:r>
      <w:r w:rsidR="00B5228D">
        <w:rPr>
          <w:rFonts w:ascii="Avenir Book" w:hAnsi="Avenir Book"/>
        </w:rPr>
        <w:t>–</w:t>
      </w:r>
      <w:r w:rsidR="00D6797A">
        <w:rPr>
          <w:rFonts w:ascii="Avenir Book" w:hAnsi="Avenir Book"/>
        </w:rPr>
        <w:t xml:space="preserve"> can begin with a grace note, otherwise started directly on the written note</w:t>
      </w:r>
      <w:r w:rsidR="00C11D19">
        <w:rPr>
          <w:rFonts w:ascii="Avenir Book" w:hAnsi="Avenir Book"/>
        </w:rPr>
        <w:t>.</w:t>
      </w:r>
      <w:r w:rsidR="00382A35">
        <w:rPr>
          <w:rFonts w:ascii="Avenir Book" w:hAnsi="Avenir Book"/>
        </w:rPr>
        <w:t xml:space="preserve"> Isolated trills can be started from below.</w:t>
      </w:r>
      <w:r w:rsidR="00C11D19">
        <w:rPr>
          <w:rFonts w:ascii="Avenir Book" w:hAnsi="Avenir Book"/>
        </w:rPr>
        <w:t xml:space="preserve"> </w:t>
      </w:r>
    </w:p>
    <w:p w14:paraId="06F16BF4" w14:textId="6E8DEDC2" w:rsidR="00D6797A" w:rsidRDefault="00D6797A" w:rsidP="008A3B85">
      <w:pPr>
        <w:pStyle w:val="ListParagraph"/>
        <w:numPr>
          <w:ilvl w:val="0"/>
          <w:numId w:val="12"/>
        </w:numPr>
        <w:rPr>
          <w:rFonts w:ascii="Avenir Book" w:hAnsi="Avenir Book"/>
        </w:rPr>
      </w:pPr>
      <w:r>
        <w:rPr>
          <w:rFonts w:ascii="Avenir Book" w:hAnsi="Avenir Book"/>
        </w:rPr>
        <w:t>turn</w:t>
      </w:r>
      <w:r w:rsidR="00382A35">
        <w:rPr>
          <w:rFonts w:ascii="Avenir Book" w:hAnsi="Avenir Book"/>
        </w:rPr>
        <w:t xml:space="preserve"> – often written out instead of indicated with a turn symbol. Usually start directly on the written note.</w:t>
      </w:r>
    </w:p>
    <w:p w14:paraId="198B11D6" w14:textId="79B52F0E" w:rsidR="008A3B85" w:rsidRDefault="008A3B85" w:rsidP="008A3B85">
      <w:pPr>
        <w:pStyle w:val="ListParagraph"/>
        <w:numPr>
          <w:ilvl w:val="0"/>
          <w:numId w:val="12"/>
        </w:numPr>
        <w:rPr>
          <w:rFonts w:ascii="Avenir Book" w:hAnsi="Avenir Book"/>
        </w:rPr>
      </w:pPr>
      <w:r>
        <w:rPr>
          <w:rFonts w:ascii="Avenir Book" w:hAnsi="Avenir Book"/>
        </w:rPr>
        <w:t>melisma/cadenza</w:t>
      </w:r>
      <w:r w:rsidR="004E0CBC">
        <w:rPr>
          <w:rFonts w:ascii="Avenir Book" w:hAnsi="Avenir Book"/>
        </w:rPr>
        <w:t xml:space="preserve"> – usually written in the score, changes are allowed. </w:t>
      </w:r>
      <w:r w:rsidR="00000238">
        <w:rPr>
          <w:rFonts w:ascii="Avenir Book" w:hAnsi="Avenir Book"/>
        </w:rPr>
        <w:t xml:space="preserve">See the Ricci text below for traditional examples. </w:t>
      </w:r>
    </w:p>
    <w:p w14:paraId="77C8B572" w14:textId="785A039D" w:rsidR="008A3B85" w:rsidRDefault="008A3B85" w:rsidP="008A3B85">
      <w:pPr>
        <w:pStyle w:val="ListParagraph"/>
        <w:numPr>
          <w:ilvl w:val="0"/>
          <w:numId w:val="12"/>
        </w:numPr>
        <w:rPr>
          <w:rFonts w:ascii="Avenir Book" w:hAnsi="Avenir Book"/>
        </w:rPr>
      </w:pPr>
      <w:r>
        <w:rPr>
          <w:rFonts w:ascii="Avenir Book" w:hAnsi="Avenir Book"/>
        </w:rPr>
        <w:t>messa di voce</w:t>
      </w:r>
      <w:r w:rsidR="00B5228D">
        <w:rPr>
          <w:rFonts w:ascii="Avenir Book" w:hAnsi="Avenir Book"/>
        </w:rPr>
        <w:t xml:space="preserve"> – the queen of </w:t>
      </w:r>
      <w:r w:rsidR="00D7776B">
        <w:rPr>
          <w:rFonts w:ascii="Avenir Book" w:hAnsi="Avenir Book"/>
        </w:rPr>
        <w:t>Bel Canto</w:t>
      </w:r>
      <w:r w:rsidR="00B5228D">
        <w:rPr>
          <w:rFonts w:ascii="Avenir Book" w:hAnsi="Avenir Book"/>
        </w:rPr>
        <w:t xml:space="preserve"> ornaments! </w:t>
      </w:r>
      <w:r w:rsidR="00D7776B">
        <w:rPr>
          <w:rFonts w:ascii="Avenir Book" w:hAnsi="Avenir Book"/>
        </w:rPr>
        <w:t>Indicated by &lt; &gt; symbol.</w:t>
      </w:r>
    </w:p>
    <w:p w14:paraId="0947D13E" w14:textId="31BC9034" w:rsidR="00726A1C" w:rsidRDefault="008A3B85" w:rsidP="00726A1C">
      <w:pPr>
        <w:pStyle w:val="ListParagraph"/>
        <w:numPr>
          <w:ilvl w:val="0"/>
          <w:numId w:val="12"/>
        </w:numPr>
        <w:rPr>
          <w:rFonts w:ascii="Avenir Book" w:hAnsi="Avenir Book"/>
        </w:rPr>
      </w:pPr>
      <w:r>
        <w:rPr>
          <w:rFonts w:ascii="Avenir Book" w:hAnsi="Avenir Book"/>
        </w:rPr>
        <w:t>accent mark</w:t>
      </w:r>
      <w:r w:rsidR="00382A35">
        <w:rPr>
          <w:rFonts w:ascii="Avenir Book" w:hAnsi="Avenir Book"/>
        </w:rPr>
        <w:t>s such as &gt;, ^, are used frequently</w:t>
      </w:r>
      <w:r w:rsidR="00D7776B">
        <w:rPr>
          <w:rFonts w:ascii="Avenir Book" w:hAnsi="Avenir Book"/>
        </w:rPr>
        <w:t xml:space="preserve"> above individual notes</w:t>
      </w:r>
      <w:r w:rsidR="00382A35">
        <w:rPr>
          <w:rFonts w:ascii="Avenir Book" w:hAnsi="Avenir Book"/>
        </w:rPr>
        <w:t xml:space="preserve"> to indicate detachment from </w:t>
      </w:r>
      <w:r w:rsidR="00D7776B">
        <w:rPr>
          <w:rFonts w:ascii="Avenir Book" w:hAnsi="Avenir Book"/>
        </w:rPr>
        <w:t xml:space="preserve">an </w:t>
      </w:r>
      <w:r w:rsidR="00382A35">
        <w:rPr>
          <w:rFonts w:ascii="Avenir Book" w:hAnsi="Avenir Book"/>
        </w:rPr>
        <w:t>otherwise continuous legato line.</w:t>
      </w:r>
    </w:p>
    <w:p w14:paraId="3A0680B2" w14:textId="2683ED08" w:rsidR="0033090C" w:rsidRDefault="0033090C" w:rsidP="0033090C">
      <w:pPr>
        <w:rPr>
          <w:rFonts w:ascii="Avenir Book" w:hAnsi="Avenir Book"/>
        </w:rPr>
      </w:pPr>
    </w:p>
    <w:p w14:paraId="38B11E7E" w14:textId="377C9B88" w:rsidR="0033090C" w:rsidRDefault="007361D6" w:rsidP="00624976">
      <w:pPr>
        <w:rPr>
          <w:rFonts w:ascii="Avenir Book" w:hAnsi="Avenir Book"/>
        </w:rPr>
      </w:pPr>
      <w:r w:rsidRPr="00036155">
        <w:rPr>
          <w:rFonts w:ascii="Segoe Print" w:hAnsi="Segoe Print"/>
          <w:b/>
          <w:bCs/>
          <w:color w:val="FFFFFF" w:themeColor="background1"/>
          <w:shd w:val="clear" w:color="auto" w:fill="70AD47" w:themeFill="accent6"/>
        </w:rPr>
        <w:t xml:space="preserve">  </w:t>
      </w:r>
      <w:r w:rsidR="00624976" w:rsidRPr="0054757A">
        <w:rPr>
          <w:rFonts w:ascii="Segoe Print" w:hAnsi="Segoe Print"/>
          <w:b/>
          <w:bCs/>
          <w:color w:val="FFFFFF" w:themeColor="background1"/>
          <w:shd w:val="clear" w:color="auto" w:fill="70AD47" w:themeFill="accent6"/>
        </w:rPr>
        <w:t>STEP THREE:</w:t>
      </w:r>
      <w:r>
        <w:rPr>
          <w:rFonts w:ascii="Avenir Book" w:hAnsi="Avenir Book"/>
          <w:b/>
          <w:bCs/>
          <w:color w:val="FFFFFF" w:themeColor="background1"/>
          <w:shd w:val="clear" w:color="auto" w:fill="70AD47" w:themeFill="accent6"/>
        </w:rPr>
        <w:t xml:space="preserve"> </w:t>
      </w:r>
      <w:r w:rsidR="00624976" w:rsidRPr="0054757A">
        <w:rPr>
          <w:rFonts w:ascii="Avenir Book" w:hAnsi="Avenir Book"/>
        </w:rPr>
        <w:t xml:space="preserve"> </w:t>
      </w:r>
      <w:r>
        <w:rPr>
          <w:rFonts w:ascii="Avenir Book" w:hAnsi="Avenir Book"/>
        </w:rPr>
        <w:t xml:space="preserve"> </w:t>
      </w:r>
      <w:r w:rsidR="00624976" w:rsidRPr="0054757A">
        <w:rPr>
          <w:rFonts w:ascii="Avenir Book" w:hAnsi="Avenir Book"/>
        </w:rPr>
        <w:t xml:space="preserve">Play! </w:t>
      </w:r>
    </w:p>
    <w:p w14:paraId="7AE344F7" w14:textId="58BD62CD" w:rsidR="008A3B85" w:rsidRDefault="008A3B85" w:rsidP="008A3B85">
      <w:pPr>
        <w:pStyle w:val="ListParagraph"/>
        <w:numPr>
          <w:ilvl w:val="0"/>
          <w:numId w:val="11"/>
        </w:numPr>
        <w:rPr>
          <w:rFonts w:ascii="Avenir Book" w:hAnsi="Avenir Book"/>
        </w:rPr>
      </w:pPr>
      <w:r w:rsidRPr="008A3B85">
        <w:rPr>
          <w:rFonts w:ascii="Avenir Book" w:hAnsi="Avenir Book"/>
        </w:rPr>
        <w:t>Now that you know exactly who your character is, how they feel, and what they want, e</w:t>
      </w:r>
      <w:r w:rsidR="00624976" w:rsidRPr="008A3B85">
        <w:rPr>
          <w:rFonts w:ascii="Avenir Book" w:hAnsi="Avenir Book"/>
        </w:rPr>
        <w:t xml:space="preserve">xperiment with various ornaments in each phrase of the music </w:t>
      </w:r>
      <w:r w:rsidRPr="008A3B85">
        <w:rPr>
          <w:rFonts w:ascii="Avenir Book" w:hAnsi="Avenir Book"/>
        </w:rPr>
        <w:t>(</w:t>
      </w:r>
      <w:r w:rsidR="00624976" w:rsidRPr="008A3B85">
        <w:rPr>
          <w:rFonts w:ascii="Avenir Book" w:hAnsi="Avenir Book"/>
        </w:rPr>
        <w:t xml:space="preserve">where </w:t>
      </w:r>
      <w:r w:rsidRPr="008A3B85">
        <w:rPr>
          <w:rFonts w:ascii="Avenir Book" w:hAnsi="Avenir Book"/>
        </w:rPr>
        <w:t xml:space="preserve">stylistically </w:t>
      </w:r>
      <w:r w:rsidR="00624976" w:rsidRPr="008A3B85">
        <w:rPr>
          <w:rFonts w:ascii="Avenir Book" w:hAnsi="Avenir Book"/>
        </w:rPr>
        <w:t>appropriate</w:t>
      </w:r>
      <w:r w:rsidR="007306F7">
        <w:rPr>
          <w:rFonts w:ascii="Avenir Book" w:hAnsi="Avenir Book"/>
        </w:rPr>
        <w:t xml:space="preserve"> for each era</w:t>
      </w:r>
      <w:r w:rsidR="00903633">
        <w:rPr>
          <w:rFonts w:ascii="Avenir Book" w:hAnsi="Avenir Book"/>
        </w:rPr>
        <w:t>).</w:t>
      </w:r>
    </w:p>
    <w:p w14:paraId="33B5DED7" w14:textId="0D2B9830" w:rsidR="008A3B85" w:rsidRDefault="008A3B85" w:rsidP="008A3B85">
      <w:pPr>
        <w:pStyle w:val="ListParagraph"/>
        <w:numPr>
          <w:ilvl w:val="0"/>
          <w:numId w:val="11"/>
        </w:numPr>
        <w:rPr>
          <w:rFonts w:ascii="Avenir Book" w:hAnsi="Avenir Book"/>
        </w:rPr>
      </w:pPr>
      <w:r w:rsidRPr="008A3B85">
        <w:rPr>
          <w:rFonts w:ascii="Avenir Book" w:hAnsi="Avenir Book"/>
        </w:rPr>
        <w:t>Sit down at the piano with your score in front of you</w:t>
      </w:r>
      <w:r>
        <w:rPr>
          <w:rFonts w:ascii="Avenir Book" w:hAnsi="Avenir Book"/>
        </w:rPr>
        <w:t xml:space="preserve"> and</w:t>
      </w:r>
      <w:r w:rsidRPr="008A3B85">
        <w:rPr>
          <w:rFonts w:ascii="Avenir Book" w:hAnsi="Avenir Book"/>
        </w:rPr>
        <w:t xml:space="preserve"> focus on one phrase at a time</w:t>
      </w:r>
      <w:r>
        <w:rPr>
          <w:rFonts w:ascii="Avenir Book" w:hAnsi="Avenir Book"/>
        </w:rPr>
        <w:t xml:space="preserve">. </w:t>
      </w:r>
      <w:r w:rsidRPr="008A3B85">
        <w:rPr>
          <w:rFonts w:ascii="Avenir Book" w:hAnsi="Avenir Book"/>
        </w:rPr>
        <w:t xml:space="preserve">If one ornament doesn’t work, try another. </w:t>
      </w:r>
      <w:r>
        <w:rPr>
          <w:rFonts w:ascii="Avenir Book" w:hAnsi="Avenir Book"/>
        </w:rPr>
        <w:t xml:space="preserve">Try as many as you can think of. Which one(s) work best for your character and your voice? </w:t>
      </w:r>
      <w:r w:rsidR="00903633" w:rsidRPr="00903633">
        <w:rPr>
          <w:rFonts w:ascii="Avenir Book" w:hAnsi="Avenir Book"/>
        </w:rPr>
        <w:t>Choose ornaments that suit your strengths</w:t>
      </w:r>
      <w:r w:rsidR="00903633">
        <w:rPr>
          <w:rFonts w:ascii="Avenir Book" w:hAnsi="Avenir Book"/>
        </w:rPr>
        <w:t xml:space="preserve"> as a singer. </w:t>
      </w:r>
      <w:r>
        <w:rPr>
          <w:rFonts w:ascii="Avenir Book" w:hAnsi="Avenir Book"/>
        </w:rPr>
        <w:t>Record yourself singing the ornaments you like best</w:t>
      </w:r>
      <w:r w:rsidR="00246570">
        <w:rPr>
          <w:rFonts w:ascii="Avenir Book" w:hAnsi="Avenir Book"/>
        </w:rPr>
        <w:t xml:space="preserve"> </w:t>
      </w:r>
      <w:r>
        <w:rPr>
          <w:rFonts w:ascii="Avenir Book" w:hAnsi="Avenir Book"/>
        </w:rPr>
        <w:t xml:space="preserve">and write them down in your score so you remember them. </w:t>
      </w:r>
      <w:r w:rsidR="00246570" w:rsidRPr="00246570">
        <w:rPr>
          <w:rFonts w:ascii="Avenir Book" w:hAnsi="Avenir Book"/>
        </w:rPr>
        <w:t>Note: ornaments must be kept in context of the voice leading and counterpoint of the piece.</w:t>
      </w:r>
      <w:r w:rsidR="0038443D">
        <w:rPr>
          <w:rFonts w:ascii="Avenir Book" w:hAnsi="Avenir Book"/>
        </w:rPr>
        <w:t xml:space="preserve"> You will be able to hear it when something doesn’t work. </w:t>
      </w:r>
    </w:p>
    <w:p w14:paraId="30C0B835" w14:textId="751F6A59" w:rsidR="00903633" w:rsidRPr="00903633" w:rsidRDefault="00903633" w:rsidP="00903633">
      <w:pPr>
        <w:pStyle w:val="ListParagraph"/>
        <w:numPr>
          <w:ilvl w:val="0"/>
          <w:numId w:val="11"/>
        </w:numPr>
        <w:rPr>
          <w:rFonts w:ascii="Avenir Book" w:hAnsi="Avenir Book"/>
        </w:rPr>
      </w:pPr>
      <w:r>
        <w:rPr>
          <w:rFonts w:ascii="Avenir Book" w:hAnsi="Avenir Book"/>
        </w:rPr>
        <w:t xml:space="preserve">Don’t gild the lily! </w:t>
      </w:r>
      <w:r w:rsidRPr="00903633">
        <w:rPr>
          <w:rFonts w:ascii="Avenir Book" w:hAnsi="Avenir Book"/>
        </w:rPr>
        <w:t xml:space="preserve">Ornaments need not be overly complex or </w:t>
      </w:r>
      <w:r>
        <w:rPr>
          <w:rFonts w:ascii="Avenir Book" w:hAnsi="Avenir Book"/>
        </w:rPr>
        <w:t xml:space="preserve">numerous and shouldn’t </w:t>
      </w:r>
      <w:r w:rsidRPr="00903633">
        <w:rPr>
          <w:rFonts w:ascii="Avenir Book" w:hAnsi="Avenir Book"/>
        </w:rPr>
        <w:t>interfere with the communication of the words and drama.</w:t>
      </w:r>
      <w:r>
        <w:rPr>
          <w:rFonts w:ascii="Avenir Book" w:hAnsi="Avenir Book"/>
        </w:rPr>
        <w:t xml:space="preserve"> </w:t>
      </w:r>
    </w:p>
    <w:p w14:paraId="6621C044" w14:textId="20DFF202" w:rsidR="00624976" w:rsidRPr="008A3B85" w:rsidRDefault="008A3B85" w:rsidP="008A3B85">
      <w:pPr>
        <w:pStyle w:val="ListParagraph"/>
        <w:numPr>
          <w:ilvl w:val="0"/>
          <w:numId w:val="11"/>
        </w:numPr>
        <w:rPr>
          <w:rFonts w:ascii="Avenir Book" w:hAnsi="Avenir Book"/>
        </w:rPr>
      </w:pPr>
      <w:r w:rsidRPr="008A3B85">
        <w:rPr>
          <w:rFonts w:ascii="Avenir Book" w:hAnsi="Avenir Book"/>
        </w:rPr>
        <w:t>Ask for help from your teacher when you need it. Listen to the ornaments of your favorite professional singers</w:t>
      </w:r>
      <w:r>
        <w:rPr>
          <w:rFonts w:ascii="Avenir Book" w:hAnsi="Avenir Book"/>
        </w:rPr>
        <w:t xml:space="preserve"> for inspiration. Listen to as many examples as you can.</w:t>
      </w:r>
    </w:p>
    <w:p w14:paraId="37D9E478" w14:textId="6193889C" w:rsidR="00624976" w:rsidRDefault="00624976" w:rsidP="00624976">
      <w:pPr>
        <w:numPr>
          <w:ilvl w:val="0"/>
          <w:numId w:val="3"/>
        </w:numPr>
        <w:rPr>
          <w:rFonts w:ascii="Avenir Book" w:hAnsi="Avenir Book"/>
        </w:rPr>
      </w:pPr>
      <w:r w:rsidRPr="0054757A">
        <w:rPr>
          <w:rFonts w:ascii="Avenir Book" w:hAnsi="Avenir Book"/>
        </w:rPr>
        <w:t xml:space="preserve">For Da Capo arias, little ornamentation is needed in the A section, more is needed in the B section, and the A’ section should have the most ornamentation. </w:t>
      </w:r>
      <w:r>
        <w:rPr>
          <w:rFonts w:ascii="Avenir Book" w:hAnsi="Avenir Book"/>
        </w:rPr>
        <w:t xml:space="preserve">The A’ section, or da capo, </w:t>
      </w:r>
      <w:r w:rsidRPr="0054757A">
        <w:rPr>
          <w:rFonts w:ascii="Avenir Book" w:hAnsi="Avenir Book"/>
        </w:rPr>
        <w:t>is where you are repeating your text and music from the A section. Why are you repeating it? The ornaments should reflect the feelings of your character.</w:t>
      </w:r>
    </w:p>
    <w:p w14:paraId="73ECB504" w14:textId="0EA3B8E7" w:rsidR="00726A1C" w:rsidRDefault="00726A1C" w:rsidP="00624976">
      <w:pPr>
        <w:numPr>
          <w:ilvl w:val="0"/>
          <w:numId w:val="3"/>
        </w:numPr>
        <w:rPr>
          <w:rFonts w:ascii="Avenir Book" w:hAnsi="Avenir Book"/>
        </w:rPr>
      </w:pPr>
      <w:r>
        <w:rPr>
          <w:rFonts w:ascii="Avenir Book" w:hAnsi="Avenir Book"/>
        </w:rPr>
        <w:t xml:space="preserve">Anytime you repeat text is an opportunity for an ornament. Why is your character repeating the </w:t>
      </w:r>
      <w:r w:rsidR="00C159BD">
        <w:rPr>
          <w:rFonts w:ascii="Avenir Book" w:hAnsi="Avenir Book"/>
        </w:rPr>
        <w:t>word or phrase</w:t>
      </w:r>
      <w:r>
        <w:rPr>
          <w:rFonts w:ascii="Avenir Book" w:hAnsi="Avenir Book"/>
        </w:rPr>
        <w:t>?</w:t>
      </w:r>
      <w:r w:rsidR="00C159BD">
        <w:rPr>
          <w:rFonts w:ascii="Avenir Book" w:hAnsi="Avenir Book"/>
        </w:rPr>
        <w:t xml:space="preserve"> </w:t>
      </w:r>
    </w:p>
    <w:p w14:paraId="39F924C0" w14:textId="12FA2FF9" w:rsidR="00903633" w:rsidRPr="00903633" w:rsidRDefault="00903633" w:rsidP="00903633">
      <w:pPr>
        <w:numPr>
          <w:ilvl w:val="0"/>
          <w:numId w:val="3"/>
        </w:numPr>
        <w:rPr>
          <w:rFonts w:ascii="Avenir Book" w:hAnsi="Avenir Book"/>
        </w:rPr>
      </w:pPr>
      <w:r w:rsidRPr="00903633">
        <w:rPr>
          <w:rFonts w:ascii="Avenir Book" w:hAnsi="Avenir Book"/>
        </w:rPr>
        <w:t xml:space="preserve">Don’t be so worried about doing something wrong or unstylish or unauthentic that you don’t do anything! </w:t>
      </w:r>
    </w:p>
    <w:p w14:paraId="70E4DD90" w14:textId="77777777" w:rsidR="008A3B85" w:rsidRDefault="008A3B85" w:rsidP="008A3B85">
      <w:pPr>
        <w:ind w:left="1440"/>
        <w:rPr>
          <w:rFonts w:ascii="Avenir Book" w:hAnsi="Avenir Book"/>
        </w:rPr>
      </w:pPr>
    </w:p>
    <w:p w14:paraId="19620DFB" w14:textId="77777777" w:rsidR="00D7776B" w:rsidRDefault="00D7776B" w:rsidP="00726A1C">
      <w:pPr>
        <w:rPr>
          <w:rFonts w:ascii="Segoe Print" w:hAnsi="Segoe Print"/>
          <w:b/>
          <w:bCs/>
          <w:color w:val="FFFFFF" w:themeColor="background1"/>
          <w:shd w:val="clear" w:color="auto" w:fill="70AD47" w:themeFill="accent6"/>
        </w:rPr>
      </w:pPr>
    </w:p>
    <w:p w14:paraId="796F43BA" w14:textId="77777777" w:rsidR="00D7776B" w:rsidRDefault="00D7776B" w:rsidP="00726A1C">
      <w:pPr>
        <w:rPr>
          <w:rFonts w:ascii="Segoe Print" w:hAnsi="Segoe Print"/>
          <w:b/>
          <w:bCs/>
          <w:color w:val="FFFFFF" w:themeColor="background1"/>
          <w:shd w:val="clear" w:color="auto" w:fill="70AD47" w:themeFill="accent6"/>
        </w:rPr>
      </w:pPr>
    </w:p>
    <w:p w14:paraId="0C04DA7E" w14:textId="61BF0D54" w:rsidR="00726A1C" w:rsidRPr="00036155" w:rsidRDefault="00036155" w:rsidP="00726A1C">
      <w:pPr>
        <w:rPr>
          <w:rFonts w:ascii="Segoe Print" w:hAnsi="Segoe Print"/>
          <w:b/>
          <w:bCs/>
        </w:rPr>
      </w:pPr>
      <w:r>
        <w:rPr>
          <w:rFonts w:ascii="Segoe Print" w:hAnsi="Segoe Print"/>
          <w:b/>
          <w:bCs/>
          <w:color w:val="FFFFFF" w:themeColor="background1"/>
          <w:shd w:val="clear" w:color="auto" w:fill="70AD47" w:themeFill="accent6"/>
        </w:rPr>
        <w:lastRenderedPageBreak/>
        <w:t xml:space="preserve"> </w:t>
      </w:r>
      <w:r w:rsidR="00726A1C" w:rsidRPr="00036155">
        <w:rPr>
          <w:rFonts w:ascii="Segoe Print" w:hAnsi="Segoe Print"/>
          <w:b/>
          <w:bCs/>
          <w:color w:val="FFFFFF" w:themeColor="background1"/>
          <w:shd w:val="clear" w:color="auto" w:fill="70AD47" w:themeFill="accent6"/>
        </w:rPr>
        <w:t>IMPORTANT:</w:t>
      </w:r>
      <w:r>
        <w:rPr>
          <w:rFonts w:ascii="Segoe Print" w:hAnsi="Segoe Print"/>
          <w:b/>
          <w:bCs/>
          <w:color w:val="FFFFFF" w:themeColor="background1"/>
          <w:shd w:val="clear" w:color="auto" w:fill="70AD47" w:themeFill="accent6"/>
        </w:rPr>
        <w:t xml:space="preserve">   </w:t>
      </w:r>
      <w:r w:rsidR="00726A1C" w:rsidRPr="00036155">
        <w:rPr>
          <w:rFonts w:ascii="Segoe Print" w:hAnsi="Segoe Print"/>
          <w:b/>
          <w:bCs/>
        </w:rPr>
        <w:t xml:space="preserve"> </w:t>
      </w:r>
    </w:p>
    <w:p w14:paraId="3BE29E6E" w14:textId="1DEE5036" w:rsidR="00726A1C" w:rsidRDefault="00726A1C" w:rsidP="00726A1C">
      <w:pPr>
        <w:rPr>
          <w:rFonts w:ascii="Avenir Book" w:hAnsi="Avenir Book"/>
        </w:rPr>
      </w:pPr>
      <w:r>
        <w:rPr>
          <w:rFonts w:ascii="Avenir Book" w:hAnsi="Avenir Book"/>
        </w:rPr>
        <w:t>Remember that the following musical devices can also be used as ornaments, as each of them are ways to express your text:</w:t>
      </w:r>
    </w:p>
    <w:p w14:paraId="5A87E595" w14:textId="395328E7" w:rsidR="00726A1C" w:rsidRDefault="00726A1C" w:rsidP="00903633">
      <w:pPr>
        <w:pStyle w:val="ListParagraph"/>
        <w:numPr>
          <w:ilvl w:val="0"/>
          <w:numId w:val="15"/>
        </w:numPr>
        <w:rPr>
          <w:rFonts w:ascii="Avenir Book" w:hAnsi="Avenir Book"/>
        </w:rPr>
      </w:pPr>
      <w:r>
        <w:rPr>
          <w:rFonts w:ascii="Avenir Book" w:hAnsi="Avenir Book"/>
        </w:rPr>
        <w:t>dynamics – repeating the same text at least once? Try varying the dynamic</w:t>
      </w:r>
      <w:r w:rsidR="007361D6">
        <w:rPr>
          <w:rFonts w:ascii="Avenir Book" w:hAnsi="Avenir Book"/>
        </w:rPr>
        <w:t>.</w:t>
      </w:r>
      <w:r w:rsidR="00382A35">
        <w:rPr>
          <w:rFonts w:ascii="Avenir Book" w:hAnsi="Avenir Book"/>
        </w:rPr>
        <w:t xml:space="preserve"> Messa di voce (indicated by the symbol &lt; &gt;) can be used in music from all eras. </w:t>
      </w:r>
    </w:p>
    <w:p w14:paraId="6772E86A" w14:textId="053FD3B5" w:rsidR="002763BE" w:rsidRPr="002763BE" w:rsidRDefault="00726A1C" w:rsidP="002763BE">
      <w:pPr>
        <w:pStyle w:val="ListParagraph"/>
        <w:numPr>
          <w:ilvl w:val="0"/>
          <w:numId w:val="15"/>
        </w:numPr>
        <w:rPr>
          <w:rFonts w:ascii="Avenir Book" w:hAnsi="Avenir Book"/>
        </w:rPr>
      </w:pPr>
      <w:r>
        <w:rPr>
          <w:rFonts w:ascii="Avenir Book" w:hAnsi="Avenir Book"/>
        </w:rPr>
        <w:t>tempo</w:t>
      </w:r>
      <w:r w:rsidR="002763BE">
        <w:rPr>
          <w:rFonts w:ascii="Avenir Book" w:hAnsi="Avenir Book"/>
        </w:rPr>
        <w:t xml:space="preserve"> &amp; rhythm</w:t>
      </w:r>
      <w:r>
        <w:rPr>
          <w:rFonts w:ascii="Avenir Book" w:hAnsi="Avenir Book"/>
        </w:rPr>
        <w:t xml:space="preserve"> – follow tempo instructions carefully and/or create changes in tempo</w:t>
      </w:r>
      <w:r w:rsidR="002763BE">
        <w:rPr>
          <w:rFonts w:ascii="Avenir Book" w:hAnsi="Avenir Book"/>
        </w:rPr>
        <w:t xml:space="preserve"> &amp; rhythm</w:t>
      </w:r>
      <w:r>
        <w:rPr>
          <w:rFonts w:ascii="Avenir Book" w:hAnsi="Avenir Book"/>
        </w:rPr>
        <w:t xml:space="preserve"> when appropriate, i.e. rubato</w:t>
      </w:r>
      <w:r w:rsidR="002763BE">
        <w:rPr>
          <w:rFonts w:ascii="Avenir Book" w:hAnsi="Avenir Book"/>
        </w:rPr>
        <w:t>, rallentando and accelerando</w:t>
      </w:r>
      <w:r>
        <w:rPr>
          <w:rFonts w:ascii="Avenir Book" w:hAnsi="Avenir Book"/>
        </w:rPr>
        <w:t xml:space="preserve"> </w:t>
      </w:r>
    </w:p>
    <w:p w14:paraId="43A7EDA4" w14:textId="199DA18F" w:rsidR="00726A1C" w:rsidRPr="00EA375E" w:rsidRDefault="00726A1C" w:rsidP="00903633">
      <w:pPr>
        <w:pStyle w:val="ListParagraph"/>
        <w:numPr>
          <w:ilvl w:val="0"/>
          <w:numId w:val="15"/>
        </w:numPr>
        <w:rPr>
          <w:rFonts w:ascii="Avenir Book" w:hAnsi="Avenir Book"/>
        </w:rPr>
      </w:pPr>
      <w:r>
        <w:rPr>
          <w:rFonts w:ascii="Avenir Book" w:hAnsi="Avenir Book"/>
        </w:rPr>
        <w:t xml:space="preserve">diction – </w:t>
      </w:r>
      <w:r w:rsidR="00EA375E" w:rsidRPr="00EA375E">
        <w:rPr>
          <w:rFonts w:ascii="Avenir Book" w:hAnsi="Avenir Book"/>
        </w:rPr>
        <w:t>correct consonant and vowel articulation, and the intention you put behind articulating each syllable can help better communicate exactly what your character feels and can even change the meaning of a phrase</w:t>
      </w:r>
      <w:r w:rsidR="007077B5">
        <w:rPr>
          <w:rFonts w:ascii="Avenir Book" w:hAnsi="Avenir Book"/>
        </w:rPr>
        <w:t>. Brightening or darkening a vowel is also part of this.</w:t>
      </w:r>
    </w:p>
    <w:p w14:paraId="120E675B" w14:textId="2BA887F0" w:rsidR="00726A1C" w:rsidRDefault="00726A1C" w:rsidP="00903633">
      <w:pPr>
        <w:pStyle w:val="ListParagraph"/>
        <w:numPr>
          <w:ilvl w:val="0"/>
          <w:numId w:val="15"/>
        </w:numPr>
        <w:rPr>
          <w:rFonts w:ascii="Avenir Book" w:hAnsi="Avenir Book"/>
        </w:rPr>
      </w:pPr>
      <w:r>
        <w:rPr>
          <w:rFonts w:ascii="Avenir Book" w:hAnsi="Avenir Book"/>
        </w:rPr>
        <w:t>harmony: a dissonant passage will be colored differently than a consonant passage</w:t>
      </w:r>
    </w:p>
    <w:p w14:paraId="391A8BBA" w14:textId="0541235C" w:rsidR="00846D9E" w:rsidRDefault="00726A1C" w:rsidP="00903633">
      <w:pPr>
        <w:pStyle w:val="ListParagraph"/>
        <w:numPr>
          <w:ilvl w:val="0"/>
          <w:numId w:val="15"/>
        </w:numPr>
        <w:rPr>
          <w:rFonts w:ascii="Avenir Book" w:hAnsi="Avenir Book"/>
        </w:rPr>
      </w:pPr>
      <w:r>
        <w:rPr>
          <w:rFonts w:ascii="Avenir Book" w:hAnsi="Avenir Book"/>
        </w:rPr>
        <w:t xml:space="preserve">vibrato – </w:t>
      </w:r>
      <w:r w:rsidR="00846D9E">
        <w:rPr>
          <w:rFonts w:ascii="Avenir Book" w:hAnsi="Avenir Book"/>
        </w:rPr>
        <w:t xml:space="preserve">using </w:t>
      </w:r>
      <w:r w:rsidR="00846D9E" w:rsidRPr="00846D9E">
        <w:rPr>
          <w:rFonts w:ascii="Avenir Book" w:hAnsi="Avenir Book"/>
        </w:rPr>
        <w:t>straight tone and flexibly changing your vibrato width</w:t>
      </w:r>
    </w:p>
    <w:p w14:paraId="2EF63459" w14:textId="6D037AA1" w:rsidR="00846D9E" w:rsidRDefault="00846D9E" w:rsidP="00D7776B">
      <w:pPr>
        <w:rPr>
          <w:rFonts w:ascii="Avenir Book" w:hAnsi="Avenir Book"/>
        </w:rPr>
      </w:pPr>
    </w:p>
    <w:p w14:paraId="7FB4C692" w14:textId="77777777" w:rsidR="00D7776B" w:rsidRPr="00D7776B" w:rsidRDefault="00D7776B" w:rsidP="00D7776B">
      <w:pPr>
        <w:rPr>
          <w:rFonts w:ascii="Avenir Book" w:hAnsi="Avenir Book"/>
        </w:rPr>
      </w:pPr>
    </w:p>
    <w:p w14:paraId="43748E74" w14:textId="678B952E" w:rsidR="0033090C" w:rsidRPr="004E0CBC" w:rsidRDefault="00D77420">
      <w:pPr>
        <w:rPr>
          <w:rFonts w:ascii="Segoe Print" w:hAnsi="Segoe Print"/>
        </w:rPr>
      </w:pPr>
      <w:r w:rsidRPr="004E0CBC">
        <w:rPr>
          <w:rFonts w:ascii="Segoe Print" w:hAnsi="Segoe Print"/>
        </w:rPr>
        <w:t>Resources:</w:t>
      </w:r>
    </w:p>
    <w:p w14:paraId="43834E40" w14:textId="77777777" w:rsidR="004E0CBC" w:rsidRDefault="004E0CBC">
      <w:pPr>
        <w:rPr>
          <w:rFonts w:ascii="Avenir Book" w:hAnsi="Avenir Book"/>
        </w:rPr>
      </w:pPr>
    </w:p>
    <w:p w14:paraId="0B89069E" w14:textId="2DC431BD" w:rsidR="008C5F41" w:rsidRDefault="008C5F41" w:rsidP="00D77420">
      <w:pPr>
        <w:rPr>
          <w:rFonts w:ascii="Avenir Book" w:hAnsi="Avenir Book"/>
        </w:rPr>
      </w:pPr>
      <w:r w:rsidRPr="008C5F41">
        <w:rPr>
          <w:rFonts w:ascii="Avenir Book" w:hAnsi="Avenir Book"/>
        </w:rPr>
        <w:t>Donington, Robert. </w:t>
      </w:r>
      <w:r w:rsidRPr="008C5F41">
        <w:rPr>
          <w:rFonts w:ascii="Avenir Book" w:hAnsi="Avenir Book"/>
          <w:i/>
          <w:iCs/>
        </w:rPr>
        <w:t>Baroque music: style and performance: a handbook.</w:t>
      </w:r>
      <w:r w:rsidRPr="008C5F41">
        <w:rPr>
          <w:rFonts w:ascii="Avenir Book" w:hAnsi="Avenir Book"/>
        </w:rPr>
        <w:t> United</w:t>
      </w:r>
    </w:p>
    <w:p w14:paraId="430150D3" w14:textId="22CF9339" w:rsidR="008C5F41" w:rsidRDefault="008C5F41" w:rsidP="008C5F41">
      <w:pPr>
        <w:ind w:firstLine="720"/>
        <w:rPr>
          <w:rFonts w:ascii="Avenir Book" w:hAnsi="Avenir Book"/>
        </w:rPr>
      </w:pPr>
      <w:r w:rsidRPr="008C5F41">
        <w:rPr>
          <w:rFonts w:ascii="Avenir Book" w:hAnsi="Avenir Book"/>
        </w:rPr>
        <w:t xml:space="preserve"> Kingdom: Norton, 1982.</w:t>
      </w:r>
    </w:p>
    <w:p w14:paraId="104FB18D" w14:textId="77777777" w:rsidR="008C5F41" w:rsidRDefault="008C5F41" w:rsidP="008C5F41">
      <w:pPr>
        <w:ind w:firstLine="720"/>
        <w:rPr>
          <w:rFonts w:ascii="Avenir Book" w:hAnsi="Avenir Book"/>
        </w:rPr>
      </w:pPr>
    </w:p>
    <w:p w14:paraId="2DF76DA3" w14:textId="63AEC67B" w:rsidR="00D77420" w:rsidRDefault="00D77420" w:rsidP="00D77420">
      <w:pPr>
        <w:rPr>
          <w:rFonts w:ascii="Avenir Book" w:hAnsi="Avenir Book"/>
        </w:rPr>
      </w:pPr>
      <w:r w:rsidRPr="00D77420">
        <w:rPr>
          <w:rFonts w:ascii="Avenir Book" w:hAnsi="Avenir Book"/>
        </w:rPr>
        <w:t>Elliott, Martha. </w:t>
      </w:r>
      <w:r w:rsidRPr="004E0CBC">
        <w:rPr>
          <w:rFonts w:ascii="Avenir Book" w:hAnsi="Avenir Book"/>
          <w:i/>
          <w:iCs/>
        </w:rPr>
        <w:t>Singing in style: a guide to vocal performance practices</w:t>
      </w:r>
      <w:r w:rsidRPr="00D77420">
        <w:rPr>
          <w:rFonts w:ascii="Avenir Book" w:hAnsi="Avenir Book"/>
        </w:rPr>
        <w:t>. United</w:t>
      </w:r>
      <w:r>
        <w:rPr>
          <w:rFonts w:ascii="Avenir Book" w:hAnsi="Avenir Book"/>
        </w:rPr>
        <w:t xml:space="preserve"> </w:t>
      </w:r>
    </w:p>
    <w:p w14:paraId="482D38DD" w14:textId="04A91F51" w:rsidR="00D77420" w:rsidRDefault="00D77420" w:rsidP="00D77420">
      <w:pPr>
        <w:ind w:firstLine="720"/>
        <w:rPr>
          <w:rFonts w:ascii="Avenir Book" w:hAnsi="Avenir Book"/>
        </w:rPr>
      </w:pPr>
      <w:r w:rsidRPr="00D77420">
        <w:rPr>
          <w:rFonts w:ascii="Avenir Book" w:hAnsi="Avenir Book"/>
        </w:rPr>
        <w:t>Kingdom: Yale University Press, 2006.</w:t>
      </w:r>
    </w:p>
    <w:p w14:paraId="05A2584C" w14:textId="4DE5DA85" w:rsidR="004E0CBC" w:rsidRDefault="004E0CBC" w:rsidP="002763BE">
      <w:pPr>
        <w:rPr>
          <w:rFonts w:ascii="Avenir Book" w:hAnsi="Avenir Book"/>
        </w:rPr>
      </w:pPr>
    </w:p>
    <w:p w14:paraId="7112DB6C" w14:textId="77777777" w:rsidR="005C677B" w:rsidRDefault="004C35B2" w:rsidP="002763BE">
      <w:pPr>
        <w:rPr>
          <w:rFonts w:ascii="Avenir Book" w:hAnsi="Avenir Book"/>
        </w:rPr>
      </w:pPr>
      <w:r w:rsidRPr="004C35B2">
        <w:rPr>
          <w:rFonts w:ascii="Avenir Book" w:hAnsi="Avenir Book"/>
        </w:rPr>
        <w:t>Ricci, Luigi. </w:t>
      </w:r>
      <w:proofErr w:type="spellStart"/>
      <w:r w:rsidRPr="004C35B2">
        <w:rPr>
          <w:rFonts w:ascii="Avenir Book" w:hAnsi="Avenir Book"/>
          <w:i/>
          <w:iCs/>
        </w:rPr>
        <w:t>Variazioni</w:t>
      </w:r>
      <w:proofErr w:type="spellEnd"/>
      <w:r w:rsidRPr="004C35B2">
        <w:rPr>
          <w:rFonts w:ascii="Avenir Book" w:hAnsi="Avenir Book"/>
          <w:i/>
          <w:iCs/>
        </w:rPr>
        <w:t xml:space="preserve">, </w:t>
      </w:r>
      <w:proofErr w:type="spellStart"/>
      <w:r w:rsidRPr="004C35B2">
        <w:rPr>
          <w:rFonts w:ascii="Avenir Book" w:hAnsi="Avenir Book"/>
          <w:i/>
          <w:iCs/>
        </w:rPr>
        <w:t>cadenze</w:t>
      </w:r>
      <w:proofErr w:type="spellEnd"/>
      <w:r w:rsidRPr="004C35B2">
        <w:rPr>
          <w:rFonts w:ascii="Avenir Book" w:hAnsi="Avenir Book"/>
          <w:i/>
          <w:iCs/>
        </w:rPr>
        <w:t xml:space="preserve">, </w:t>
      </w:r>
      <w:proofErr w:type="spellStart"/>
      <w:r w:rsidRPr="004C35B2">
        <w:rPr>
          <w:rFonts w:ascii="Avenir Book" w:hAnsi="Avenir Book"/>
          <w:i/>
          <w:iCs/>
        </w:rPr>
        <w:t>tradizioni</w:t>
      </w:r>
      <w:proofErr w:type="spellEnd"/>
      <w:r w:rsidRPr="004C35B2">
        <w:rPr>
          <w:rFonts w:ascii="Avenir Book" w:hAnsi="Avenir Book"/>
          <w:i/>
          <w:iCs/>
        </w:rPr>
        <w:t xml:space="preserve"> per canto: </w:t>
      </w:r>
      <w:proofErr w:type="spellStart"/>
      <w:r w:rsidRPr="004C35B2">
        <w:rPr>
          <w:rFonts w:ascii="Avenir Book" w:hAnsi="Avenir Book"/>
          <w:i/>
          <w:iCs/>
        </w:rPr>
        <w:t>Voci</w:t>
      </w:r>
      <w:proofErr w:type="spellEnd"/>
      <w:r w:rsidRPr="004C35B2">
        <w:rPr>
          <w:rFonts w:ascii="Avenir Book" w:hAnsi="Avenir Book"/>
          <w:i/>
          <w:iCs/>
        </w:rPr>
        <w:t xml:space="preserve"> </w:t>
      </w:r>
      <w:proofErr w:type="spellStart"/>
      <w:r w:rsidRPr="004C35B2">
        <w:rPr>
          <w:rFonts w:ascii="Avenir Book" w:hAnsi="Avenir Book"/>
          <w:i/>
          <w:iCs/>
        </w:rPr>
        <w:t>femminili</w:t>
      </w:r>
      <w:proofErr w:type="spellEnd"/>
      <w:r w:rsidRPr="004C35B2">
        <w:rPr>
          <w:rFonts w:ascii="Avenir Book" w:hAnsi="Avenir Book"/>
          <w:i/>
          <w:iCs/>
        </w:rPr>
        <w:t>.</w:t>
      </w:r>
      <w:r w:rsidRPr="004C35B2">
        <w:rPr>
          <w:rFonts w:ascii="Avenir Book" w:hAnsi="Avenir Book"/>
        </w:rPr>
        <w:t> Italy: </w:t>
      </w:r>
      <w:proofErr w:type="spellStart"/>
      <w:r w:rsidRPr="004C35B2">
        <w:rPr>
          <w:rFonts w:ascii="Avenir Book" w:hAnsi="Avenir Book"/>
        </w:rPr>
        <w:t>Ricordi</w:t>
      </w:r>
      <w:proofErr w:type="spellEnd"/>
      <w:r w:rsidRPr="004C35B2">
        <w:rPr>
          <w:rFonts w:ascii="Avenir Book" w:hAnsi="Avenir Book"/>
        </w:rPr>
        <w:t>, 1937.</w:t>
      </w:r>
      <w:r>
        <w:rPr>
          <w:rFonts w:ascii="Avenir Book" w:hAnsi="Avenir Book"/>
        </w:rPr>
        <w:t xml:space="preserve"> </w:t>
      </w:r>
    </w:p>
    <w:p w14:paraId="1EE217FA" w14:textId="77777777" w:rsidR="005C677B" w:rsidRDefault="004C35B2" w:rsidP="005C677B">
      <w:pPr>
        <w:ind w:firstLine="720"/>
        <w:rPr>
          <w:rFonts w:ascii="Avenir Book" w:hAnsi="Avenir Book"/>
        </w:rPr>
      </w:pPr>
      <w:r>
        <w:rPr>
          <w:rFonts w:ascii="Avenir Book" w:hAnsi="Avenir Book"/>
        </w:rPr>
        <w:t xml:space="preserve">(Available in </w:t>
      </w:r>
      <w:proofErr w:type="spellStart"/>
      <w:r w:rsidR="005C677B">
        <w:rPr>
          <w:rFonts w:ascii="Avenir Book" w:hAnsi="Avenir Book"/>
        </w:rPr>
        <w:t>Voci</w:t>
      </w:r>
      <w:proofErr w:type="spellEnd"/>
      <w:r w:rsidR="005C677B">
        <w:rPr>
          <w:rFonts w:ascii="Avenir Book" w:hAnsi="Avenir Book"/>
        </w:rPr>
        <w:t xml:space="preserve"> </w:t>
      </w:r>
      <w:proofErr w:type="spellStart"/>
      <w:r w:rsidR="005C677B">
        <w:rPr>
          <w:rFonts w:ascii="Avenir Book" w:hAnsi="Avenir Book"/>
        </w:rPr>
        <w:t>femminili</w:t>
      </w:r>
      <w:proofErr w:type="spellEnd"/>
      <w:r w:rsidR="005C677B">
        <w:rPr>
          <w:rFonts w:ascii="Avenir Book" w:hAnsi="Avenir Book"/>
        </w:rPr>
        <w:t xml:space="preserve">, </w:t>
      </w:r>
      <w:proofErr w:type="spellStart"/>
      <w:r w:rsidR="005C677B">
        <w:rPr>
          <w:rFonts w:ascii="Avenir Book" w:hAnsi="Avenir Book"/>
        </w:rPr>
        <w:t>Voci</w:t>
      </w:r>
      <w:proofErr w:type="spellEnd"/>
      <w:r w:rsidR="005C677B">
        <w:rPr>
          <w:rFonts w:ascii="Avenir Book" w:hAnsi="Avenir Book"/>
        </w:rPr>
        <w:t xml:space="preserve"> </w:t>
      </w:r>
      <w:proofErr w:type="spellStart"/>
      <w:r w:rsidR="005C677B">
        <w:rPr>
          <w:rFonts w:ascii="Avenir Book" w:hAnsi="Avenir Book"/>
        </w:rPr>
        <w:t>maschili</w:t>
      </w:r>
      <w:proofErr w:type="spellEnd"/>
      <w:r w:rsidR="005C677B">
        <w:rPr>
          <w:rFonts w:ascii="Avenir Book" w:hAnsi="Avenir Book"/>
        </w:rPr>
        <w:t xml:space="preserve">, </w:t>
      </w:r>
      <w:proofErr w:type="spellStart"/>
      <w:r w:rsidR="005C677B">
        <w:rPr>
          <w:rFonts w:ascii="Avenir Book" w:hAnsi="Avenir Book"/>
        </w:rPr>
        <w:t>Voci</w:t>
      </w:r>
      <w:proofErr w:type="spellEnd"/>
      <w:r w:rsidR="005C677B">
        <w:rPr>
          <w:rFonts w:ascii="Avenir Book" w:hAnsi="Avenir Book"/>
        </w:rPr>
        <w:t xml:space="preserve"> </w:t>
      </w:r>
      <w:proofErr w:type="spellStart"/>
      <w:r w:rsidR="005C677B">
        <w:rPr>
          <w:rFonts w:ascii="Avenir Book" w:hAnsi="Avenir Book"/>
        </w:rPr>
        <w:t>miste</w:t>
      </w:r>
      <w:proofErr w:type="spellEnd"/>
      <w:r w:rsidR="005C677B">
        <w:rPr>
          <w:rFonts w:ascii="Avenir Book" w:hAnsi="Avenir Book"/>
        </w:rPr>
        <w:t xml:space="preserve"> and </w:t>
      </w:r>
      <w:proofErr w:type="spellStart"/>
      <w:r w:rsidR="005C677B">
        <w:rPr>
          <w:rFonts w:ascii="Avenir Book" w:hAnsi="Avenir Book"/>
        </w:rPr>
        <w:t>Variazioni</w:t>
      </w:r>
      <w:proofErr w:type="spellEnd"/>
      <w:r w:rsidR="005C677B">
        <w:rPr>
          <w:rFonts w:ascii="Avenir Book" w:hAnsi="Avenir Book"/>
        </w:rPr>
        <w:t xml:space="preserve"> e </w:t>
      </w:r>
      <w:proofErr w:type="spellStart"/>
      <w:r w:rsidR="005C677B">
        <w:rPr>
          <w:rFonts w:ascii="Avenir Book" w:hAnsi="Avenir Book"/>
        </w:rPr>
        <w:t>Cadenze</w:t>
      </w:r>
      <w:proofErr w:type="spellEnd"/>
      <w:r w:rsidR="005C677B">
        <w:rPr>
          <w:rFonts w:ascii="Avenir Book" w:hAnsi="Avenir Book"/>
        </w:rPr>
        <w:t xml:space="preserve"> di G. </w:t>
      </w:r>
    </w:p>
    <w:p w14:paraId="05FCFE35" w14:textId="5DB90AD9" w:rsidR="004C35B2" w:rsidRDefault="005C677B" w:rsidP="005C677B">
      <w:pPr>
        <w:ind w:left="720"/>
        <w:rPr>
          <w:rFonts w:ascii="Avenir Book" w:hAnsi="Avenir Book"/>
        </w:rPr>
      </w:pPr>
      <w:r>
        <w:rPr>
          <w:rFonts w:ascii="Avenir Book" w:hAnsi="Avenir Book"/>
        </w:rPr>
        <w:t>Rossini)</w:t>
      </w:r>
    </w:p>
    <w:p w14:paraId="250CC8BA" w14:textId="77777777" w:rsidR="004C35B2" w:rsidRDefault="004C35B2" w:rsidP="002763BE">
      <w:pPr>
        <w:rPr>
          <w:rFonts w:ascii="Avenir Book" w:hAnsi="Avenir Book"/>
        </w:rPr>
      </w:pPr>
    </w:p>
    <w:p w14:paraId="754D94CD" w14:textId="77777777" w:rsidR="004E0CBC" w:rsidRDefault="004E0CBC" w:rsidP="004E0CBC">
      <w:pPr>
        <w:rPr>
          <w:rFonts w:ascii="Avenir Book" w:hAnsi="Avenir Book"/>
        </w:rPr>
      </w:pPr>
      <w:r w:rsidRPr="004E0CBC">
        <w:rPr>
          <w:rFonts w:ascii="Avenir Book" w:hAnsi="Avenir Book"/>
        </w:rPr>
        <w:t>Stark, James. </w:t>
      </w:r>
      <w:r w:rsidRPr="004E0CBC">
        <w:rPr>
          <w:rFonts w:ascii="Avenir Book" w:hAnsi="Avenir Book"/>
          <w:i/>
          <w:iCs/>
        </w:rPr>
        <w:t>Bel Canto: A History of Vocal Pedagogy</w:t>
      </w:r>
      <w:r w:rsidRPr="004E0CBC">
        <w:rPr>
          <w:rFonts w:ascii="Avenir Book" w:hAnsi="Avenir Book"/>
        </w:rPr>
        <w:t>. United Kingdom: University of Toronto</w:t>
      </w:r>
    </w:p>
    <w:p w14:paraId="39853479" w14:textId="40220CB0" w:rsidR="004E0CBC" w:rsidRDefault="004E0CBC" w:rsidP="004E0CBC">
      <w:pPr>
        <w:ind w:firstLine="720"/>
        <w:rPr>
          <w:rFonts w:ascii="Avenir Book" w:hAnsi="Avenir Book"/>
        </w:rPr>
      </w:pPr>
      <w:r w:rsidRPr="004E0CBC">
        <w:rPr>
          <w:rFonts w:ascii="Avenir Book" w:hAnsi="Avenir Book"/>
        </w:rPr>
        <w:t xml:space="preserve"> Press, 1999.</w:t>
      </w:r>
    </w:p>
    <w:p w14:paraId="6C34041B" w14:textId="77777777" w:rsidR="004E0CBC" w:rsidRDefault="004E0CBC" w:rsidP="004E0CBC">
      <w:pPr>
        <w:rPr>
          <w:rFonts w:ascii="Avenir Book" w:hAnsi="Avenir Book"/>
        </w:rPr>
      </w:pPr>
    </w:p>
    <w:p w14:paraId="2E37B418" w14:textId="77777777" w:rsidR="004E0CBC" w:rsidRPr="008C5F41" w:rsidRDefault="004E0CBC" w:rsidP="004E0CBC">
      <w:pPr>
        <w:rPr>
          <w:rFonts w:ascii="Avenir Book" w:hAnsi="Avenir Book"/>
          <w:i/>
          <w:iCs/>
        </w:rPr>
      </w:pPr>
      <w:r w:rsidRPr="004E0CBC">
        <w:rPr>
          <w:rFonts w:ascii="Avenir Book" w:hAnsi="Avenir Book"/>
        </w:rPr>
        <w:t>Tosi, Pier Francesco,</w:t>
      </w:r>
      <w:r w:rsidRPr="004E0CBC">
        <w:rPr>
          <w:rFonts w:ascii="Avenir Book" w:hAnsi="Avenir Book"/>
        </w:rPr>
        <w:t xml:space="preserve"> </w:t>
      </w:r>
      <w:r w:rsidRPr="004E0CBC">
        <w:rPr>
          <w:rFonts w:ascii="Avenir Book" w:hAnsi="Avenir Book"/>
        </w:rPr>
        <w:t>Agricola, Johann Friedrich. </w:t>
      </w:r>
      <w:r w:rsidRPr="008C5F41">
        <w:rPr>
          <w:rFonts w:ascii="Avenir Book" w:hAnsi="Avenir Book"/>
          <w:i/>
          <w:iCs/>
        </w:rPr>
        <w:t xml:space="preserve">Introduction to </w:t>
      </w:r>
      <w:r w:rsidRPr="008C5F41">
        <w:rPr>
          <w:rFonts w:ascii="Avenir Book" w:hAnsi="Avenir Book"/>
          <w:i/>
          <w:iCs/>
        </w:rPr>
        <w:t>t</w:t>
      </w:r>
      <w:r w:rsidRPr="008C5F41">
        <w:rPr>
          <w:rFonts w:ascii="Avenir Book" w:hAnsi="Avenir Book"/>
          <w:i/>
          <w:iCs/>
        </w:rPr>
        <w:t xml:space="preserve">he Art of Singing by Johann </w:t>
      </w:r>
    </w:p>
    <w:p w14:paraId="5B9A076D" w14:textId="1F1C0F1F" w:rsidR="004E0CBC" w:rsidRDefault="004E0CBC" w:rsidP="004E0CBC">
      <w:pPr>
        <w:ind w:firstLine="720"/>
        <w:rPr>
          <w:rFonts w:ascii="Avenir Book" w:hAnsi="Avenir Book"/>
        </w:rPr>
      </w:pPr>
      <w:r w:rsidRPr="008C5F41">
        <w:rPr>
          <w:rFonts w:ascii="Avenir Book" w:hAnsi="Avenir Book"/>
          <w:i/>
          <w:iCs/>
        </w:rPr>
        <w:t>Friedrich Agricola</w:t>
      </w:r>
      <w:r w:rsidRPr="004E0CBC">
        <w:rPr>
          <w:rFonts w:ascii="Avenir Book" w:hAnsi="Avenir Book"/>
        </w:rPr>
        <w:t>. United Kingdom: Cambridge University Press, 1995.</w:t>
      </w:r>
    </w:p>
    <w:p w14:paraId="6E0C6105" w14:textId="6BF2F500" w:rsidR="0071129F" w:rsidRDefault="0071129F" w:rsidP="0071129F">
      <w:pPr>
        <w:rPr>
          <w:rFonts w:ascii="Avenir Book" w:hAnsi="Avenir Book"/>
        </w:rPr>
      </w:pPr>
    </w:p>
    <w:p w14:paraId="62ADE853" w14:textId="7A6EBC6E" w:rsidR="0071129F" w:rsidRDefault="0071129F" w:rsidP="0071129F">
      <w:pPr>
        <w:rPr>
          <w:rFonts w:ascii="Avenir Book" w:hAnsi="Avenir Book"/>
        </w:rPr>
      </w:pPr>
      <w:r>
        <w:rPr>
          <w:rFonts w:ascii="Avenir Book" w:hAnsi="Avenir Book"/>
        </w:rPr>
        <w:t>*The above resources quote many treatises and other scholarly works that will inform you of the best historical performance practices for Ornamentation. These books are a good place to start</w:t>
      </w:r>
      <w:r w:rsidR="002763BE">
        <w:rPr>
          <w:rFonts w:ascii="Avenir Book" w:hAnsi="Avenir Book"/>
        </w:rPr>
        <w:t xml:space="preserve"> to become familiar with the various treatises written during each musical era. </w:t>
      </w:r>
    </w:p>
    <w:p w14:paraId="22203C4D" w14:textId="7A2C0592" w:rsidR="00D77420" w:rsidRDefault="00D77420" w:rsidP="00D77420">
      <w:pPr>
        <w:rPr>
          <w:rFonts w:ascii="Avenir Book" w:hAnsi="Avenir Book"/>
        </w:rPr>
      </w:pPr>
    </w:p>
    <w:p w14:paraId="18A0386E" w14:textId="2B38845A" w:rsidR="00505B9B" w:rsidRPr="00240884" w:rsidRDefault="00505B9B" w:rsidP="00D77420">
      <w:pPr>
        <w:rPr>
          <w:rFonts w:ascii="Avenir Book" w:hAnsi="Avenir Book"/>
        </w:rPr>
      </w:pPr>
      <w:r>
        <w:rPr>
          <w:rFonts w:ascii="Avenir Book" w:hAnsi="Avenir Book"/>
        </w:rPr>
        <w:t>*The NATS Journal of Singing has many articles available in the archives on the subject of Ornamentation.</w:t>
      </w:r>
    </w:p>
    <w:sectPr w:rsidR="00505B9B" w:rsidRPr="00240884" w:rsidSect="00036155">
      <w:headerReference w:type="even" r:id="rId10"/>
      <w:headerReference w:type="default" r:id="rId11"/>
      <w:footerReference w:type="even" r:id="rId12"/>
      <w:footerReference w:type="default" r:id="rId13"/>
      <w:headerReference w:type="first" r:id="rId14"/>
      <w:footerReference w:type="first" r:id="rId15"/>
      <w:pgSz w:w="12240" w:h="15840"/>
      <w:pgMar w:top="720" w:right="1080" w:bottom="1440" w:left="1080"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Print">
    <w:panose1 w:val="02000800000000000000"/>
    <w:charset w:val="00"/>
    <w:family w:val="auto"/>
    <w:pitch w:val="variable"/>
    <w:sig w:usb0="0000028F"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F9D3" w14:textId="77777777" w:rsidR="00CD44CE" w:rsidRDefault="00231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9B161" w14:textId="77777777" w:rsidR="00CD44CE" w:rsidRDefault="00231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D0D86" w14:textId="77777777" w:rsidR="00CD44CE" w:rsidRDefault="0023162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B5E2C" w14:textId="77777777" w:rsidR="00CD44CE" w:rsidRDefault="00231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0C067" w14:textId="77777777" w:rsidR="00CD44CE" w:rsidRDefault="00231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552FD" w14:textId="77777777" w:rsidR="00CD44CE" w:rsidRDefault="00231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C43"/>
    <w:multiLevelType w:val="hybridMultilevel"/>
    <w:tmpl w:val="4FD64886"/>
    <w:lvl w:ilvl="0" w:tplc="04090003">
      <w:start w:val="1"/>
      <w:numFmt w:val="bullet"/>
      <w:lvlText w:val="o"/>
      <w:lvlJc w:val="left"/>
      <w:pPr>
        <w:ind w:left="1449" w:hanging="360"/>
      </w:pPr>
      <w:rPr>
        <w:rFonts w:ascii="Courier New" w:hAnsi="Courier New"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03A051D9"/>
    <w:multiLevelType w:val="hybridMultilevel"/>
    <w:tmpl w:val="67C0A8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C87D81"/>
    <w:multiLevelType w:val="hybridMultilevel"/>
    <w:tmpl w:val="008664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460FD"/>
    <w:multiLevelType w:val="hybridMultilevel"/>
    <w:tmpl w:val="17348AC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06CDF"/>
    <w:multiLevelType w:val="hybridMultilevel"/>
    <w:tmpl w:val="3418F1F0"/>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30C7E"/>
    <w:multiLevelType w:val="hybridMultilevel"/>
    <w:tmpl w:val="C16CE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257091"/>
    <w:multiLevelType w:val="hybridMultilevel"/>
    <w:tmpl w:val="84A8A390"/>
    <w:lvl w:ilvl="0" w:tplc="6EF0822C">
      <w:start w:val="1"/>
      <w:numFmt w:val="bullet"/>
      <w:lvlText w:val="•"/>
      <w:lvlJc w:val="left"/>
      <w:pPr>
        <w:tabs>
          <w:tab w:val="num" w:pos="720"/>
        </w:tabs>
        <w:ind w:left="720" w:hanging="360"/>
      </w:pPr>
      <w:rPr>
        <w:rFonts w:ascii="Arial" w:hAnsi="Arial" w:hint="default"/>
      </w:rPr>
    </w:lvl>
    <w:lvl w:ilvl="1" w:tplc="4B36E424" w:tentative="1">
      <w:start w:val="1"/>
      <w:numFmt w:val="bullet"/>
      <w:lvlText w:val="•"/>
      <w:lvlJc w:val="left"/>
      <w:pPr>
        <w:tabs>
          <w:tab w:val="num" w:pos="1440"/>
        </w:tabs>
        <w:ind w:left="1440" w:hanging="360"/>
      </w:pPr>
      <w:rPr>
        <w:rFonts w:ascii="Arial" w:hAnsi="Arial" w:hint="default"/>
      </w:rPr>
    </w:lvl>
    <w:lvl w:ilvl="2" w:tplc="F6EA255C" w:tentative="1">
      <w:start w:val="1"/>
      <w:numFmt w:val="bullet"/>
      <w:lvlText w:val="•"/>
      <w:lvlJc w:val="left"/>
      <w:pPr>
        <w:tabs>
          <w:tab w:val="num" w:pos="2160"/>
        </w:tabs>
        <w:ind w:left="2160" w:hanging="360"/>
      </w:pPr>
      <w:rPr>
        <w:rFonts w:ascii="Arial" w:hAnsi="Arial" w:hint="default"/>
      </w:rPr>
    </w:lvl>
    <w:lvl w:ilvl="3" w:tplc="B6627EA2" w:tentative="1">
      <w:start w:val="1"/>
      <w:numFmt w:val="bullet"/>
      <w:lvlText w:val="•"/>
      <w:lvlJc w:val="left"/>
      <w:pPr>
        <w:tabs>
          <w:tab w:val="num" w:pos="2880"/>
        </w:tabs>
        <w:ind w:left="2880" w:hanging="360"/>
      </w:pPr>
      <w:rPr>
        <w:rFonts w:ascii="Arial" w:hAnsi="Arial" w:hint="default"/>
      </w:rPr>
    </w:lvl>
    <w:lvl w:ilvl="4" w:tplc="8F76232E" w:tentative="1">
      <w:start w:val="1"/>
      <w:numFmt w:val="bullet"/>
      <w:lvlText w:val="•"/>
      <w:lvlJc w:val="left"/>
      <w:pPr>
        <w:tabs>
          <w:tab w:val="num" w:pos="3600"/>
        </w:tabs>
        <w:ind w:left="3600" w:hanging="360"/>
      </w:pPr>
      <w:rPr>
        <w:rFonts w:ascii="Arial" w:hAnsi="Arial" w:hint="default"/>
      </w:rPr>
    </w:lvl>
    <w:lvl w:ilvl="5" w:tplc="1E6EED02" w:tentative="1">
      <w:start w:val="1"/>
      <w:numFmt w:val="bullet"/>
      <w:lvlText w:val="•"/>
      <w:lvlJc w:val="left"/>
      <w:pPr>
        <w:tabs>
          <w:tab w:val="num" w:pos="4320"/>
        </w:tabs>
        <w:ind w:left="4320" w:hanging="360"/>
      </w:pPr>
      <w:rPr>
        <w:rFonts w:ascii="Arial" w:hAnsi="Arial" w:hint="default"/>
      </w:rPr>
    </w:lvl>
    <w:lvl w:ilvl="6" w:tplc="049C3B62" w:tentative="1">
      <w:start w:val="1"/>
      <w:numFmt w:val="bullet"/>
      <w:lvlText w:val="•"/>
      <w:lvlJc w:val="left"/>
      <w:pPr>
        <w:tabs>
          <w:tab w:val="num" w:pos="5040"/>
        </w:tabs>
        <w:ind w:left="5040" w:hanging="360"/>
      </w:pPr>
      <w:rPr>
        <w:rFonts w:ascii="Arial" w:hAnsi="Arial" w:hint="default"/>
      </w:rPr>
    </w:lvl>
    <w:lvl w:ilvl="7" w:tplc="8BF82A20" w:tentative="1">
      <w:start w:val="1"/>
      <w:numFmt w:val="bullet"/>
      <w:lvlText w:val="•"/>
      <w:lvlJc w:val="left"/>
      <w:pPr>
        <w:tabs>
          <w:tab w:val="num" w:pos="5760"/>
        </w:tabs>
        <w:ind w:left="5760" w:hanging="360"/>
      </w:pPr>
      <w:rPr>
        <w:rFonts w:ascii="Arial" w:hAnsi="Arial" w:hint="default"/>
      </w:rPr>
    </w:lvl>
    <w:lvl w:ilvl="8" w:tplc="798666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0E737E"/>
    <w:multiLevelType w:val="hybridMultilevel"/>
    <w:tmpl w:val="DD8CFA94"/>
    <w:lvl w:ilvl="0" w:tplc="B48AB7AC">
      <w:start w:val="1"/>
      <w:numFmt w:val="bullet"/>
      <w:lvlText w:val="•"/>
      <w:lvlJc w:val="left"/>
      <w:pPr>
        <w:tabs>
          <w:tab w:val="num" w:pos="720"/>
        </w:tabs>
        <w:ind w:left="720" w:hanging="360"/>
      </w:pPr>
      <w:rPr>
        <w:rFonts w:ascii="Arial" w:hAnsi="Arial" w:hint="default"/>
      </w:rPr>
    </w:lvl>
    <w:lvl w:ilvl="1" w:tplc="C988E340" w:tentative="1">
      <w:start w:val="1"/>
      <w:numFmt w:val="bullet"/>
      <w:lvlText w:val="•"/>
      <w:lvlJc w:val="left"/>
      <w:pPr>
        <w:tabs>
          <w:tab w:val="num" w:pos="1440"/>
        </w:tabs>
        <w:ind w:left="1440" w:hanging="360"/>
      </w:pPr>
      <w:rPr>
        <w:rFonts w:ascii="Arial" w:hAnsi="Arial" w:hint="default"/>
      </w:rPr>
    </w:lvl>
    <w:lvl w:ilvl="2" w:tplc="B22CB1FC" w:tentative="1">
      <w:start w:val="1"/>
      <w:numFmt w:val="bullet"/>
      <w:lvlText w:val="•"/>
      <w:lvlJc w:val="left"/>
      <w:pPr>
        <w:tabs>
          <w:tab w:val="num" w:pos="2160"/>
        </w:tabs>
        <w:ind w:left="2160" w:hanging="360"/>
      </w:pPr>
      <w:rPr>
        <w:rFonts w:ascii="Arial" w:hAnsi="Arial" w:hint="default"/>
      </w:rPr>
    </w:lvl>
    <w:lvl w:ilvl="3" w:tplc="9C8C42EE" w:tentative="1">
      <w:start w:val="1"/>
      <w:numFmt w:val="bullet"/>
      <w:lvlText w:val="•"/>
      <w:lvlJc w:val="left"/>
      <w:pPr>
        <w:tabs>
          <w:tab w:val="num" w:pos="2880"/>
        </w:tabs>
        <w:ind w:left="2880" w:hanging="360"/>
      </w:pPr>
      <w:rPr>
        <w:rFonts w:ascii="Arial" w:hAnsi="Arial" w:hint="default"/>
      </w:rPr>
    </w:lvl>
    <w:lvl w:ilvl="4" w:tplc="0A8C006A" w:tentative="1">
      <w:start w:val="1"/>
      <w:numFmt w:val="bullet"/>
      <w:lvlText w:val="•"/>
      <w:lvlJc w:val="left"/>
      <w:pPr>
        <w:tabs>
          <w:tab w:val="num" w:pos="3600"/>
        </w:tabs>
        <w:ind w:left="3600" w:hanging="360"/>
      </w:pPr>
      <w:rPr>
        <w:rFonts w:ascii="Arial" w:hAnsi="Arial" w:hint="default"/>
      </w:rPr>
    </w:lvl>
    <w:lvl w:ilvl="5" w:tplc="5DD0618A" w:tentative="1">
      <w:start w:val="1"/>
      <w:numFmt w:val="bullet"/>
      <w:lvlText w:val="•"/>
      <w:lvlJc w:val="left"/>
      <w:pPr>
        <w:tabs>
          <w:tab w:val="num" w:pos="4320"/>
        </w:tabs>
        <w:ind w:left="4320" w:hanging="360"/>
      </w:pPr>
      <w:rPr>
        <w:rFonts w:ascii="Arial" w:hAnsi="Arial" w:hint="default"/>
      </w:rPr>
    </w:lvl>
    <w:lvl w:ilvl="6" w:tplc="5218B9B6" w:tentative="1">
      <w:start w:val="1"/>
      <w:numFmt w:val="bullet"/>
      <w:lvlText w:val="•"/>
      <w:lvlJc w:val="left"/>
      <w:pPr>
        <w:tabs>
          <w:tab w:val="num" w:pos="5040"/>
        </w:tabs>
        <w:ind w:left="5040" w:hanging="360"/>
      </w:pPr>
      <w:rPr>
        <w:rFonts w:ascii="Arial" w:hAnsi="Arial" w:hint="default"/>
      </w:rPr>
    </w:lvl>
    <w:lvl w:ilvl="7" w:tplc="1A907A00" w:tentative="1">
      <w:start w:val="1"/>
      <w:numFmt w:val="bullet"/>
      <w:lvlText w:val="•"/>
      <w:lvlJc w:val="left"/>
      <w:pPr>
        <w:tabs>
          <w:tab w:val="num" w:pos="5760"/>
        </w:tabs>
        <w:ind w:left="5760" w:hanging="360"/>
      </w:pPr>
      <w:rPr>
        <w:rFonts w:ascii="Arial" w:hAnsi="Arial" w:hint="default"/>
      </w:rPr>
    </w:lvl>
    <w:lvl w:ilvl="8" w:tplc="B0E024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4706D1"/>
    <w:multiLevelType w:val="hybridMultilevel"/>
    <w:tmpl w:val="5066BED0"/>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9" w15:restartNumberingAfterBreak="0">
    <w:nsid w:val="4BE95D60"/>
    <w:multiLevelType w:val="hybridMultilevel"/>
    <w:tmpl w:val="CD3AE46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A026A4"/>
    <w:multiLevelType w:val="hybridMultilevel"/>
    <w:tmpl w:val="352E9A30"/>
    <w:lvl w:ilvl="0" w:tplc="BF3A9ED6">
      <w:start w:val="1"/>
      <w:numFmt w:val="bullet"/>
      <w:lvlText w:val="•"/>
      <w:lvlJc w:val="left"/>
      <w:pPr>
        <w:tabs>
          <w:tab w:val="num" w:pos="720"/>
        </w:tabs>
        <w:ind w:left="720" w:hanging="360"/>
      </w:pPr>
      <w:rPr>
        <w:rFonts w:ascii="Arial" w:hAnsi="Arial" w:hint="default"/>
      </w:rPr>
    </w:lvl>
    <w:lvl w:ilvl="1" w:tplc="197E4FC8" w:tentative="1">
      <w:start w:val="1"/>
      <w:numFmt w:val="bullet"/>
      <w:lvlText w:val="•"/>
      <w:lvlJc w:val="left"/>
      <w:pPr>
        <w:tabs>
          <w:tab w:val="num" w:pos="1440"/>
        </w:tabs>
        <w:ind w:left="1440" w:hanging="360"/>
      </w:pPr>
      <w:rPr>
        <w:rFonts w:ascii="Arial" w:hAnsi="Arial" w:hint="default"/>
      </w:rPr>
    </w:lvl>
    <w:lvl w:ilvl="2" w:tplc="FBB0575E" w:tentative="1">
      <w:start w:val="1"/>
      <w:numFmt w:val="bullet"/>
      <w:lvlText w:val="•"/>
      <w:lvlJc w:val="left"/>
      <w:pPr>
        <w:tabs>
          <w:tab w:val="num" w:pos="2160"/>
        </w:tabs>
        <w:ind w:left="2160" w:hanging="360"/>
      </w:pPr>
      <w:rPr>
        <w:rFonts w:ascii="Arial" w:hAnsi="Arial" w:hint="default"/>
      </w:rPr>
    </w:lvl>
    <w:lvl w:ilvl="3" w:tplc="0D0CCE46" w:tentative="1">
      <w:start w:val="1"/>
      <w:numFmt w:val="bullet"/>
      <w:lvlText w:val="•"/>
      <w:lvlJc w:val="left"/>
      <w:pPr>
        <w:tabs>
          <w:tab w:val="num" w:pos="2880"/>
        </w:tabs>
        <w:ind w:left="2880" w:hanging="360"/>
      </w:pPr>
      <w:rPr>
        <w:rFonts w:ascii="Arial" w:hAnsi="Arial" w:hint="default"/>
      </w:rPr>
    </w:lvl>
    <w:lvl w:ilvl="4" w:tplc="EF1EE856" w:tentative="1">
      <w:start w:val="1"/>
      <w:numFmt w:val="bullet"/>
      <w:lvlText w:val="•"/>
      <w:lvlJc w:val="left"/>
      <w:pPr>
        <w:tabs>
          <w:tab w:val="num" w:pos="3600"/>
        </w:tabs>
        <w:ind w:left="3600" w:hanging="360"/>
      </w:pPr>
      <w:rPr>
        <w:rFonts w:ascii="Arial" w:hAnsi="Arial" w:hint="default"/>
      </w:rPr>
    </w:lvl>
    <w:lvl w:ilvl="5" w:tplc="DA70A50C" w:tentative="1">
      <w:start w:val="1"/>
      <w:numFmt w:val="bullet"/>
      <w:lvlText w:val="•"/>
      <w:lvlJc w:val="left"/>
      <w:pPr>
        <w:tabs>
          <w:tab w:val="num" w:pos="4320"/>
        </w:tabs>
        <w:ind w:left="4320" w:hanging="360"/>
      </w:pPr>
      <w:rPr>
        <w:rFonts w:ascii="Arial" w:hAnsi="Arial" w:hint="default"/>
      </w:rPr>
    </w:lvl>
    <w:lvl w:ilvl="6" w:tplc="4594ACD4" w:tentative="1">
      <w:start w:val="1"/>
      <w:numFmt w:val="bullet"/>
      <w:lvlText w:val="•"/>
      <w:lvlJc w:val="left"/>
      <w:pPr>
        <w:tabs>
          <w:tab w:val="num" w:pos="5040"/>
        </w:tabs>
        <w:ind w:left="5040" w:hanging="360"/>
      </w:pPr>
      <w:rPr>
        <w:rFonts w:ascii="Arial" w:hAnsi="Arial" w:hint="default"/>
      </w:rPr>
    </w:lvl>
    <w:lvl w:ilvl="7" w:tplc="E3D4E440" w:tentative="1">
      <w:start w:val="1"/>
      <w:numFmt w:val="bullet"/>
      <w:lvlText w:val="•"/>
      <w:lvlJc w:val="left"/>
      <w:pPr>
        <w:tabs>
          <w:tab w:val="num" w:pos="5760"/>
        </w:tabs>
        <w:ind w:left="5760" w:hanging="360"/>
      </w:pPr>
      <w:rPr>
        <w:rFonts w:ascii="Arial" w:hAnsi="Arial" w:hint="default"/>
      </w:rPr>
    </w:lvl>
    <w:lvl w:ilvl="8" w:tplc="19D66D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F453141"/>
    <w:multiLevelType w:val="hybridMultilevel"/>
    <w:tmpl w:val="938041D8"/>
    <w:lvl w:ilvl="0" w:tplc="0409000F">
      <w:start w:val="1"/>
      <w:numFmt w:val="decimal"/>
      <w:lvlText w:val="%1."/>
      <w:lvlJc w:val="left"/>
      <w:pPr>
        <w:ind w:left="1449" w:hanging="360"/>
      </w:pPr>
      <w:rPr>
        <w:rFont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2" w15:restartNumberingAfterBreak="0">
    <w:nsid w:val="633127D0"/>
    <w:multiLevelType w:val="hybridMultilevel"/>
    <w:tmpl w:val="25D49C34"/>
    <w:lvl w:ilvl="0" w:tplc="04090003">
      <w:start w:val="1"/>
      <w:numFmt w:val="bullet"/>
      <w:lvlText w:val="o"/>
      <w:lvlJc w:val="left"/>
      <w:pPr>
        <w:ind w:left="1440" w:hanging="360"/>
      </w:pPr>
      <w:rPr>
        <w:rFonts w:ascii="Courier New" w:hAnsi="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DD35B0"/>
    <w:multiLevelType w:val="hybridMultilevel"/>
    <w:tmpl w:val="5FEEA9A8"/>
    <w:lvl w:ilvl="0" w:tplc="CFEE8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A175F9"/>
    <w:multiLevelType w:val="hybridMultilevel"/>
    <w:tmpl w:val="A4D4D9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26792"/>
    <w:multiLevelType w:val="hybridMultilevel"/>
    <w:tmpl w:val="4196964E"/>
    <w:lvl w:ilvl="0" w:tplc="DD34CB14">
      <w:start w:val="1"/>
      <w:numFmt w:val="bullet"/>
      <w:lvlText w:val="•"/>
      <w:lvlJc w:val="left"/>
      <w:pPr>
        <w:tabs>
          <w:tab w:val="num" w:pos="720"/>
        </w:tabs>
        <w:ind w:left="720" w:hanging="360"/>
      </w:pPr>
      <w:rPr>
        <w:rFonts w:ascii="Arial" w:hAnsi="Arial" w:hint="default"/>
      </w:rPr>
    </w:lvl>
    <w:lvl w:ilvl="1" w:tplc="42E0EF96" w:tentative="1">
      <w:start w:val="1"/>
      <w:numFmt w:val="bullet"/>
      <w:lvlText w:val="•"/>
      <w:lvlJc w:val="left"/>
      <w:pPr>
        <w:tabs>
          <w:tab w:val="num" w:pos="1440"/>
        </w:tabs>
        <w:ind w:left="1440" w:hanging="360"/>
      </w:pPr>
      <w:rPr>
        <w:rFonts w:ascii="Arial" w:hAnsi="Arial" w:hint="default"/>
      </w:rPr>
    </w:lvl>
    <w:lvl w:ilvl="2" w:tplc="FA6463A2" w:tentative="1">
      <w:start w:val="1"/>
      <w:numFmt w:val="bullet"/>
      <w:lvlText w:val="•"/>
      <w:lvlJc w:val="left"/>
      <w:pPr>
        <w:tabs>
          <w:tab w:val="num" w:pos="2160"/>
        </w:tabs>
        <w:ind w:left="2160" w:hanging="360"/>
      </w:pPr>
      <w:rPr>
        <w:rFonts w:ascii="Arial" w:hAnsi="Arial" w:hint="default"/>
      </w:rPr>
    </w:lvl>
    <w:lvl w:ilvl="3" w:tplc="D2D2584A" w:tentative="1">
      <w:start w:val="1"/>
      <w:numFmt w:val="bullet"/>
      <w:lvlText w:val="•"/>
      <w:lvlJc w:val="left"/>
      <w:pPr>
        <w:tabs>
          <w:tab w:val="num" w:pos="2880"/>
        </w:tabs>
        <w:ind w:left="2880" w:hanging="360"/>
      </w:pPr>
      <w:rPr>
        <w:rFonts w:ascii="Arial" w:hAnsi="Arial" w:hint="default"/>
      </w:rPr>
    </w:lvl>
    <w:lvl w:ilvl="4" w:tplc="8D6E4C26" w:tentative="1">
      <w:start w:val="1"/>
      <w:numFmt w:val="bullet"/>
      <w:lvlText w:val="•"/>
      <w:lvlJc w:val="left"/>
      <w:pPr>
        <w:tabs>
          <w:tab w:val="num" w:pos="3600"/>
        </w:tabs>
        <w:ind w:left="3600" w:hanging="360"/>
      </w:pPr>
      <w:rPr>
        <w:rFonts w:ascii="Arial" w:hAnsi="Arial" w:hint="default"/>
      </w:rPr>
    </w:lvl>
    <w:lvl w:ilvl="5" w:tplc="E5A8E822" w:tentative="1">
      <w:start w:val="1"/>
      <w:numFmt w:val="bullet"/>
      <w:lvlText w:val="•"/>
      <w:lvlJc w:val="left"/>
      <w:pPr>
        <w:tabs>
          <w:tab w:val="num" w:pos="4320"/>
        </w:tabs>
        <w:ind w:left="4320" w:hanging="360"/>
      </w:pPr>
      <w:rPr>
        <w:rFonts w:ascii="Arial" w:hAnsi="Arial" w:hint="default"/>
      </w:rPr>
    </w:lvl>
    <w:lvl w:ilvl="6" w:tplc="220EF1BC" w:tentative="1">
      <w:start w:val="1"/>
      <w:numFmt w:val="bullet"/>
      <w:lvlText w:val="•"/>
      <w:lvlJc w:val="left"/>
      <w:pPr>
        <w:tabs>
          <w:tab w:val="num" w:pos="5040"/>
        </w:tabs>
        <w:ind w:left="5040" w:hanging="360"/>
      </w:pPr>
      <w:rPr>
        <w:rFonts w:ascii="Arial" w:hAnsi="Arial" w:hint="default"/>
      </w:rPr>
    </w:lvl>
    <w:lvl w:ilvl="7" w:tplc="6F92C15C" w:tentative="1">
      <w:start w:val="1"/>
      <w:numFmt w:val="bullet"/>
      <w:lvlText w:val="•"/>
      <w:lvlJc w:val="left"/>
      <w:pPr>
        <w:tabs>
          <w:tab w:val="num" w:pos="5760"/>
        </w:tabs>
        <w:ind w:left="5760" w:hanging="360"/>
      </w:pPr>
      <w:rPr>
        <w:rFonts w:ascii="Arial" w:hAnsi="Arial" w:hint="default"/>
      </w:rPr>
    </w:lvl>
    <w:lvl w:ilvl="8" w:tplc="970C44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28B1E82"/>
    <w:multiLevelType w:val="hybridMultilevel"/>
    <w:tmpl w:val="158034D0"/>
    <w:lvl w:ilvl="0" w:tplc="57EED2CC">
      <w:start w:val="1"/>
      <w:numFmt w:val="bullet"/>
      <w:lvlText w:val="•"/>
      <w:lvlJc w:val="left"/>
      <w:pPr>
        <w:tabs>
          <w:tab w:val="num" w:pos="720"/>
        </w:tabs>
        <w:ind w:left="720" w:hanging="360"/>
      </w:pPr>
      <w:rPr>
        <w:rFonts w:ascii="Arial" w:hAnsi="Arial" w:hint="default"/>
      </w:rPr>
    </w:lvl>
    <w:lvl w:ilvl="1" w:tplc="87125EAE" w:tentative="1">
      <w:start w:val="1"/>
      <w:numFmt w:val="bullet"/>
      <w:lvlText w:val="•"/>
      <w:lvlJc w:val="left"/>
      <w:pPr>
        <w:tabs>
          <w:tab w:val="num" w:pos="1440"/>
        </w:tabs>
        <w:ind w:left="1440" w:hanging="360"/>
      </w:pPr>
      <w:rPr>
        <w:rFonts w:ascii="Arial" w:hAnsi="Arial" w:hint="default"/>
      </w:rPr>
    </w:lvl>
    <w:lvl w:ilvl="2" w:tplc="AA26FAA4" w:tentative="1">
      <w:start w:val="1"/>
      <w:numFmt w:val="bullet"/>
      <w:lvlText w:val="•"/>
      <w:lvlJc w:val="left"/>
      <w:pPr>
        <w:tabs>
          <w:tab w:val="num" w:pos="2160"/>
        </w:tabs>
        <w:ind w:left="2160" w:hanging="360"/>
      </w:pPr>
      <w:rPr>
        <w:rFonts w:ascii="Arial" w:hAnsi="Arial" w:hint="default"/>
      </w:rPr>
    </w:lvl>
    <w:lvl w:ilvl="3" w:tplc="EE3645CC" w:tentative="1">
      <w:start w:val="1"/>
      <w:numFmt w:val="bullet"/>
      <w:lvlText w:val="•"/>
      <w:lvlJc w:val="left"/>
      <w:pPr>
        <w:tabs>
          <w:tab w:val="num" w:pos="2880"/>
        </w:tabs>
        <w:ind w:left="2880" w:hanging="360"/>
      </w:pPr>
      <w:rPr>
        <w:rFonts w:ascii="Arial" w:hAnsi="Arial" w:hint="default"/>
      </w:rPr>
    </w:lvl>
    <w:lvl w:ilvl="4" w:tplc="147898D6" w:tentative="1">
      <w:start w:val="1"/>
      <w:numFmt w:val="bullet"/>
      <w:lvlText w:val="•"/>
      <w:lvlJc w:val="left"/>
      <w:pPr>
        <w:tabs>
          <w:tab w:val="num" w:pos="3600"/>
        </w:tabs>
        <w:ind w:left="3600" w:hanging="360"/>
      </w:pPr>
      <w:rPr>
        <w:rFonts w:ascii="Arial" w:hAnsi="Arial" w:hint="default"/>
      </w:rPr>
    </w:lvl>
    <w:lvl w:ilvl="5" w:tplc="B18A8514" w:tentative="1">
      <w:start w:val="1"/>
      <w:numFmt w:val="bullet"/>
      <w:lvlText w:val="•"/>
      <w:lvlJc w:val="left"/>
      <w:pPr>
        <w:tabs>
          <w:tab w:val="num" w:pos="4320"/>
        </w:tabs>
        <w:ind w:left="4320" w:hanging="360"/>
      </w:pPr>
      <w:rPr>
        <w:rFonts w:ascii="Arial" w:hAnsi="Arial" w:hint="default"/>
      </w:rPr>
    </w:lvl>
    <w:lvl w:ilvl="6" w:tplc="CCFA3D5A" w:tentative="1">
      <w:start w:val="1"/>
      <w:numFmt w:val="bullet"/>
      <w:lvlText w:val="•"/>
      <w:lvlJc w:val="left"/>
      <w:pPr>
        <w:tabs>
          <w:tab w:val="num" w:pos="5040"/>
        </w:tabs>
        <w:ind w:left="5040" w:hanging="360"/>
      </w:pPr>
      <w:rPr>
        <w:rFonts w:ascii="Arial" w:hAnsi="Arial" w:hint="default"/>
      </w:rPr>
    </w:lvl>
    <w:lvl w:ilvl="7" w:tplc="FE2810BC" w:tentative="1">
      <w:start w:val="1"/>
      <w:numFmt w:val="bullet"/>
      <w:lvlText w:val="•"/>
      <w:lvlJc w:val="left"/>
      <w:pPr>
        <w:tabs>
          <w:tab w:val="num" w:pos="5760"/>
        </w:tabs>
        <w:ind w:left="5760" w:hanging="360"/>
      </w:pPr>
      <w:rPr>
        <w:rFonts w:ascii="Arial" w:hAnsi="Arial" w:hint="default"/>
      </w:rPr>
    </w:lvl>
    <w:lvl w:ilvl="8" w:tplc="83A0F6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6A20B1"/>
    <w:multiLevelType w:val="hybridMultilevel"/>
    <w:tmpl w:val="64465BF4"/>
    <w:lvl w:ilvl="0" w:tplc="5DE0BF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4"/>
  </w:num>
  <w:num w:numId="3">
    <w:abstractNumId w:val="9"/>
  </w:num>
  <w:num w:numId="4">
    <w:abstractNumId w:val="14"/>
  </w:num>
  <w:num w:numId="5">
    <w:abstractNumId w:val="13"/>
  </w:num>
  <w:num w:numId="6">
    <w:abstractNumId w:val="2"/>
  </w:num>
  <w:num w:numId="7">
    <w:abstractNumId w:val="3"/>
  </w:num>
  <w:num w:numId="8">
    <w:abstractNumId w:val="5"/>
  </w:num>
  <w:num w:numId="9">
    <w:abstractNumId w:val="0"/>
  </w:num>
  <w:num w:numId="10">
    <w:abstractNumId w:val="1"/>
  </w:num>
  <w:num w:numId="11">
    <w:abstractNumId w:val="12"/>
  </w:num>
  <w:num w:numId="12">
    <w:abstractNumId w:val="8"/>
  </w:num>
  <w:num w:numId="13">
    <w:abstractNumId w:val="7"/>
  </w:num>
  <w:num w:numId="14">
    <w:abstractNumId w:val="16"/>
  </w:num>
  <w:num w:numId="15">
    <w:abstractNumId w:val="11"/>
  </w:num>
  <w:num w:numId="16">
    <w:abstractNumId w:val="1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7A"/>
    <w:rsid w:val="00000238"/>
    <w:rsid w:val="00024E4D"/>
    <w:rsid w:val="00036155"/>
    <w:rsid w:val="00231623"/>
    <w:rsid w:val="00240884"/>
    <w:rsid w:val="00246570"/>
    <w:rsid w:val="002715DE"/>
    <w:rsid w:val="002763BE"/>
    <w:rsid w:val="00277BB9"/>
    <w:rsid w:val="002A254C"/>
    <w:rsid w:val="002B5AD1"/>
    <w:rsid w:val="003163C3"/>
    <w:rsid w:val="0033090C"/>
    <w:rsid w:val="00382A35"/>
    <w:rsid w:val="0038443D"/>
    <w:rsid w:val="00392B8C"/>
    <w:rsid w:val="003B2485"/>
    <w:rsid w:val="004B1F7E"/>
    <w:rsid w:val="004C35B2"/>
    <w:rsid w:val="004C7E02"/>
    <w:rsid w:val="004E0CBC"/>
    <w:rsid w:val="00505B9B"/>
    <w:rsid w:val="0054757A"/>
    <w:rsid w:val="0057106A"/>
    <w:rsid w:val="005C677B"/>
    <w:rsid w:val="005D5A2B"/>
    <w:rsid w:val="00624976"/>
    <w:rsid w:val="00626872"/>
    <w:rsid w:val="007077B5"/>
    <w:rsid w:val="0071129F"/>
    <w:rsid w:val="00726A1C"/>
    <w:rsid w:val="007306F7"/>
    <w:rsid w:val="007361D6"/>
    <w:rsid w:val="00846D9E"/>
    <w:rsid w:val="008734EB"/>
    <w:rsid w:val="008A3B85"/>
    <w:rsid w:val="008C5F41"/>
    <w:rsid w:val="00903633"/>
    <w:rsid w:val="00A801AF"/>
    <w:rsid w:val="00B11400"/>
    <w:rsid w:val="00B5228D"/>
    <w:rsid w:val="00C11D19"/>
    <w:rsid w:val="00C159BD"/>
    <w:rsid w:val="00C66F32"/>
    <w:rsid w:val="00D6797A"/>
    <w:rsid w:val="00D77420"/>
    <w:rsid w:val="00D7776B"/>
    <w:rsid w:val="00E334C6"/>
    <w:rsid w:val="00EA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E04A"/>
  <w15:chartTrackingRefBased/>
  <w15:docId w15:val="{942CE8B2-F88F-8948-97F2-F31AB45C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rsid w:val="0054757A"/>
    <w:pPr>
      <w:numPr>
        <w:numId w:val="2"/>
      </w:numPr>
      <w:spacing w:after="120" w:line="259" w:lineRule="auto"/>
    </w:pPr>
    <w:rPr>
      <w:rFonts w:eastAsiaTheme="minorEastAsia"/>
      <w:color w:val="595959" w:themeColor="text1" w:themeTint="A6"/>
      <w:sz w:val="30"/>
      <w:szCs w:val="30"/>
      <w:lang w:eastAsia="ja-JP"/>
    </w:rPr>
  </w:style>
  <w:style w:type="paragraph" w:styleId="Header">
    <w:name w:val="header"/>
    <w:basedOn w:val="Normal"/>
    <w:link w:val="HeaderChar"/>
    <w:uiPriority w:val="99"/>
    <w:unhideWhenUsed/>
    <w:rsid w:val="0054757A"/>
    <w:pPr>
      <w:tabs>
        <w:tab w:val="center" w:pos="4680"/>
        <w:tab w:val="right" w:pos="9360"/>
      </w:tabs>
    </w:pPr>
    <w:rPr>
      <w:rFonts w:eastAsiaTheme="minorEastAsia"/>
      <w:sz w:val="22"/>
      <w:szCs w:val="22"/>
    </w:rPr>
  </w:style>
  <w:style w:type="character" w:customStyle="1" w:styleId="HeaderChar">
    <w:name w:val="Header Char"/>
    <w:basedOn w:val="DefaultParagraphFont"/>
    <w:link w:val="Header"/>
    <w:uiPriority w:val="99"/>
    <w:rsid w:val="0054757A"/>
    <w:rPr>
      <w:rFonts w:eastAsiaTheme="minorEastAsia"/>
      <w:sz w:val="22"/>
      <w:szCs w:val="22"/>
    </w:rPr>
  </w:style>
  <w:style w:type="paragraph" w:styleId="Footer">
    <w:name w:val="footer"/>
    <w:basedOn w:val="Normal"/>
    <w:link w:val="FooterChar"/>
    <w:uiPriority w:val="99"/>
    <w:unhideWhenUsed/>
    <w:rsid w:val="0054757A"/>
    <w:pPr>
      <w:tabs>
        <w:tab w:val="center" w:pos="4680"/>
        <w:tab w:val="right" w:pos="9360"/>
      </w:tabs>
    </w:pPr>
    <w:rPr>
      <w:rFonts w:eastAsiaTheme="minorEastAsia"/>
      <w:sz w:val="22"/>
      <w:szCs w:val="22"/>
    </w:rPr>
  </w:style>
  <w:style w:type="character" w:customStyle="1" w:styleId="FooterChar">
    <w:name w:val="Footer Char"/>
    <w:basedOn w:val="DefaultParagraphFont"/>
    <w:link w:val="Footer"/>
    <w:uiPriority w:val="99"/>
    <w:rsid w:val="0054757A"/>
    <w:rPr>
      <w:rFonts w:eastAsiaTheme="minorEastAsia"/>
      <w:sz w:val="22"/>
      <w:szCs w:val="22"/>
    </w:rPr>
  </w:style>
  <w:style w:type="paragraph" w:styleId="ListParagraph">
    <w:name w:val="List Paragraph"/>
    <w:basedOn w:val="Normal"/>
    <w:uiPriority w:val="34"/>
    <w:qFormat/>
    <w:rsid w:val="0054757A"/>
    <w:pPr>
      <w:ind w:left="720"/>
      <w:contextualSpacing/>
    </w:pPr>
  </w:style>
  <w:style w:type="paragraph" w:styleId="NormalWeb">
    <w:name w:val="Normal (Web)"/>
    <w:basedOn w:val="Normal"/>
    <w:uiPriority w:val="99"/>
    <w:semiHidden/>
    <w:unhideWhenUsed/>
    <w:rsid w:val="004B1F7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3206">
      <w:bodyDiv w:val="1"/>
      <w:marLeft w:val="0"/>
      <w:marRight w:val="0"/>
      <w:marTop w:val="0"/>
      <w:marBottom w:val="0"/>
      <w:divBdr>
        <w:top w:val="none" w:sz="0" w:space="0" w:color="auto"/>
        <w:left w:val="none" w:sz="0" w:space="0" w:color="auto"/>
        <w:bottom w:val="none" w:sz="0" w:space="0" w:color="auto"/>
        <w:right w:val="none" w:sz="0" w:space="0" w:color="auto"/>
      </w:divBdr>
      <w:divsChild>
        <w:div w:id="1555042132">
          <w:marLeft w:val="360"/>
          <w:marRight w:val="0"/>
          <w:marTop w:val="200"/>
          <w:marBottom w:val="0"/>
          <w:divBdr>
            <w:top w:val="none" w:sz="0" w:space="0" w:color="auto"/>
            <w:left w:val="none" w:sz="0" w:space="0" w:color="auto"/>
            <w:bottom w:val="none" w:sz="0" w:space="0" w:color="auto"/>
            <w:right w:val="none" w:sz="0" w:space="0" w:color="auto"/>
          </w:divBdr>
        </w:div>
      </w:divsChild>
    </w:div>
    <w:div w:id="173037182">
      <w:bodyDiv w:val="1"/>
      <w:marLeft w:val="0"/>
      <w:marRight w:val="0"/>
      <w:marTop w:val="0"/>
      <w:marBottom w:val="0"/>
      <w:divBdr>
        <w:top w:val="none" w:sz="0" w:space="0" w:color="auto"/>
        <w:left w:val="none" w:sz="0" w:space="0" w:color="auto"/>
        <w:bottom w:val="none" w:sz="0" w:space="0" w:color="auto"/>
        <w:right w:val="none" w:sz="0" w:space="0" w:color="auto"/>
      </w:divBdr>
    </w:div>
    <w:div w:id="279336960">
      <w:bodyDiv w:val="1"/>
      <w:marLeft w:val="0"/>
      <w:marRight w:val="0"/>
      <w:marTop w:val="0"/>
      <w:marBottom w:val="0"/>
      <w:divBdr>
        <w:top w:val="none" w:sz="0" w:space="0" w:color="auto"/>
        <w:left w:val="none" w:sz="0" w:space="0" w:color="auto"/>
        <w:bottom w:val="none" w:sz="0" w:space="0" w:color="auto"/>
        <w:right w:val="none" w:sz="0" w:space="0" w:color="auto"/>
      </w:divBdr>
    </w:div>
    <w:div w:id="295457196">
      <w:bodyDiv w:val="1"/>
      <w:marLeft w:val="0"/>
      <w:marRight w:val="0"/>
      <w:marTop w:val="0"/>
      <w:marBottom w:val="0"/>
      <w:divBdr>
        <w:top w:val="none" w:sz="0" w:space="0" w:color="auto"/>
        <w:left w:val="none" w:sz="0" w:space="0" w:color="auto"/>
        <w:bottom w:val="none" w:sz="0" w:space="0" w:color="auto"/>
        <w:right w:val="none" w:sz="0" w:space="0" w:color="auto"/>
      </w:divBdr>
      <w:divsChild>
        <w:div w:id="1927811387">
          <w:marLeft w:val="360"/>
          <w:marRight w:val="0"/>
          <w:marTop w:val="200"/>
          <w:marBottom w:val="0"/>
          <w:divBdr>
            <w:top w:val="none" w:sz="0" w:space="0" w:color="auto"/>
            <w:left w:val="none" w:sz="0" w:space="0" w:color="auto"/>
            <w:bottom w:val="none" w:sz="0" w:space="0" w:color="auto"/>
            <w:right w:val="none" w:sz="0" w:space="0" w:color="auto"/>
          </w:divBdr>
        </w:div>
      </w:divsChild>
    </w:div>
    <w:div w:id="403726407">
      <w:bodyDiv w:val="1"/>
      <w:marLeft w:val="0"/>
      <w:marRight w:val="0"/>
      <w:marTop w:val="0"/>
      <w:marBottom w:val="0"/>
      <w:divBdr>
        <w:top w:val="none" w:sz="0" w:space="0" w:color="auto"/>
        <w:left w:val="none" w:sz="0" w:space="0" w:color="auto"/>
        <w:bottom w:val="none" w:sz="0" w:space="0" w:color="auto"/>
        <w:right w:val="none" w:sz="0" w:space="0" w:color="auto"/>
      </w:divBdr>
    </w:div>
    <w:div w:id="766584716">
      <w:bodyDiv w:val="1"/>
      <w:marLeft w:val="0"/>
      <w:marRight w:val="0"/>
      <w:marTop w:val="0"/>
      <w:marBottom w:val="0"/>
      <w:divBdr>
        <w:top w:val="none" w:sz="0" w:space="0" w:color="auto"/>
        <w:left w:val="none" w:sz="0" w:space="0" w:color="auto"/>
        <w:bottom w:val="none" w:sz="0" w:space="0" w:color="auto"/>
        <w:right w:val="none" w:sz="0" w:space="0" w:color="auto"/>
      </w:divBdr>
    </w:div>
    <w:div w:id="1102381133">
      <w:bodyDiv w:val="1"/>
      <w:marLeft w:val="0"/>
      <w:marRight w:val="0"/>
      <w:marTop w:val="0"/>
      <w:marBottom w:val="0"/>
      <w:divBdr>
        <w:top w:val="none" w:sz="0" w:space="0" w:color="auto"/>
        <w:left w:val="none" w:sz="0" w:space="0" w:color="auto"/>
        <w:bottom w:val="none" w:sz="0" w:space="0" w:color="auto"/>
        <w:right w:val="none" w:sz="0" w:space="0" w:color="auto"/>
      </w:divBdr>
    </w:div>
    <w:div w:id="1170177436">
      <w:bodyDiv w:val="1"/>
      <w:marLeft w:val="0"/>
      <w:marRight w:val="0"/>
      <w:marTop w:val="0"/>
      <w:marBottom w:val="0"/>
      <w:divBdr>
        <w:top w:val="none" w:sz="0" w:space="0" w:color="auto"/>
        <w:left w:val="none" w:sz="0" w:space="0" w:color="auto"/>
        <w:bottom w:val="none" w:sz="0" w:space="0" w:color="auto"/>
        <w:right w:val="none" w:sz="0" w:space="0" w:color="auto"/>
      </w:divBdr>
      <w:divsChild>
        <w:div w:id="1666125420">
          <w:marLeft w:val="360"/>
          <w:marRight w:val="0"/>
          <w:marTop w:val="200"/>
          <w:marBottom w:val="0"/>
          <w:divBdr>
            <w:top w:val="none" w:sz="0" w:space="0" w:color="auto"/>
            <w:left w:val="none" w:sz="0" w:space="0" w:color="auto"/>
            <w:bottom w:val="none" w:sz="0" w:space="0" w:color="auto"/>
            <w:right w:val="none" w:sz="0" w:space="0" w:color="auto"/>
          </w:divBdr>
        </w:div>
      </w:divsChild>
    </w:div>
    <w:div w:id="1231310444">
      <w:bodyDiv w:val="1"/>
      <w:marLeft w:val="0"/>
      <w:marRight w:val="0"/>
      <w:marTop w:val="0"/>
      <w:marBottom w:val="0"/>
      <w:divBdr>
        <w:top w:val="none" w:sz="0" w:space="0" w:color="auto"/>
        <w:left w:val="none" w:sz="0" w:space="0" w:color="auto"/>
        <w:bottom w:val="none" w:sz="0" w:space="0" w:color="auto"/>
        <w:right w:val="none" w:sz="0" w:space="0" w:color="auto"/>
      </w:divBdr>
      <w:divsChild>
        <w:div w:id="1433665768">
          <w:marLeft w:val="360"/>
          <w:marRight w:val="0"/>
          <w:marTop w:val="200"/>
          <w:marBottom w:val="0"/>
          <w:divBdr>
            <w:top w:val="none" w:sz="0" w:space="0" w:color="auto"/>
            <w:left w:val="none" w:sz="0" w:space="0" w:color="auto"/>
            <w:bottom w:val="none" w:sz="0" w:space="0" w:color="auto"/>
            <w:right w:val="none" w:sz="0" w:space="0" w:color="auto"/>
          </w:divBdr>
        </w:div>
      </w:divsChild>
    </w:div>
    <w:div w:id="1457062004">
      <w:bodyDiv w:val="1"/>
      <w:marLeft w:val="0"/>
      <w:marRight w:val="0"/>
      <w:marTop w:val="0"/>
      <w:marBottom w:val="0"/>
      <w:divBdr>
        <w:top w:val="none" w:sz="0" w:space="0" w:color="auto"/>
        <w:left w:val="none" w:sz="0" w:space="0" w:color="auto"/>
        <w:bottom w:val="none" w:sz="0" w:space="0" w:color="auto"/>
        <w:right w:val="none" w:sz="0" w:space="0" w:color="auto"/>
      </w:divBdr>
    </w:div>
    <w:div w:id="1482194317">
      <w:bodyDiv w:val="1"/>
      <w:marLeft w:val="0"/>
      <w:marRight w:val="0"/>
      <w:marTop w:val="0"/>
      <w:marBottom w:val="0"/>
      <w:divBdr>
        <w:top w:val="none" w:sz="0" w:space="0" w:color="auto"/>
        <w:left w:val="none" w:sz="0" w:space="0" w:color="auto"/>
        <w:bottom w:val="none" w:sz="0" w:space="0" w:color="auto"/>
        <w:right w:val="none" w:sz="0" w:space="0" w:color="auto"/>
      </w:divBdr>
      <w:divsChild>
        <w:div w:id="1699160565">
          <w:marLeft w:val="360"/>
          <w:marRight w:val="0"/>
          <w:marTop w:val="200"/>
          <w:marBottom w:val="0"/>
          <w:divBdr>
            <w:top w:val="none" w:sz="0" w:space="0" w:color="auto"/>
            <w:left w:val="none" w:sz="0" w:space="0" w:color="auto"/>
            <w:bottom w:val="none" w:sz="0" w:space="0" w:color="auto"/>
            <w:right w:val="none" w:sz="0" w:space="0" w:color="auto"/>
          </w:divBdr>
        </w:div>
      </w:divsChild>
    </w:div>
    <w:div w:id="2020697544">
      <w:bodyDiv w:val="1"/>
      <w:marLeft w:val="0"/>
      <w:marRight w:val="0"/>
      <w:marTop w:val="0"/>
      <w:marBottom w:val="0"/>
      <w:divBdr>
        <w:top w:val="none" w:sz="0" w:space="0" w:color="auto"/>
        <w:left w:val="none" w:sz="0" w:space="0" w:color="auto"/>
        <w:bottom w:val="none" w:sz="0" w:space="0" w:color="auto"/>
        <w:right w:val="none" w:sz="0" w:space="0" w:color="auto"/>
      </w:divBdr>
    </w:div>
    <w:div w:id="212908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2.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Heath</dc:creator>
  <cp:keywords/>
  <dc:description/>
  <cp:lastModifiedBy>Melissa Heath</cp:lastModifiedBy>
  <cp:revision>2</cp:revision>
  <dcterms:created xsi:type="dcterms:W3CDTF">2021-01-17T18:55:00Z</dcterms:created>
  <dcterms:modified xsi:type="dcterms:W3CDTF">2021-01-17T18:55:00Z</dcterms:modified>
</cp:coreProperties>
</file>