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8DCD0" w14:textId="77777777" w:rsidR="00FA1F5D" w:rsidRPr="00236BE0" w:rsidRDefault="00000000">
      <w:pPr>
        <w:pStyle w:val="Heading1"/>
        <w:keepNext w:val="0"/>
        <w:spacing w:before="0" w:after="240" w:line="540"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kern w:val="36"/>
          <w:sz w:val="24"/>
          <w:szCs w:val="24"/>
        </w:rPr>
        <w:t>Legal Services</w:t>
      </w:r>
    </w:p>
    <w:p w14:paraId="2C6129DD" w14:textId="77777777" w:rsidR="00B005AD" w:rsidRPr="00236BE0" w:rsidRDefault="00000000" w:rsidP="00B005AD">
      <w:pPr>
        <w:pStyle w:val="Heading2"/>
        <w:keepNext w:val="0"/>
        <w:spacing w:before="0" w:after="120" w:line="450" w:lineRule="atLeast"/>
        <w:rPr>
          <w:rFonts w:ascii="Times New Roman" w:eastAsia="Lato" w:hAnsi="Times New Roman" w:cs="Times New Roman"/>
          <w:i w:val="0"/>
          <w:iCs w:val="0"/>
          <w:color w:val="000000"/>
          <w:sz w:val="24"/>
          <w:szCs w:val="24"/>
        </w:rPr>
      </w:pPr>
      <w:r w:rsidRPr="00236BE0">
        <w:rPr>
          <w:rFonts w:ascii="Times New Roman" w:eastAsia="Lato" w:hAnsi="Times New Roman" w:cs="Times New Roman"/>
          <w:i w:val="0"/>
          <w:iCs w:val="0"/>
          <w:color w:val="000000"/>
          <w:sz w:val="24"/>
          <w:szCs w:val="24"/>
        </w:rPr>
        <w:t>Overview</w:t>
      </w:r>
    </w:p>
    <w:p w14:paraId="57CCE2C8" w14:textId="43143DA2" w:rsidR="00FA1F5D" w:rsidRPr="00236BE0" w:rsidRDefault="00B005AD" w:rsidP="00B005AD">
      <w:pPr>
        <w:pStyle w:val="Heading2"/>
        <w:keepNext w:val="0"/>
        <w:spacing w:before="0" w:after="120" w:line="450" w:lineRule="atLeast"/>
        <w:rPr>
          <w:rFonts w:ascii="Times New Roman" w:eastAsia="Lato" w:hAnsi="Times New Roman" w:cs="Times New Roman"/>
          <w:b w:val="0"/>
          <w:bCs w:val="0"/>
          <w:i w:val="0"/>
          <w:iCs w:val="0"/>
          <w:color w:val="000000"/>
          <w:sz w:val="24"/>
          <w:szCs w:val="24"/>
        </w:rPr>
      </w:pPr>
      <w:r w:rsidRPr="00236BE0">
        <w:rPr>
          <w:rFonts w:ascii="Times New Roman" w:eastAsia="Lato" w:hAnsi="Times New Roman" w:cs="Times New Roman"/>
          <w:b w:val="0"/>
          <w:bCs w:val="0"/>
          <w:i w:val="0"/>
          <w:iCs w:val="0"/>
          <w:color w:val="000000"/>
          <w:sz w:val="24"/>
          <w:szCs w:val="24"/>
        </w:rPr>
        <w:t>The Loomis Firm, LLC</w:t>
      </w:r>
      <w:r w:rsidR="00236BE0" w:rsidRPr="00236BE0">
        <w:rPr>
          <w:rFonts w:ascii="Times New Roman" w:eastAsia="Lato" w:hAnsi="Times New Roman" w:cs="Times New Roman"/>
          <w:b w:val="0"/>
          <w:bCs w:val="0"/>
          <w:i w:val="0"/>
          <w:iCs w:val="0"/>
          <w:color w:val="000000"/>
          <w:sz w:val="24"/>
          <w:szCs w:val="24"/>
        </w:rPr>
        <w:t xml:space="preserve"> </w:t>
      </w:r>
      <w:r w:rsidR="00000000" w:rsidRPr="00236BE0">
        <w:rPr>
          <w:rFonts w:ascii="Times New Roman" w:eastAsia="Lato" w:hAnsi="Times New Roman" w:cs="Times New Roman"/>
          <w:b w:val="0"/>
          <w:bCs w:val="0"/>
          <w:i w:val="0"/>
          <w:iCs w:val="0"/>
          <w:color w:val="000000"/>
          <w:sz w:val="24"/>
          <w:szCs w:val="24"/>
        </w:rPr>
        <w:t xml:space="preserve">provides comprehensive legal representation to individuals, families, and businesses in </w:t>
      </w:r>
      <w:r w:rsidRPr="00236BE0">
        <w:rPr>
          <w:rFonts w:ascii="Times New Roman" w:eastAsia="Lato" w:hAnsi="Times New Roman" w:cs="Times New Roman"/>
          <w:b w:val="0"/>
          <w:bCs w:val="0"/>
          <w:i w:val="0"/>
          <w:iCs w:val="0"/>
          <w:color w:val="000000"/>
          <w:sz w:val="24"/>
          <w:szCs w:val="24"/>
        </w:rPr>
        <w:t>Horry and surrounding Counties</w:t>
      </w:r>
      <w:r w:rsidR="00000000" w:rsidRPr="00236BE0">
        <w:rPr>
          <w:rFonts w:ascii="Times New Roman" w:eastAsia="Lato" w:hAnsi="Times New Roman" w:cs="Times New Roman"/>
          <w:b w:val="0"/>
          <w:bCs w:val="0"/>
          <w:i w:val="0"/>
          <w:iCs w:val="0"/>
          <w:color w:val="000000"/>
          <w:sz w:val="24"/>
          <w:szCs w:val="24"/>
        </w:rPr>
        <w:t>, South Carolina. Our practice focuses on family law matters while also offering experienced counsel in homeowners association disputes, collection matters, landlord-tenant issues, and business contract matters.</w:t>
      </w:r>
    </w:p>
    <w:p w14:paraId="6A24F33D" w14:textId="77777777" w:rsidR="00FA1F5D" w:rsidRPr="00236BE0" w:rsidRDefault="00000000">
      <w:pPr>
        <w:rPr>
          <w:rFonts w:ascii="Times New Roman" w:eastAsia="Lato" w:hAnsi="Times New Roman" w:cs="Times New Roman"/>
          <w:color w:val="000000"/>
          <w:sz w:val="24"/>
        </w:rPr>
      </w:pPr>
      <w:r w:rsidRPr="00236BE0">
        <w:rPr>
          <w:rFonts w:ascii="Times New Roman" w:hAnsi="Times New Roman" w:cs="Times New Roman"/>
          <w:sz w:val="24"/>
        </w:rPr>
        <w:pict w14:anchorId="71C0A448">
          <v:rect id="_x0000_i1025" style="width:468pt;height:1.5pt" o:hralign="center" o:hrstd="t" o:hr="t" fillcolor="gray" stroked="f">
            <v:path strokeok="f"/>
          </v:rect>
        </w:pict>
      </w:r>
    </w:p>
    <w:p w14:paraId="26944A2C" w14:textId="77777777" w:rsidR="00FA1F5D" w:rsidRPr="00236BE0" w:rsidRDefault="00000000">
      <w:pPr>
        <w:pStyle w:val="Heading2"/>
        <w:keepNext w:val="0"/>
        <w:spacing w:before="0" w:after="240" w:line="450" w:lineRule="atLeast"/>
        <w:rPr>
          <w:rFonts w:ascii="Times New Roman" w:eastAsia="Lato" w:hAnsi="Times New Roman" w:cs="Times New Roman"/>
          <w:color w:val="000000"/>
          <w:sz w:val="24"/>
          <w:szCs w:val="24"/>
        </w:rPr>
      </w:pPr>
      <w:r w:rsidRPr="00236BE0">
        <w:rPr>
          <w:rFonts w:ascii="Times New Roman" w:eastAsia="Lato" w:hAnsi="Times New Roman" w:cs="Times New Roman"/>
          <w:i w:val="0"/>
          <w:iCs w:val="0"/>
          <w:color w:val="000000"/>
          <w:sz w:val="24"/>
          <w:szCs w:val="24"/>
        </w:rPr>
        <w:t>Family Law Services</w:t>
      </w:r>
    </w:p>
    <w:p w14:paraId="21EE39C0"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Divorce and Separation</w:t>
      </w:r>
    </w:p>
    <w:p w14:paraId="4B2A4454" w14:textId="77777777" w:rsidR="00FA1F5D" w:rsidRPr="00236BE0" w:rsidRDefault="00000000">
      <w:pPr>
        <w:spacing w:after="12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We represent clients in all aspects of divorce proceedings, including:</w:t>
      </w:r>
    </w:p>
    <w:p w14:paraId="2F8C3298" w14:textId="77777777" w:rsidR="00FA1F5D" w:rsidRPr="00236BE0" w:rsidRDefault="00000000">
      <w:pPr>
        <w:numPr>
          <w:ilvl w:val="0"/>
          <w:numId w:val="1"/>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Uncontested Divorce</w:t>
      </w:r>
      <w:r w:rsidRPr="00236BE0">
        <w:rPr>
          <w:rFonts w:ascii="Times New Roman" w:eastAsia="Lato" w:hAnsi="Times New Roman" w:cs="Times New Roman"/>
          <w:color w:val="000000"/>
          <w:sz w:val="24"/>
        </w:rPr>
        <w:t>: Streamlined representation when parties agree on all material terms, including property division, custody, and support</w:t>
      </w:r>
    </w:p>
    <w:p w14:paraId="307DB029" w14:textId="77777777" w:rsidR="00FA1F5D" w:rsidRPr="00236BE0" w:rsidRDefault="00000000">
      <w:pPr>
        <w:numPr>
          <w:ilvl w:val="0"/>
          <w:numId w:val="1"/>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Contested Divorce</w:t>
      </w:r>
      <w:r w:rsidRPr="00236BE0">
        <w:rPr>
          <w:rFonts w:ascii="Times New Roman" w:eastAsia="Lato" w:hAnsi="Times New Roman" w:cs="Times New Roman"/>
          <w:color w:val="000000"/>
          <w:sz w:val="24"/>
        </w:rPr>
        <w:t>: Full litigation services when disputes require court intervention</w:t>
      </w:r>
    </w:p>
    <w:p w14:paraId="60DBDE8C" w14:textId="77777777" w:rsidR="00FA1F5D" w:rsidRPr="00236BE0" w:rsidRDefault="00000000">
      <w:pPr>
        <w:numPr>
          <w:ilvl w:val="0"/>
          <w:numId w:val="1"/>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Legal Separation</w:t>
      </w:r>
      <w:r w:rsidRPr="00236BE0">
        <w:rPr>
          <w:rFonts w:ascii="Times New Roman" w:eastAsia="Lato" w:hAnsi="Times New Roman" w:cs="Times New Roman"/>
          <w:color w:val="000000"/>
          <w:sz w:val="24"/>
        </w:rPr>
        <w:t>: Guidance on separation agreements and the legal implications of living apart</w:t>
      </w:r>
    </w:p>
    <w:p w14:paraId="6DF58FE7" w14:textId="77777777" w:rsidR="00FA1F5D" w:rsidRPr="00236BE0" w:rsidRDefault="00000000">
      <w:pPr>
        <w:numPr>
          <w:ilvl w:val="0"/>
          <w:numId w:val="1"/>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Grounds for Divorce</w:t>
      </w:r>
      <w:r w:rsidRPr="00236BE0">
        <w:rPr>
          <w:rFonts w:ascii="Times New Roman" w:eastAsia="Lato" w:hAnsi="Times New Roman" w:cs="Times New Roman"/>
          <w:color w:val="000000"/>
          <w:sz w:val="24"/>
        </w:rPr>
        <w:t>: Representation in both fault-based and no-fault divorce proceedings</w:t>
      </w:r>
    </w:p>
    <w:p w14:paraId="009E721B"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Child Custody and Visitation</w:t>
      </w:r>
    </w:p>
    <w:p w14:paraId="598C198C" w14:textId="77777777" w:rsidR="00FA1F5D" w:rsidRPr="00236BE0" w:rsidRDefault="00000000">
      <w:pPr>
        <w:spacing w:after="12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Our custody practice includes:</w:t>
      </w:r>
    </w:p>
    <w:p w14:paraId="6EBD0259" w14:textId="77777777" w:rsidR="00FA1F5D" w:rsidRPr="00236BE0" w:rsidRDefault="00000000">
      <w:pPr>
        <w:numPr>
          <w:ilvl w:val="0"/>
          <w:numId w:val="2"/>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Physical and Legal Custody</w:t>
      </w:r>
      <w:r w:rsidRPr="00236BE0">
        <w:rPr>
          <w:rFonts w:ascii="Times New Roman" w:eastAsia="Lato" w:hAnsi="Times New Roman" w:cs="Times New Roman"/>
          <w:color w:val="000000"/>
          <w:sz w:val="24"/>
        </w:rPr>
        <w:t>: Representation in disputes over where children will live and who makes major decisions affecting their welfare</w:t>
      </w:r>
    </w:p>
    <w:p w14:paraId="64100A9D" w14:textId="77777777" w:rsidR="00FA1F5D" w:rsidRPr="00236BE0" w:rsidRDefault="00000000">
      <w:pPr>
        <w:numPr>
          <w:ilvl w:val="0"/>
          <w:numId w:val="2"/>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Custody Modifications</w:t>
      </w:r>
      <w:r w:rsidRPr="00236BE0">
        <w:rPr>
          <w:rFonts w:ascii="Times New Roman" w:eastAsia="Lato" w:hAnsi="Times New Roman" w:cs="Times New Roman"/>
          <w:color w:val="000000"/>
          <w:sz w:val="24"/>
        </w:rPr>
        <w:t>: Assistance when substantial changes in circumstances warrant modification of existing custody orders</w:t>
      </w:r>
    </w:p>
    <w:p w14:paraId="567413A8" w14:textId="77777777" w:rsidR="00FA1F5D" w:rsidRPr="00236BE0" w:rsidRDefault="00000000">
      <w:pPr>
        <w:numPr>
          <w:ilvl w:val="0"/>
          <w:numId w:val="2"/>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Visitation Rights</w:t>
      </w:r>
      <w:r w:rsidRPr="00236BE0">
        <w:rPr>
          <w:rFonts w:ascii="Times New Roman" w:eastAsia="Lato" w:hAnsi="Times New Roman" w:cs="Times New Roman"/>
          <w:color w:val="000000"/>
          <w:sz w:val="24"/>
        </w:rPr>
        <w:t>: Advocacy for parents and grandparents seeking to establish or enforce visitation</w:t>
      </w:r>
    </w:p>
    <w:p w14:paraId="3E230014" w14:textId="77777777" w:rsidR="00FA1F5D" w:rsidRPr="00236BE0" w:rsidRDefault="00000000">
      <w:pPr>
        <w:numPr>
          <w:ilvl w:val="0"/>
          <w:numId w:val="2"/>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lastRenderedPageBreak/>
        <w:t>Relocation Matters</w:t>
      </w:r>
      <w:r w:rsidRPr="00236BE0">
        <w:rPr>
          <w:rFonts w:ascii="Times New Roman" w:eastAsia="Lato" w:hAnsi="Times New Roman" w:cs="Times New Roman"/>
          <w:color w:val="000000"/>
          <w:sz w:val="24"/>
        </w:rPr>
        <w:t>: Representation when a parent seeks to move with a child or opposes such relocation</w:t>
      </w:r>
    </w:p>
    <w:p w14:paraId="5FC6D641" w14:textId="77777777" w:rsidR="00FA1F5D" w:rsidRPr="00236BE0" w:rsidRDefault="00000000">
      <w:pPr>
        <w:numPr>
          <w:ilvl w:val="0"/>
          <w:numId w:val="2"/>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Custody Enforcement</w:t>
      </w:r>
      <w:r w:rsidRPr="00236BE0">
        <w:rPr>
          <w:rFonts w:ascii="Times New Roman" w:eastAsia="Lato" w:hAnsi="Times New Roman" w:cs="Times New Roman"/>
          <w:color w:val="000000"/>
          <w:sz w:val="24"/>
        </w:rPr>
        <w:t>: Action to enforce existing custody orders when a party fails to comply</w:t>
      </w:r>
    </w:p>
    <w:p w14:paraId="6A167764"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Child Support</w:t>
      </w:r>
    </w:p>
    <w:p w14:paraId="7AEF3A39" w14:textId="77777777" w:rsidR="00FA1F5D" w:rsidRPr="00236BE0" w:rsidRDefault="00000000">
      <w:pPr>
        <w:spacing w:after="12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We assist clients with:</w:t>
      </w:r>
    </w:p>
    <w:p w14:paraId="4699A96C" w14:textId="77777777" w:rsidR="00FA1F5D" w:rsidRPr="00236BE0" w:rsidRDefault="00000000">
      <w:pPr>
        <w:numPr>
          <w:ilvl w:val="0"/>
          <w:numId w:val="3"/>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Initial Child Support Determinations</w:t>
      </w:r>
      <w:r w:rsidRPr="00236BE0">
        <w:rPr>
          <w:rFonts w:ascii="Times New Roman" w:eastAsia="Lato" w:hAnsi="Times New Roman" w:cs="Times New Roman"/>
          <w:color w:val="000000"/>
          <w:sz w:val="24"/>
        </w:rPr>
        <w:t>: Representation in establishing appropriate support based on South Carolina Child Support Guidelines</w:t>
      </w:r>
    </w:p>
    <w:p w14:paraId="100572DF" w14:textId="77777777" w:rsidR="00FA1F5D" w:rsidRPr="00236BE0" w:rsidRDefault="00000000">
      <w:pPr>
        <w:numPr>
          <w:ilvl w:val="0"/>
          <w:numId w:val="3"/>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Support Modifications</w:t>
      </w:r>
      <w:r w:rsidRPr="00236BE0">
        <w:rPr>
          <w:rFonts w:ascii="Times New Roman" w:eastAsia="Lato" w:hAnsi="Times New Roman" w:cs="Times New Roman"/>
          <w:color w:val="000000"/>
          <w:sz w:val="24"/>
        </w:rPr>
        <w:t>: Petitions to increase or decrease support based on changed circumstances</w:t>
      </w:r>
    </w:p>
    <w:p w14:paraId="3C14984C" w14:textId="77777777" w:rsidR="00FA1F5D" w:rsidRPr="00236BE0" w:rsidRDefault="00000000">
      <w:pPr>
        <w:numPr>
          <w:ilvl w:val="0"/>
          <w:numId w:val="3"/>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Enforcement Actions</w:t>
      </w:r>
      <w:r w:rsidRPr="00236BE0">
        <w:rPr>
          <w:rFonts w:ascii="Times New Roman" w:eastAsia="Lato" w:hAnsi="Times New Roman" w:cs="Times New Roman"/>
          <w:color w:val="000000"/>
          <w:sz w:val="24"/>
        </w:rPr>
        <w:t>: Proceedings to collect unpaid support through wage garnishment, contempt actions, and other remedies</w:t>
      </w:r>
    </w:p>
    <w:p w14:paraId="7D2379CA" w14:textId="77777777" w:rsidR="00FA1F5D" w:rsidRPr="00236BE0" w:rsidRDefault="00000000">
      <w:pPr>
        <w:numPr>
          <w:ilvl w:val="0"/>
          <w:numId w:val="3"/>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Deviation from Guidelines</w:t>
      </w:r>
      <w:r w:rsidRPr="00236BE0">
        <w:rPr>
          <w:rFonts w:ascii="Times New Roman" w:eastAsia="Lato" w:hAnsi="Times New Roman" w:cs="Times New Roman"/>
          <w:color w:val="000000"/>
          <w:sz w:val="24"/>
        </w:rPr>
        <w:t>: Arguments for deviation from guideline support amounts when special circumstances warrant</w:t>
      </w:r>
    </w:p>
    <w:p w14:paraId="550446F3"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Alimony (Spousal Support)</w:t>
      </w:r>
    </w:p>
    <w:p w14:paraId="2022A8D4" w14:textId="77777777" w:rsidR="00FA1F5D" w:rsidRPr="00236BE0" w:rsidRDefault="00000000">
      <w:pPr>
        <w:spacing w:after="12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Our alimony services include:</w:t>
      </w:r>
    </w:p>
    <w:p w14:paraId="6CB38A9B" w14:textId="77777777" w:rsidR="00FA1F5D" w:rsidRPr="00236BE0" w:rsidRDefault="00000000">
      <w:pPr>
        <w:numPr>
          <w:ilvl w:val="0"/>
          <w:numId w:val="4"/>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Temporary Support</w:t>
      </w:r>
      <w:r w:rsidRPr="00236BE0">
        <w:rPr>
          <w:rFonts w:ascii="Times New Roman" w:eastAsia="Lato" w:hAnsi="Times New Roman" w:cs="Times New Roman"/>
          <w:color w:val="000000"/>
          <w:sz w:val="24"/>
        </w:rPr>
        <w:t>: Requests for support during the pendency of divorce proceedings</w:t>
      </w:r>
    </w:p>
    <w:p w14:paraId="3ED941FD" w14:textId="77777777" w:rsidR="00FA1F5D" w:rsidRPr="00236BE0" w:rsidRDefault="00000000">
      <w:pPr>
        <w:numPr>
          <w:ilvl w:val="0"/>
          <w:numId w:val="4"/>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Permanent Periodic Alimony</w:t>
      </w:r>
      <w:r w:rsidRPr="00236BE0">
        <w:rPr>
          <w:rFonts w:ascii="Times New Roman" w:eastAsia="Lato" w:hAnsi="Times New Roman" w:cs="Times New Roman"/>
          <w:color w:val="000000"/>
          <w:sz w:val="24"/>
        </w:rPr>
        <w:t>: Representation regarding ongoing support obligations</w:t>
      </w:r>
    </w:p>
    <w:p w14:paraId="2FC54D1F" w14:textId="77777777" w:rsidR="00FA1F5D" w:rsidRPr="00236BE0" w:rsidRDefault="00000000">
      <w:pPr>
        <w:numPr>
          <w:ilvl w:val="0"/>
          <w:numId w:val="4"/>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Lump-Sum Alimony</w:t>
      </w:r>
      <w:r w:rsidRPr="00236BE0">
        <w:rPr>
          <w:rFonts w:ascii="Times New Roman" w:eastAsia="Lato" w:hAnsi="Times New Roman" w:cs="Times New Roman"/>
          <w:color w:val="000000"/>
          <w:sz w:val="24"/>
        </w:rPr>
        <w:t>: Negotiation and litigation of one-time support payments</w:t>
      </w:r>
    </w:p>
    <w:p w14:paraId="3F2C594E" w14:textId="77777777" w:rsidR="00FA1F5D" w:rsidRPr="00236BE0" w:rsidRDefault="00000000">
      <w:pPr>
        <w:numPr>
          <w:ilvl w:val="0"/>
          <w:numId w:val="4"/>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Rehabilitative Alimony</w:t>
      </w:r>
      <w:r w:rsidRPr="00236BE0">
        <w:rPr>
          <w:rFonts w:ascii="Times New Roman" w:eastAsia="Lato" w:hAnsi="Times New Roman" w:cs="Times New Roman"/>
          <w:color w:val="000000"/>
          <w:sz w:val="24"/>
        </w:rPr>
        <w:t>: Advocacy for time-limited support designed to help a spouse become self-supporting</w:t>
      </w:r>
    </w:p>
    <w:p w14:paraId="236AE446" w14:textId="77777777" w:rsidR="00FA1F5D" w:rsidRPr="00236BE0" w:rsidRDefault="00000000">
      <w:pPr>
        <w:numPr>
          <w:ilvl w:val="0"/>
          <w:numId w:val="4"/>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Reimbursement Alimony</w:t>
      </w:r>
      <w:r w:rsidRPr="00236BE0">
        <w:rPr>
          <w:rFonts w:ascii="Times New Roman" w:eastAsia="Lato" w:hAnsi="Times New Roman" w:cs="Times New Roman"/>
          <w:color w:val="000000"/>
          <w:sz w:val="24"/>
        </w:rPr>
        <w:t>: Claims for compensation when one spouse supported the other through education or training</w:t>
      </w:r>
    </w:p>
    <w:p w14:paraId="56C40A39" w14:textId="77777777" w:rsidR="00FA1F5D" w:rsidRPr="00236BE0" w:rsidRDefault="00000000">
      <w:pPr>
        <w:numPr>
          <w:ilvl w:val="0"/>
          <w:numId w:val="4"/>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Alimony Modifications and Termination</w:t>
      </w:r>
      <w:r w:rsidRPr="00236BE0">
        <w:rPr>
          <w:rFonts w:ascii="Times New Roman" w:eastAsia="Lato" w:hAnsi="Times New Roman" w:cs="Times New Roman"/>
          <w:color w:val="000000"/>
          <w:sz w:val="24"/>
        </w:rPr>
        <w:t>: Petitions to modify or terminate alimony based on substantial changes in circumstances, including cohabitation</w:t>
      </w:r>
    </w:p>
    <w:p w14:paraId="39C920C6"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lastRenderedPageBreak/>
        <w:t>Property Division</w:t>
      </w:r>
    </w:p>
    <w:p w14:paraId="73FB0D44" w14:textId="77777777" w:rsidR="00FA1F5D" w:rsidRPr="00236BE0" w:rsidRDefault="00000000">
      <w:pPr>
        <w:spacing w:after="12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We provide representation in:</w:t>
      </w:r>
    </w:p>
    <w:p w14:paraId="0138D288" w14:textId="77777777" w:rsidR="00FA1F5D" w:rsidRPr="00236BE0" w:rsidRDefault="00000000">
      <w:pPr>
        <w:numPr>
          <w:ilvl w:val="0"/>
          <w:numId w:val="5"/>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Equitable Distribution</w:t>
      </w:r>
      <w:r w:rsidRPr="00236BE0">
        <w:rPr>
          <w:rFonts w:ascii="Times New Roman" w:eastAsia="Lato" w:hAnsi="Times New Roman" w:cs="Times New Roman"/>
          <w:color w:val="000000"/>
          <w:sz w:val="24"/>
        </w:rPr>
        <w:t>: Litigation and negotiation of fair distribution of marital property and debts</w:t>
      </w:r>
    </w:p>
    <w:p w14:paraId="7BF16360" w14:textId="77777777" w:rsidR="00FA1F5D" w:rsidRPr="00236BE0" w:rsidRDefault="00000000">
      <w:pPr>
        <w:numPr>
          <w:ilvl w:val="0"/>
          <w:numId w:val="5"/>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Separate vs. Marital Property</w:t>
      </w:r>
      <w:r w:rsidRPr="00236BE0">
        <w:rPr>
          <w:rFonts w:ascii="Times New Roman" w:eastAsia="Lato" w:hAnsi="Times New Roman" w:cs="Times New Roman"/>
          <w:color w:val="000000"/>
          <w:sz w:val="24"/>
        </w:rPr>
        <w:t>: Classification and valuation of assets acquired before and during marriage</w:t>
      </w:r>
    </w:p>
    <w:p w14:paraId="767E4E03" w14:textId="77777777" w:rsidR="00FA1F5D" w:rsidRPr="00236BE0" w:rsidRDefault="00000000">
      <w:pPr>
        <w:numPr>
          <w:ilvl w:val="0"/>
          <w:numId w:val="5"/>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Business Valuation</w:t>
      </w:r>
      <w:r w:rsidRPr="00236BE0">
        <w:rPr>
          <w:rFonts w:ascii="Times New Roman" w:eastAsia="Lato" w:hAnsi="Times New Roman" w:cs="Times New Roman"/>
          <w:color w:val="000000"/>
          <w:sz w:val="24"/>
        </w:rPr>
        <w:t>: Coordination with forensic accountants to value and divide business interests</w:t>
      </w:r>
    </w:p>
    <w:p w14:paraId="6683C34C" w14:textId="77777777" w:rsidR="00FA1F5D" w:rsidRPr="00236BE0" w:rsidRDefault="00000000">
      <w:pPr>
        <w:numPr>
          <w:ilvl w:val="0"/>
          <w:numId w:val="5"/>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Retirement Account Division</w:t>
      </w:r>
      <w:r w:rsidRPr="00236BE0">
        <w:rPr>
          <w:rFonts w:ascii="Times New Roman" w:eastAsia="Lato" w:hAnsi="Times New Roman" w:cs="Times New Roman"/>
          <w:color w:val="000000"/>
          <w:sz w:val="24"/>
        </w:rPr>
        <w:t>: Preparation of Qualified Domestic Relations Orders (QDROs) and division of pensions, 401(k)s, and other retirement assets</w:t>
      </w:r>
    </w:p>
    <w:p w14:paraId="67E81E56" w14:textId="77777777" w:rsidR="00FA1F5D" w:rsidRPr="00236BE0" w:rsidRDefault="00000000">
      <w:pPr>
        <w:numPr>
          <w:ilvl w:val="0"/>
          <w:numId w:val="5"/>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Real Estate Division</w:t>
      </w:r>
      <w:r w:rsidRPr="00236BE0">
        <w:rPr>
          <w:rFonts w:ascii="Times New Roman" w:eastAsia="Lato" w:hAnsi="Times New Roman" w:cs="Times New Roman"/>
          <w:color w:val="000000"/>
          <w:sz w:val="24"/>
        </w:rPr>
        <w:t>: Strategies for handling the marital home and other real property</w:t>
      </w:r>
    </w:p>
    <w:p w14:paraId="4EE0C061"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Prenuptial and Postnuptial Agreements</w:t>
      </w:r>
    </w:p>
    <w:p w14:paraId="1F411BBD" w14:textId="77777777" w:rsidR="00FA1F5D" w:rsidRPr="00236BE0" w:rsidRDefault="00000000">
      <w:pPr>
        <w:spacing w:after="12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We draft and review:</w:t>
      </w:r>
    </w:p>
    <w:p w14:paraId="1FD1D49D" w14:textId="77777777" w:rsidR="00FA1F5D" w:rsidRPr="00236BE0" w:rsidRDefault="00000000">
      <w:pPr>
        <w:numPr>
          <w:ilvl w:val="0"/>
          <w:numId w:val="6"/>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Premarital Agreements</w:t>
      </w:r>
      <w:r w:rsidRPr="00236BE0">
        <w:rPr>
          <w:rFonts w:ascii="Times New Roman" w:eastAsia="Lato" w:hAnsi="Times New Roman" w:cs="Times New Roman"/>
          <w:color w:val="000000"/>
          <w:sz w:val="24"/>
        </w:rPr>
        <w:t>: Comprehensive agreements defining property rights and obligations in the event of divorce or death</w:t>
      </w:r>
    </w:p>
    <w:p w14:paraId="4FD6524B" w14:textId="77777777" w:rsidR="00FA1F5D" w:rsidRPr="00236BE0" w:rsidRDefault="00000000">
      <w:pPr>
        <w:numPr>
          <w:ilvl w:val="0"/>
          <w:numId w:val="6"/>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Postnuptial Agreements</w:t>
      </w:r>
      <w:r w:rsidRPr="00236BE0">
        <w:rPr>
          <w:rFonts w:ascii="Times New Roman" w:eastAsia="Lato" w:hAnsi="Times New Roman" w:cs="Times New Roman"/>
          <w:color w:val="000000"/>
          <w:sz w:val="24"/>
        </w:rPr>
        <w:t>: Similar agreements executed during marriage</w:t>
      </w:r>
    </w:p>
    <w:p w14:paraId="6C1FD71E" w14:textId="77777777" w:rsidR="00FA1F5D" w:rsidRPr="00236BE0" w:rsidRDefault="00000000">
      <w:pPr>
        <w:numPr>
          <w:ilvl w:val="0"/>
          <w:numId w:val="6"/>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Agreement Review</w:t>
      </w:r>
      <w:r w:rsidRPr="00236BE0">
        <w:rPr>
          <w:rFonts w:ascii="Times New Roman" w:eastAsia="Lato" w:hAnsi="Times New Roman" w:cs="Times New Roman"/>
          <w:color w:val="000000"/>
          <w:sz w:val="24"/>
        </w:rPr>
        <w:t>: Independent review and negotiation for clients presented with agreements by their prospective or current spouse</w:t>
      </w:r>
    </w:p>
    <w:p w14:paraId="1C8C8BDE"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Family Law Mediation and Alternative Dispute Resolution</w:t>
      </w:r>
    </w:p>
    <w:p w14:paraId="56DE81C3" w14:textId="77777777" w:rsidR="00FA1F5D" w:rsidRPr="00236BE0" w:rsidRDefault="00000000">
      <w:pPr>
        <w:spacing w:after="12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We assist clients in resolving disputes through:</w:t>
      </w:r>
    </w:p>
    <w:p w14:paraId="312505EF" w14:textId="77777777" w:rsidR="00FA1F5D" w:rsidRPr="00236BE0" w:rsidRDefault="00000000">
      <w:pPr>
        <w:numPr>
          <w:ilvl w:val="0"/>
          <w:numId w:val="7"/>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Mediation Representation</w:t>
      </w:r>
      <w:r w:rsidRPr="00236BE0">
        <w:rPr>
          <w:rFonts w:ascii="Times New Roman" w:eastAsia="Lato" w:hAnsi="Times New Roman" w:cs="Times New Roman"/>
          <w:color w:val="000000"/>
          <w:sz w:val="24"/>
        </w:rPr>
        <w:t>: Preparation and representation during mediated negotiations</w:t>
      </w:r>
    </w:p>
    <w:p w14:paraId="74617178" w14:textId="77777777" w:rsidR="00FA1F5D" w:rsidRPr="00236BE0" w:rsidRDefault="00000000">
      <w:pPr>
        <w:numPr>
          <w:ilvl w:val="0"/>
          <w:numId w:val="7"/>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Collaborative Law</w:t>
      </w:r>
      <w:r w:rsidRPr="00236BE0">
        <w:rPr>
          <w:rFonts w:ascii="Times New Roman" w:eastAsia="Lato" w:hAnsi="Times New Roman" w:cs="Times New Roman"/>
          <w:color w:val="000000"/>
          <w:sz w:val="24"/>
        </w:rPr>
        <w:t>: Participation in collaborative divorce processes designed to avoid litigation</w:t>
      </w:r>
    </w:p>
    <w:p w14:paraId="594B0C04" w14:textId="77777777" w:rsidR="00FA1F5D" w:rsidRPr="00236BE0" w:rsidRDefault="00000000">
      <w:pPr>
        <w:numPr>
          <w:ilvl w:val="0"/>
          <w:numId w:val="7"/>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Settlement Negotiations</w:t>
      </w:r>
      <w:r w:rsidRPr="00236BE0">
        <w:rPr>
          <w:rFonts w:ascii="Times New Roman" w:eastAsia="Lato" w:hAnsi="Times New Roman" w:cs="Times New Roman"/>
          <w:color w:val="000000"/>
          <w:sz w:val="24"/>
        </w:rPr>
        <w:t>: Direct negotiation with opposing counsel to reach favorable resolutions</w:t>
      </w:r>
    </w:p>
    <w:p w14:paraId="2F18E65F"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lastRenderedPageBreak/>
        <w:t>Paternity Actions</w:t>
      </w:r>
    </w:p>
    <w:p w14:paraId="694A9A15" w14:textId="77777777" w:rsidR="00FA1F5D" w:rsidRPr="00236BE0" w:rsidRDefault="00000000">
      <w:pPr>
        <w:spacing w:after="12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Our paternity services include:</w:t>
      </w:r>
    </w:p>
    <w:p w14:paraId="6E061415" w14:textId="77777777" w:rsidR="00FA1F5D" w:rsidRPr="00236BE0" w:rsidRDefault="00000000">
      <w:pPr>
        <w:numPr>
          <w:ilvl w:val="0"/>
          <w:numId w:val="8"/>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Establishment of Paternity</w:t>
      </w:r>
      <w:r w:rsidRPr="00236BE0">
        <w:rPr>
          <w:rFonts w:ascii="Times New Roman" w:eastAsia="Lato" w:hAnsi="Times New Roman" w:cs="Times New Roman"/>
          <w:color w:val="000000"/>
          <w:sz w:val="24"/>
        </w:rPr>
        <w:t>: Legal proceedings to determine biological fatherhood</w:t>
      </w:r>
    </w:p>
    <w:p w14:paraId="7A3D5E84" w14:textId="77777777" w:rsidR="00FA1F5D" w:rsidRPr="00236BE0" w:rsidRDefault="00000000">
      <w:pPr>
        <w:numPr>
          <w:ilvl w:val="0"/>
          <w:numId w:val="8"/>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Legitimation</w:t>
      </w:r>
      <w:r w:rsidRPr="00236BE0">
        <w:rPr>
          <w:rFonts w:ascii="Times New Roman" w:eastAsia="Lato" w:hAnsi="Times New Roman" w:cs="Times New Roman"/>
          <w:color w:val="000000"/>
          <w:sz w:val="24"/>
        </w:rPr>
        <w:t>: Representation of unwed fathers seeking to establish legal parent-child relationship</w:t>
      </w:r>
    </w:p>
    <w:p w14:paraId="1F5FD595" w14:textId="77777777" w:rsidR="00FA1F5D" w:rsidRPr="00236BE0" w:rsidRDefault="00000000">
      <w:pPr>
        <w:numPr>
          <w:ilvl w:val="0"/>
          <w:numId w:val="8"/>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Custody and Support in Paternity Cases</w:t>
      </w:r>
      <w:r w:rsidRPr="00236BE0">
        <w:rPr>
          <w:rFonts w:ascii="Times New Roman" w:eastAsia="Lato" w:hAnsi="Times New Roman" w:cs="Times New Roman"/>
          <w:color w:val="000000"/>
          <w:sz w:val="24"/>
        </w:rPr>
        <w:t>: Advocacy for custody, visitation, and support once paternity is established</w:t>
      </w:r>
    </w:p>
    <w:p w14:paraId="3A9170B3"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Adoption</w:t>
      </w:r>
    </w:p>
    <w:p w14:paraId="789D4603" w14:textId="77777777" w:rsidR="00FA1F5D" w:rsidRPr="00236BE0" w:rsidRDefault="00000000">
      <w:pPr>
        <w:spacing w:after="12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We handle:</w:t>
      </w:r>
    </w:p>
    <w:p w14:paraId="4493C9C4" w14:textId="77777777" w:rsidR="00FA1F5D" w:rsidRPr="00236BE0" w:rsidRDefault="00000000">
      <w:pPr>
        <w:numPr>
          <w:ilvl w:val="0"/>
          <w:numId w:val="9"/>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Stepparent Adoption</w:t>
      </w:r>
      <w:r w:rsidRPr="00236BE0">
        <w:rPr>
          <w:rFonts w:ascii="Times New Roman" w:eastAsia="Lato" w:hAnsi="Times New Roman" w:cs="Times New Roman"/>
          <w:color w:val="000000"/>
          <w:sz w:val="24"/>
        </w:rPr>
        <w:t>: Assistance when a stepparent seeks to adopt their spouse's child</w:t>
      </w:r>
    </w:p>
    <w:p w14:paraId="74B03499" w14:textId="77777777" w:rsidR="00FA1F5D" w:rsidRPr="00236BE0" w:rsidRDefault="00000000">
      <w:pPr>
        <w:numPr>
          <w:ilvl w:val="0"/>
          <w:numId w:val="9"/>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Relative Adoption</w:t>
      </w:r>
      <w:r w:rsidRPr="00236BE0">
        <w:rPr>
          <w:rFonts w:ascii="Times New Roman" w:eastAsia="Lato" w:hAnsi="Times New Roman" w:cs="Times New Roman"/>
          <w:color w:val="000000"/>
          <w:sz w:val="24"/>
        </w:rPr>
        <w:t>: Representation in adoptions by grandparents and other family members</w:t>
      </w:r>
    </w:p>
    <w:p w14:paraId="26DECDF7" w14:textId="77777777" w:rsidR="00FA1F5D" w:rsidRPr="00236BE0" w:rsidRDefault="00000000">
      <w:pPr>
        <w:numPr>
          <w:ilvl w:val="0"/>
          <w:numId w:val="9"/>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Consent and Termination of Parental Rights</w:t>
      </w:r>
      <w:r w:rsidRPr="00236BE0">
        <w:rPr>
          <w:rFonts w:ascii="Times New Roman" w:eastAsia="Lato" w:hAnsi="Times New Roman" w:cs="Times New Roman"/>
          <w:color w:val="000000"/>
          <w:sz w:val="24"/>
        </w:rPr>
        <w:t>: Guidance on the legal requirements for adoption, including consent and termination proceedings</w:t>
      </w:r>
    </w:p>
    <w:p w14:paraId="4C904449"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Domestic Violence and Protective Orders</w:t>
      </w:r>
    </w:p>
    <w:p w14:paraId="55989044" w14:textId="77777777" w:rsidR="00FA1F5D" w:rsidRPr="00236BE0" w:rsidRDefault="00000000">
      <w:pPr>
        <w:spacing w:after="12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We represent victims and respondents in:</w:t>
      </w:r>
    </w:p>
    <w:p w14:paraId="58E3622F" w14:textId="77777777" w:rsidR="00FA1F5D" w:rsidRPr="00236BE0" w:rsidRDefault="00000000">
      <w:pPr>
        <w:numPr>
          <w:ilvl w:val="0"/>
          <w:numId w:val="10"/>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Orders of Protection</w:t>
      </w:r>
      <w:r w:rsidRPr="00236BE0">
        <w:rPr>
          <w:rFonts w:ascii="Times New Roman" w:eastAsia="Lato" w:hAnsi="Times New Roman" w:cs="Times New Roman"/>
          <w:color w:val="000000"/>
          <w:sz w:val="24"/>
        </w:rPr>
        <w:t>: Petitions for restraining orders to protect victims of domestic abuse</w:t>
      </w:r>
    </w:p>
    <w:p w14:paraId="263A8AFB" w14:textId="77777777" w:rsidR="00FA1F5D" w:rsidRPr="00236BE0" w:rsidRDefault="00000000">
      <w:pPr>
        <w:numPr>
          <w:ilvl w:val="0"/>
          <w:numId w:val="10"/>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Defense of Protection Orders</w:t>
      </w:r>
      <w:r w:rsidRPr="00236BE0">
        <w:rPr>
          <w:rFonts w:ascii="Times New Roman" w:eastAsia="Lato" w:hAnsi="Times New Roman" w:cs="Times New Roman"/>
          <w:color w:val="000000"/>
          <w:sz w:val="24"/>
        </w:rPr>
        <w:t>: Representation for individuals facing allegations of domestic violence</w:t>
      </w:r>
    </w:p>
    <w:p w14:paraId="2EF273DC" w14:textId="77777777" w:rsidR="00FA1F5D" w:rsidRPr="00236BE0" w:rsidRDefault="00000000">
      <w:pPr>
        <w:numPr>
          <w:ilvl w:val="0"/>
          <w:numId w:val="10"/>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Enforcement and Modification</w:t>
      </w:r>
      <w:r w:rsidRPr="00236BE0">
        <w:rPr>
          <w:rFonts w:ascii="Times New Roman" w:eastAsia="Lato" w:hAnsi="Times New Roman" w:cs="Times New Roman"/>
          <w:color w:val="000000"/>
          <w:sz w:val="24"/>
        </w:rPr>
        <w:t>: Actions to enforce or modify existing protective orders</w:t>
      </w:r>
    </w:p>
    <w:p w14:paraId="3E4665F7" w14:textId="77777777" w:rsidR="00FA1F5D" w:rsidRPr="00236BE0" w:rsidRDefault="00000000">
      <w:pPr>
        <w:rPr>
          <w:rFonts w:ascii="Times New Roman" w:eastAsia="Lato" w:hAnsi="Times New Roman" w:cs="Times New Roman"/>
          <w:color w:val="000000"/>
          <w:sz w:val="24"/>
        </w:rPr>
      </w:pPr>
      <w:r w:rsidRPr="00236BE0">
        <w:rPr>
          <w:rFonts w:ascii="Times New Roman" w:hAnsi="Times New Roman" w:cs="Times New Roman"/>
          <w:sz w:val="24"/>
        </w:rPr>
        <w:pict w14:anchorId="066B6315">
          <v:rect id="_x0000_i1026" style="width:468pt;height:1.5pt" o:hralign="center" o:hrstd="t" o:hr="t" fillcolor="gray" stroked="f">
            <v:path strokeok="f"/>
          </v:rect>
        </w:pict>
      </w:r>
    </w:p>
    <w:p w14:paraId="2DC28D5F" w14:textId="77777777" w:rsidR="00FA1F5D" w:rsidRPr="00236BE0" w:rsidRDefault="00000000">
      <w:pPr>
        <w:pStyle w:val="Heading2"/>
        <w:keepNext w:val="0"/>
        <w:spacing w:before="0" w:after="120" w:line="450" w:lineRule="atLeast"/>
        <w:rPr>
          <w:rFonts w:ascii="Times New Roman" w:eastAsia="Lato" w:hAnsi="Times New Roman" w:cs="Times New Roman"/>
          <w:color w:val="000000"/>
          <w:sz w:val="24"/>
          <w:szCs w:val="24"/>
        </w:rPr>
      </w:pPr>
      <w:r w:rsidRPr="00236BE0">
        <w:rPr>
          <w:rFonts w:ascii="Times New Roman" w:eastAsia="Lato" w:hAnsi="Times New Roman" w:cs="Times New Roman"/>
          <w:i w:val="0"/>
          <w:iCs w:val="0"/>
          <w:color w:val="000000"/>
          <w:sz w:val="24"/>
          <w:szCs w:val="24"/>
        </w:rPr>
        <w:t>Homeowners Association (HOA) Disputes</w:t>
      </w:r>
    </w:p>
    <w:p w14:paraId="1BB64AC8" w14:textId="77777777" w:rsidR="00FA1F5D" w:rsidRPr="00236BE0" w:rsidRDefault="00000000">
      <w:pPr>
        <w:spacing w:after="24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 xml:space="preserve">We represent homeowners and, on occasion, </w:t>
      </w:r>
      <w:proofErr w:type="gramStart"/>
      <w:r w:rsidRPr="00236BE0">
        <w:rPr>
          <w:rFonts w:ascii="Times New Roman" w:eastAsia="Lato" w:hAnsi="Times New Roman" w:cs="Times New Roman"/>
          <w:color w:val="000000"/>
          <w:sz w:val="24"/>
        </w:rPr>
        <w:t>homeowners</w:t>
      </w:r>
      <w:proofErr w:type="gramEnd"/>
      <w:r w:rsidRPr="00236BE0">
        <w:rPr>
          <w:rFonts w:ascii="Times New Roman" w:eastAsia="Lato" w:hAnsi="Times New Roman" w:cs="Times New Roman"/>
          <w:color w:val="000000"/>
          <w:sz w:val="24"/>
        </w:rPr>
        <w:t xml:space="preserve"> associations in disputes involving:</w:t>
      </w:r>
    </w:p>
    <w:p w14:paraId="3B5FA942"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lastRenderedPageBreak/>
        <w:t>Assessment and Fee Disputes</w:t>
      </w:r>
    </w:p>
    <w:p w14:paraId="5FED1135" w14:textId="77777777" w:rsidR="00FA1F5D" w:rsidRPr="00236BE0" w:rsidRDefault="00000000">
      <w:pPr>
        <w:numPr>
          <w:ilvl w:val="0"/>
          <w:numId w:val="12"/>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Unpaid Assessments</w:t>
      </w:r>
      <w:r w:rsidRPr="00236BE0">
        <w:rPr>
          <w:rFonts w:ascii="Times New Roman" w:eastAsia="Lato" w:hAnsi="Times New Roman" w:cs="Times New Roman"/>
          <w:color w:val="000000"/>
          <w:sz w:val="24"/>
        </w:rPr>
        <w:t xml:space="preserve">: Defense of homeowners facing collection actions or foreclosure </w:t>
      </w:r>
      <w:proofErr w:type="gramStart"/>
      <w:r w:rsidRPr="00236BE0">
        <w:rPr>
          <w:rFonts w:ascii="Times New Roman" w:eastAsia="Lato" w:hAnsi="Times New Roman" w:cs="Times New Roman"/>
          <w:color w:val="000000"/>
          <w:sz w:val="24"/>
        </w:rPr>
        <w:t>for</w:t>
      </w:r>
      <w:proofErr w:type="gramEnd"/>
      <w:r w:rsidRPr="00236BE0">
        <w:rPr>
          <w:rFonts w:ascii="Times New Roman" w:eastAsia="Lato" w:hAnsi="Times New Roman" w:cs="Times New Roman"/>
          <w:color w:val="000000"/>
          <w:sz w:val="24"/>
        </w:rPr>
        <w:t xml:space="preserve"> unpaid dues</w:t>
      </w:r>
    </w:p>
    <w:p w14:paraId="24B9FBFE" w14:textId="77777777" w:rsidR="00FA1F5D" w:rsidRPr="00236BE0" w:rsidRDefault="00000000">
      <w:pPr>
        <w:numPr>
          <w:ilvl w:val="0"/>
          <w:numId w:val="12"/>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Special Assessment Challenges</w:t>
      </w:r>
      <w:r w:rsidRPr="00236BE0">
        <w:rPr>
          <w:rFonts w:ascii="Times New Roman" w:eastAsia="Lato" w:hAnsi="Times New Roman" w:cs="Times New Roman"/>
          <w:color w:val="000000"/>
          <w:sz w:val="24"/>
        </w:rPr>
        <w:t>: Review and challenge of improper or unauthorized special assessments</w:t>
      </w:r>
    </w:p>
    <w:p w14:paraId="0E04FBAB" w14:textId="77777777" w:rsidR="00FA1F5D" w:rsidRPr="00236BE0" w:rsidRDefault="00000000">
      <w:pPr>
        <w:numPr>
          <w:ilvl w:val="0"/>
          <w:numId w:val="12"/>
        </w:numPr>
        <w:spacing w:after="216" w:line="420" w:lineRule="atLeast"/>
        <w:ind w:hanging="380"/>
        <w:rPr>
          <w:rFonts w:ascii="Times New Roman" w:eastAsia="Lato" w:hAnsi="Times New Roman" w:cs="Times New Roman"/>
          <w:color w:val="000000"/>
          <w:sz w:val="24"/>
        </w:rPr>
      </w:pPr>
      <w:proofErr w:type="gramStart"/>
      <w:r w:rsidRPr="00236BE0">
        <w:rPr>
          <w:rStyle w:val="Strong"/>
          <w:rFonts w:ascii="Times New Roman" w:eastAsia="Lato" w:hAnsi="Times New Roman" w:cs="Times New Roman"/>
          <w:color w:val="000000"/>
          <w:sz w:val="24"/>
        </w:rPr>
        <w:t>Lien</w:t>
      </w:r>
      <w:proofErr w:type="gramEnd"/>
      <w:r w:rsidRPr="00236BE0">
        <w:rPr>
          <w:rStyle w:val="Strong"/>
          <w:rFonts w:ascii="Times New Roman" w:eastAsia="Lato" w:hAnsi="Times New Roman" w:cs="Times New Roman"/>
          <w:color w:val="000000"/>
          <w:sz w:val="24"/>
        </w:rPr>
        <w:t xml:space="preserve"> and Foreclosure Defense</w:t>
      </w:r>
      <w:r w:rsidRPr="00236BE0">
        <w:rPr>
          <w:rFonts w:ascii="Times New Roman" w:eastAsia="Lato" w:hAnsi="Times New Roman" w:cs="Times New Roman"/>
          <w:color w:val="000000"/>
          <w:sz w:val="24"/>
        </w:rPr>
        <w:t>: Representation when an HOA seeks to foreclose on a property for unpaid assessments</w:t>
      </w:r>
    </w:p>
    <w:p w14:paraId="70379208"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Covenant and Restriction Enforcement</w:t>
      </w:r>
    </w:p>
    <w:p w14:paraId="1EEA1E9D" w14:textId="77777777" w:rsidR="00FA1F5D" w:rsidRPr="00236BE0" w:rsidRDefault="00000000">
      <w:pPr>
        <w:numPr>
          <w:ilvl w:val="0"/>
          <w:numId w:val="13"/>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Architectural Review Disputes</w:t>
      </w:r>
      <w:r w:rsidRPr="00236BE0">
        <w:rPr>
          <w:rFonts w:ascii="Times New Roman" w:eastAsia="Lato" w:hAnsi="Times New Roman" w:cs="Times New Roman"/>
          <w:color w:val="000000"/>
          <w:sz w:val="24"/>
        </w:rPr>
        <w:t>: Challenges to denials of modification requests or demands to alter property</w:t>
      </w:r>
    </w:p>
    <w:p w14:paraId="16A5417B" w14:textId="77777777" w:rsidR="00FA1F5D" w:rsidRPr="00236BE0" w:rsidRDefault="00000000">
      <w:pPr>
        <w:numPr>
          <w:ilvl w:val="0"/>
          <w:numId w:val="13"/>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Use Restrictions</w:t>
      </w:r>
      <w:r w:rsidRPr="00236BE0">
        <w:rPr>
          <w:rFonts w:ascii="Times New Roman" w:eastAsia="Lato" w:hAnsi="Times New Roman" w:cs="Times New Roman"/>
          <w:color w:val="000000"/>
          <w:sz w:val="24"/>
        </w:rPr>
        <w:t>: Defense against enforcement actions related to property use, parking, landscaping, and other restrictions</w:t>
      </w:r>
    </w:p>
    <w:p w14:paraId="5CCDDA5B" w14:textId="77777777" w:rsidR="00FA1F5D" w:rsidRPr="00236BE0" w:rsidRDefault="00000000">
      <w:pPr>
        <w:numPr>
          <w:ilvl w:val="0"/>
          <w:numId w:val="13"/>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Nuisance and Maintenance Claims</w:t>
      </w:r>
      <w:r w:rsidRPr="00236BE0">
        <w:rPr>
          <w:rFonts w:ascii="Times New Roman" w:eastAsia="Lato" w:hAnsi="Times New Roman" w:cs="Times New Roman"/>
          <w:color w:val="000000"/>
          <w:sz w:val="24"/>
        </w:rPr>
        <w:t>: Representation in disputes over property maintenance, noise, and other alleged violations</w:t>
      </w:r>
    </w:p>
    <w:p w14:paraId="603ECA9F"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HOA Governance and Meeting Disputes</w:t>
      </w:r>
    </w:p>
    <w:p w14:paraId="63F00F60" w14:textId="77777777" w:rsidR="00FA1F5D" w:rsidRPr="00236BE0" w:rsidRDefault="00000000">
      <w:pPr>
        <w:numPr>
          <w:ilvl w:val="0"/>
          <w:numId w:val="14"/>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Board Elections and Voting Rights</w:t>
      </w:r>
      <w:r w:rsidRPr="00236BE0">
        <w:rPr>
          <w:rFonts w:ascii="Times New Roman" w:eastAsia="Lato" w:hAnsi="Times New Roman" w:cs="Times New Roman"/>
          <w:color w:val="000000"/>
          <w:sz w:val="24"/>
        </w:rPr>
        <w:t>: Challenges to improper elections or denial of voting rights</w:t>
      </w:r>
    </w:p>
    <w:p w14:paraId="0B8AB902" w14:textId="77777777" w:rsidR="00FA1F5D" w:rsidRPr="00236BE0" w:rsidRDefault="00000000">
      <w:pPr>
        <w:numPr>
          <w:ilvl w:val="0"/>
          <w:numId w:val="14"/>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Access to Records</w:t>
      </w:r>
      <w:r w:rsidRPr="00236BE0">
        <w:rPr>
          <w:rFonts w:ascii="Times New Roman" w:eastAsia="Lato" w:hAnsi="Times New Roman" w:cs="Times New Roman"/>
          <w:color w:val="000000"/>
          <w:sz w:val="24"/>
        </w:rPr>
        <w:t>: Enforcement of homeowner rights to inspect HOA records and financial documents</w:t>
      </w:r>
    </w:p>
    <w:p w14:paraId="63E8411D" w14:textId="77777777" w:rsidR="00FA1F5D" w:rsidRPr="00236BE0" w:rsidRDefault="00000000">
      <w:pPr>
        <w:numPr>
          <w:ilvl w:val="0"/>
          <w:numId w:val="14"/>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Meeting Procedure Violations</w:t>
      </w:r>
      <w:r w:rsidRPr="00236BE0">
        <w:rPr>
          <w:rFonts w:ascii="Times New Roman" w:eastAsia="Lato" w:hAnsi="Times New Roman" w:cs="Times New Roman"/>
          <w:color w:val="000000"/>
          <w:sz w:val="24"/>
        </w:rPr>
        <w:t>: Challenges to board actions taken in violation of bylaws or South Carolina statutes</w:t>
      </w:r>
    </w:p>
    <w:p w14:paraId="6016E8FF"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Construction Defects and Common Area Disputes</w:t>
      </w:r>
    </w:p>
    <w:p w14:paraId="69F57B51" w14:textId="77777777" w:rsidR="00FA1F5D" w:rsidRPr="00236BE0" w:rsidRDefault="00000000">
      <w:pPr>
        <w:numPr>
          <w:ilvl w:val="0"/>
          <w:numId w:val="15"/>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Construction Defect Claims</w:t>
      </w:r>
      <w:r w:rsidRPr="00236BE0">
        <w:rPr>
          <w:rFonts w:ascii="Times New Roman" w:eastAsia="Lato" w:hAnsi="Times New Roman" w:cs="Times New Roman"/>
          <w:color w:val="000000"/>
          <w:sz w:val="24"/>
        </w:rPr>
        <w:t>: Representation of HOAs or homeowners pursuing claims against developers or contractors</w:t>
      </w:r>
    </w:p>
    <w:p w14:paraId="004EFD78" w14:textId="62C1E995" w:rsidR="00FA1F5D" w:rsidRPr="00236BE0" w:rsidRDefault="00000000" w:rsidP="00B005AD">
      <w:pPr>
        <w:numPr>
          <w:ilvl w:val="0"/>
          <w:numId w:val="15"/>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lastRenderedPageBreak/>
        <w:t>Common Area Maintenance</w:t>
      </w:r>
      <w:r w:rsidRPr="00236BE0">
        <w:rPr>
          <w:rFonts w:ascii="Times New Roman" w:eastAsia="Lato" w:hAnsi="Times New Roman" w:cs="Times New Roman"/>
          <w:color w:val="000000"/>
          <w:sz w:val="24"/>
        </w:rPr>
        <w:t>: Disputes over responsibility for maintaining common areas, amenities, and infrastructure</w:t>
      </w:r>
    </w:p>
    <w:p w14:paraId="715E9EE3" w14:textId="77777777" w:rsidR="00FA1F5D" w:rsidRPr="00236BE0" w:rsidRDefault="00000000">
      <w:pPr>
        <w:rPr>
          <w:rFonts w:ascii="Times New Roman" w:eastAsia="Lato" w:hAnsi="Times New Roman" w:cs="Times New Roman"/>
          <w:color w:val="000000"/>
          <w:sz w:val="24"/>
        </w:rPr>
      </w:pPr>
      <w:r w:rsidRPr="00236BE0">
        <w:rPr>
          <w:rFonts w:ascii="Times New Roman" w:hAnsi="Times New Roman" w:cs="Times New Roman"/>
          <w:sz w:val="24"/>
        </w:rPr>
        <w:pict w14:anchorId="7AC95DF5">
          <v:rect id="_x0000_i1028" style="width:468pt;height:1.5pt" o:hralign="center" o:hrstd="t" o:hr="t" fillcolor="gray" stroked="f">
            <v:path strokeok="f"/>
          </v:rect>
        </w:pict>
      </w:r>
    </w:p>
    <w:p w14:paraId="56025071" w14:textId="77777777" w:rsidR="00FA1F5D" w:rsidRPr="00236BE0" w:rsidRDefault="00000000">
      <w:pPr>
        <w:pStyle w:val="Heading2"/>
        <w:keepNext w:val="0"/>
        <w:spacing w:before="0" w:after="120" w:line="450" w:lineRule="atLeast"/>
        <w:rPr>
          <w:rFonts w:ascii="Times New Roman" w:eastAsia="Lato" w:hAnsi="Times New Roman" w:cs="Times New Roman"/>
          <w:color w:val="000000"/>
          <w:sz w:val="24"/>
          <w:szCs w:val="24"/>
        </w:rPr>
      </w:pPr>
      <w:r w:rsidRPr="00236BE0">
        <w:rPr>
          <w:rFonts w:ascii="Times New Roman" w:eastAsia="Lato" w:hAnsi="Times New Roman" w:cs="Times New Roman"/>
          <w:i w:val="0"/>
          <w:iCs w:val="0"/>
          <w:color w:val="000000"/>
          <w:sz w:val="24"/>
          <w:szCs w:val="24"/>
        </w:rPr>
        <w:t>Landlord-Tenant Matters</w:t>
      </w:r>
    </w:p>
    <w:p w14:paraId="31D4EF85" w14:textId="77777777" w:rsidR="00FA1F5D" w:rsidRPr="00236BE0" w:rsidRDefault="00000000">
      <w:pPr>
        <w:spacing w:after="24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We represent landlords and tenants in residential and commercial lease disputes, including:</w:t>
      </w:r>
    </w:p>
    <w:p w14:paraId="50F58D71"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Eviction Proceedings</w:t>
      </w:r>
    </w:p>
    <w:p w14:paraId="774016DE" w14:textId="77777777" w:rsidR="00FA1F5D" w:rsidRPr="00236BE0" w:rsidRDefault="00000000">
      <w:pPr>
        <w:numPr>
          <w:ilvl w:val="0"/>
          <w:numId w:val="19"/>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Non-Payment of Rent</w:t>
      </w:r>
      <w:r w:rsidRPr="00236BE0">
        <w:rPr>
          <w:rFonts w:ascii="Times New Roman" w:eastAsia="Lato" w:hAnsi="Times New Roman" w:cs="Times New Roman"/>
          <w:color w:val="000000"/>
          <w:sz w:val="24"/>
        </w:rPr>
        <w:t>: Representation in eviction actions based on tenant's failure to pay rent</w:t>
      </w:r>
    </w:p>
    <w:p w14:paraId="70BA3549" w14:textId="77777777" w:rsidR="00FA1F5D" w:rsidRPr="00236BE0" w:rsidRDefault="00000000">
      <w:pPr>
        <w:numPr>
          <w:ilvl w:val="0"/>
          <w:numId w:val="19"/>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Lease Violations</w:t>
      </w:r>
      <w:r w:rsidRPr="00236BE0">
        <w:rPr>
          <w:rFonts w:ascii="Times New Roman" w:eastAsia="Lato" w:hAnsi="Times New Roman" w:cs="Times New Roman"/>
          <w:color w:val="000000"/>
          <w:sz w:val="24"/>
        </w:rPr>
        <w:t>: Evictions for violations of lease terms, including unauthorized occupants, property damage, and illegal activity</w:t>
      </w:r>
    </w:p>
    <w:p w14:paraId="329B2E6D" w14:textId="77777777" w:rsidR="00FA1F5D" w:rsidRPr="00236BE0" w:rsidRDefault="00000000">
      <w:pPr>
        <w:numPr>
          <w:ilvl w:val="0"/>
          <w:numId w:val="19"/>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Holdover Tenants</w:t>
      </w:r>
      <w:r w:rsidRPr="00236BE0">
        <w:rPr>
          <w:rFonts w:ascii="Times New Roman" w:eastAsia="Lato" w:hAnsi="Times New Roman" w:cs="Times New Roman"/>
          <w:color w:val="000000"/>
          <w:sz w:val="24"/>
        </w:rPr>
        <w:t>: Actions to remove tenants who remain after lease expiration or termination</w:t>
      </w:r>
    </w:p>
    <w:p w14:paraId="0650DDA6" w14:textId="77777777" w:rsidR="00FA1F5D" w:rsidRPr="00236BE0" w:rsidRDefault="00000000">
      <w:pPr>
        <w:numPr>
          <w:ilvl w:val="0"/>
          <w:numId w:val="19"/>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Magistrate Court Representation</w:t>
      </w:r>
      <w:r w:rsidRPr="00236BE0">
        <w:rPr>
          <w:rFonts w:ascii="Times New Roman" w:eastAsia="Lato" w:hAnsi="Times New Roman" w:cs="Times New Roman"/>
          <w:color w:val="000000"/>
          <w:sz w:val="24"/>
        </w:rPr>
        <w:t>: Advocacy in summary ejectment (eviction) proceedings in South Carolina magistrate courts</w:t>
      </w:r>
    </w:p>
    <w:p w14:paraId="6753D8CF"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Lease Disputes</w:t>
      </w:r>
    </w:p>
    <w:p w14:paraId="16B15D2F" w14:textId="77777777" w:rsidR="00FA1F5D" w:rsidRPr="00236BE0" w:rsidRDefault="00000000">
      <w:pPr>
        <w:numPr>
          <w:ilvl w:val="0"/>
          <w:numId w:val="20"/>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Lease Drafting and Review</w:t>
      </w:r>
      <w:r w:rsidRPr="00236BE0">
        <w:rPr>
          <w:rFonts w:ascii="Times New Roman" w:eastAsia="Lato" w:hAnsi="Times New Roman" w:cs="Times New Roman"/>
          <w:color w:val="000000"/>
          <w:sz w:val="24"/>
        </w:rPr>
        <w:t>: Preparation and review of residential and commercial lease agreements</w:t>
      </w:r>
    </w:p>
    <w:p w14:paraId="2D50A1B4" w14:textId="77777777" w:rsidR="00FA1F5D" w:rsidRPr="00236BE0" w:rsidRDefault="00000000">
      <w:pPr>
        <w:numPr>
          <w:ilvl w:val="0"/>
          <w:numId w:val="20"/>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Security Deposit Disputes</w:t>
      </w:r>
      <w:r w:rsidRPr="00236BE0">
        <w:rPr>
          <w:rFonts w:ascii="Times New Roman" w:eastAsia="Lato" w:hAnsi="Times New Roman" w:cs="Times New Roman"/>
          <w:color w:val="000000"/>
          <w:sz w:val="24"/>
        </w:rPr>
        <w:t>: Representation in disputes over withholding or return of security deposits</w:t>
      </w:r>
    </w:p>
    <w:p w14:paraId="095830C3" w14:textId="77777777" w:rsidR="00FA1F5D" w:rsidRPr="00236BE0" w:rsidRDefault="00000000">
      <w:pPr>
        <w:numPr>
          <w:ilvl w:val="0"/>
          <w:numId w:val="20"/>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Habitability and Repair Issues</w:t>
      </w:r>
      <w:r w:rsidRPr="00236BE0">
        <w:rPr>
          <w:rFonts w:ascii="Times New Roman" w:eastAsia="Lato" w:hAnsi="Times New Roman" w:cs="Times New Roman"/>
          <w:color w:val="000000"/>
          <w:sz w:val="24"/>
        </w:rPr>
        <w:t>: Representation of tenants seeking repairs or asserting landlord's breach of implied warranty of habitability</w:t>
      </w:r>
    </w:p>
    <w:p w14:paraId="17536F6D" w14:textId="77777777" w:rsidR="00FA1F5D" w:rsidRPr="00236BE0" w:rsidRDefault="00000000">
      <w:pPr>
        <w:numPr>
          <w:ilvl w:val="0"/>
          <w:numId w:val="20"/>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Landlord's Duty to Mitigate</w:t>
      </w:r>
      <w:r w:rsidRPr="00236BE0">
        <w:rPr>
          <w:rFonts w:ascii="Times New Roman" w:eastAsia="Lato" w:hAnsi="Times New Roman" w:cs="Times New Roman"/>
          <w:color w:val="000000"/>
          <w:sz w:val="24"/>
        </w:rPr>
        <w:t>: Disputes over landlord's obligation to mitigate damages when tenant breaks lease</w:t>
      </w:r>
    </w:p>
    <w:p w14:paraId="76E6601E"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Rent and Possession Actions</w:t>
      </w:r>
    </w:p>
    <w:p w14:paraId="7F024F96" w14:textId="77777777" w:rsidR="00FA1F5D" w:rsidRPr="00236BE0" w:rsidRDefault="00000000">
      <w:pPr>
        <w:numPr>
          <w:ilvl w:val="0"/>
          <w:numId w:val="21"/>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Unlawful Detainer</w:t>
      </w:r>
      <w:r w:rsidRPr="00236BE0">
        <w:rPr>
          <w:rFonts w:ascii="Times New Roman" w:eastAsia="Lato" w:hAnsi="Times New Roman" w:cs="Times New Roman"/>
          <w:color w:val="000000"/>
          <w:sz w:val="24"/>
        </w:rPr>
        <w:t>: Actions to recover possession of property wrongfully withheld</w:t>
      </w:r>
    </w:p>
    <w:p w14:paraId="16B434E4" w14:textId="77777777" w:rsidR="00FA1F5D" w:rsidRPr="00236BE0" w:rsidRDefault="00000000">
      <w:pPr>
        <w:numPr>
          <w:ilvl w:val="0"/>
          <w:numId w:val="21"/>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lastRenderedPageBreak/>
        <w:t>Rent Withholding Disputes</w:t>
      </w:r>
      <w:r w:rsidRPr="00236BE0">
        <w:rPr>
          <w:rFonts w:ascii="Times New Roman" w:eastAsia="Lato" w:hAnsi="Times New Roman" w:cs="Times New Roman"/>
          <w:color w:val="000000"/>
          <w:sz w:val="24"/>
        </w:rPr>
        <w:t>: Representation when tenants withhold rent due to alleged uninhabitable conditions</w:t>
      </w:r>
    </w:p>
    <w:p w14:paraId="1A5DCB00"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Commercial Lease Disputes</w:t>
      </w:r>
    </w:p>
    <w:p w14:paraId="1B416D02" w14:textId="77777777" w:rsidR="00FA1F5D" w:rsidRPr="00236BE0" w:rsidRDefault="00000000">
      <w:pPr>
        <w:numPr>
          <w:ilvl w:val="0"/>
          <w:numId w:val="22"/>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Lease Interpretation</w:t>
      </w:r>
      <w:r w:rsidRPr="00236BE0">
        <w:rPr>
          <w:rFonts w:ascii="Times New Roman" w:eastAsia="Lato" w:hAnsi="Times New Roman" w:cs="Times New Roman"/>
          <w:color w:val="000000"/>
          <w:sz w:val="24"/>
        </w:rPr>
        <w:t>: Litigation over ambiguous or disputed lease terms</w:t>
      </w:r>
    </w:p>
    <w:p w14:paraId="37FFAD6F" w14:textId="77777777" w:rsidR="00FA1F5D" w:rsidRPr="00236BE0" w:rsidRDefault="00000000">
      <w:pPr>
        <w:numPr>
          <w:ilvl w:val="0"/>
          <w:numId w:val="22"/>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Use Clauses and Exclusivity</w:t>
      </w:r>
      <w:r w:rsidRPr="00236BE0">
        <w:rPr>
          <w:rFonts w:ascii="Times New Roman" w:eastAsia="Lato" w:hAnsi="Times New Roman" w:cs="Times New Roman"/>
          <w:color w:val="000000"/>
          <w:sz w:val="24"/>
        </w:rPr>
        <w:t>: Disputes over permitted uses and exclusivity provisions</w:t>
      </w:r>
    </w:p>
    <w:p w14:paraId="66AD4EA4" w14:textId="77777777" w:rsidR="00FA1F5D" w:rsidRPr="00236BE0" w:rsidRDefault="00000000">
      <w:pPr>
        <w:numPr>
          <w:ilvl w:val="0"/>
          <w:numId w:val="22"/>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Operating Expense and CAM Charges</w:t>
      </w:r>
      <w:r w:rsidRPr="00236BE0">
        <w:rPr>
          <w:rFonts w:ascii="Times New Roman" w:eastAsia="Lato" w:hAnsi="Times New Roman" w:cs="Times New Roman"/>
          <w:color w:val="000000"/>
          <w:sz w:val="24"/>
        </w:rPr>
        <w:t>: Challenges to common area maintenance charges and operating expense pass-throughs</w:t>
      </w:r>
    </w:p>
    <w:p w14:paraId="21AEE92F" w14:textId="77777777" w:rsidR="00FA1F5D" w:rsidRPr="00236BE0" w:rsidRDefault="00000000">
      <w:pPr>
        <w:rPr>
          <w:rFonts w:ascii="Times New Roman" w:eastAsia="Lato" w:hAnsi="Times New Roman" w:cs="Times New Roman"/>
          <w:color w:val="000000"/>
          <w:sz w:val="24"/>
        </w:rPr>
      </w:pPr>
      <w:r w:rsidRPr="00236BE0">
        <w:rPr>
          <w:rFonts w:ascii="Times New Roman" w:hAnsi="Times New Roman" w:cs="Times New Roman"/>
          <w:sz w:val="24"/>
        </w:rPr>
        <w:pict w14:anchorId="1A2683F5">
          <v:rect id="_x0000_i1029" style="width:468pt;height:1.5pt" o:hralign="center" o:hrstd="t" o:hr="t" fillcolor="gray" stroked="f">
            <v:path strokeok="f"/>
          </v:rect>
        </w:pict>
      </w:r>
    </w:p>
    <w:p w14:paraId="4E34705D" w14:textId="77777777" w:rsidR="00FA1F5D" w:rsidRPr="00236BE0" w:rsidRDefault="00000000">
      <w:pPr>
        <w:pStyle w:val="Heading2"/>
        <w:keepNext w:val="0"/>
        <w:spacing w:before="0" w:after="120" w:line="450" w:lineRule="atLeast"/>
        <w:rPr>
          <w:rFonts w:ascii="Times New Roman" w:eastAsia="Lato" w:hAnsi="Times New Roman" w:cs="Times New Roman"/>
          <w:color w:val="000000"/>
          <w:sz w:val="24"/>
          <w:szCs w:val="24"/>
        </w:rPr>
      </w:pPr>
      <w:r w:rsidRPr="00236BE0">
        <w:rPr>
          <w:rFonts w:ascii="Times New Roman" w:eastAsia="Lato" w:hAnsi="Times New Roman" w:cs="Times New Roman"/>
          <w:i w:val="0"/>
          <w:iCs w:val="0"/>
          <w:color w:val="000000"/>
          <w:sz w:val="24"/>
          <w:szCs w:val="24"/>
        </w:rPr>
        <w:t>Business Contract Matters</w:t>
      </w:r>
    </w:p>
    <w:p w14:paraId="4CC773C8" w14:textId="77777777" w:rsidR="00FA1F5D" w:rsidRPr="00236BE0" w:rsidRDefault="00000000">
      <w:pPr>
        <w:spacing w:after="24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We provide business contract services to small and mid-sized businesses, including:</w:t>
      </w:r>
    </w:p>
    <w:p w14:paraId="1AB18AE3"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Contract Drafting</w:t>
      </w:r>
    </w:p>
    <w:p w14:paraId="2829E807" w14:textId="77777777" w:rsidR="00FA1F5D" w:rsidRPr="00236BE0" w:rsidRDefault="00000000">
      <w:pPr>
        <w:numPr>
          <w:ilvl w:val="0"/>
          <w:numId w:val="23"/>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Service Agreements</w:t>
      </w:r>
      <w:r w:rsidRPr="00236BE0">
        <w:rPr>
          <w:rFonts w:ascii="Times New Roman" w:eastAsia="Lato" w:hAnsi="Times New Roman" w:cs="Times New Roman"/>
          <w:color w:val="000000"/>
          <w:sz w:val="24"/>
        </w:rPr>
        <w:t>: Contracts for provision of professional services, consulting, and other business services</w:t>
      </w:r>
    </w:p>
    <w:p w14:paraId="6AB72BE8" w14:textId="77777777" w:rsidR="00FA1F5D" w:rsidRPr="00236BE0" w:rsidRDefault="00000000">
      <w:pPr>
        <w:numPr>
          <w:ilvl w:val="0"/>
          <w:numId w:val="23"/>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Sales and Purchase Agreements</w:t>
      </w:r>
      <w:r w:rsidRPr="00236BE0">
        <w:rPr>
          <w:rFonts w:ascii="Times New Roman" w:eastAsia="Lato" w:hAnsi="Times New Roman" w:cs="Times New Roman"/>
          <w:color w:val="000000"/>
          <w:sz w:val="24"/>
        </w:rPr>
        <w:t>: Agreements for sale of goods, equipment, and business assets</w:t>
      </w:r>
    </w:p>
    <w:p w14:paraId="101C5B8B" w14:textId="77777777" w:rsidR="00FA1F5D" w:rsidRPr="00236BE0" w:rsidRDefault="00000000">
      <w:pPr>
        <w:numPr>
          <w:ilvl w:val="0"/>
          <w:numId w:val="23"/>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Vendor and Supplier Contracts</w:t>
      </w:r>
      <w:r w:rsidRPr="00236BE0">
        <w:rPr>
          <w:rFonts w:ascii="Times New Roman" w:eastAsia="Lato" w:hAnsi="Times New Roman" w:cs="Times New Roman"/>
          <w:color w:val="000000"/>
          <w:sz w:val="24"/>
        </w:rPr>
        <w:t>: Terms governing relationships with suppliers, distributors, and vendors</w:t>
      </w:r>
    </w:p>
    <w:p w14:paraId="2AF0AB6E" w14:textId="77777777" w:rsidR="00FA1F5D" w:rsidRPr="00236BE0" w:rsidRDefault="00000000">
      <w:pPr>
        <w:numPr>
          <w:ilvl w:val="0"/>
          <w:numId w:val="23"/>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Independent Contractor Agreements</w:t>
      </w:r>
      <w:r w:rsidRPr="00236BE0">
        <w:rPr>
          <w:rFonts w:ascii="Times New Roman" w:eastAsia="Lato" w:hAnsi="Times New Roman" w:cs="Times New Roman"/>
          <w:color w:val="000000"/>
          <w:sz w:val="24"/>
        </w:rPr>
        <w:t>: Contracts defining scope of work, payment terms, and independent contractor status</w:t>
      </w:r>
    </w:p>
    <w:p w14:paraId="6DED5CD2" w14:textId="77777777" w:rsidR="00FA1F5D" w:rsidRPr="00236BE0" w:rsidRDefault="00000000">
      <w:pPr>
        <w:numPr>
          <w:ilvl w:val="0"/>
          <w:numId w:val="23"/>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Non-Disclosure and Confidentiality Agreements</w:t>
      </w:r>
      <w:r w:rsidRPr="00236BE0">
        <w:rPr>
          <w:rFonts w:ascii="Times New Roman" w:eastAsia="Lato" w:hAnsi="Times New Roman" w:cs="Times New Roman"/>
          <w:color w:val="000000"/>
          <w:sz w:val="24"/>
        </w:rPr>
        <w:t>: Protection of proprietary information and trade secrets</w:t>
      </w:r>
    </w:p>
    <w:p w14:paraId="460ED787" w14:textId="77777777" w:rsidR="00FA1F5D" w:rsidRPr="00236BE0" w:rsidRDefault="00000000">
      <w:pPr>
        <w:numPr>
          <w:ilvl w:val="0"/>
          <w:numId w:val="23"/>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Non-Compete and Non-Solicitation Agreements</w:t>
      </w:r>
      <w:r w:rsidRPr="00236BE0">
        <w:rPr>
          <w:rFonts w:ascii="Times New Roman" w:eastAsia="Lato" w:hAnsi="Times New Roman" w:cs="Times New Roman"/>
          <w:color w:val="000000"/>
          <w:sz w:val="24"/>
        </w:rPr>
        <w:t>: Restrictions on competition and solicitation of customers and employees</w:t>
      </w:r>
    </w:p>
    <w:p w14:paraId="426F3DF8"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Contract Review and Negotiation</w:t>
      </w:r>
    </w:p>
    <w:p w14:paraId="40A92A76" w14:textId="77777777" w:rsidR="00FA1F5D" w:rsidRPr="00236BE0" w:rsidRDefault="00000000">
      <w:pPr>
        <w:numPr>
          <w:ilvl w:val="0"/>
          <w:numId w:val="24"/>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lastRenderedPageBreak/>
        <w:t>Third-Party Contract Review</w:t>
      </w:r>
      <w:r w:rsidRPr="00236BE0">
        <w:rPr>
          <w:rFonts w:ascii="Times New Roman" w:eastAsia="Lato" w:hAnsi="Times New Roman" w:cs="Times New Roman"/>
          <w:color w:val="000000"/>
          <w:sz w:val="24"/>
        </w:rPr>
        <w:t>: Analysis and negotiation of contracts presented by other parties</w:t>
      </w:r>
    </w:p>
    <w:p w14:paraId="34CEC2C4" w14:textId="77777777" w:rsidR="00FA1F5D" w:rsidRPr="00236BE0" w:rsidRDefault="00000000">
      <w:pPr>
        <w:numPr>
          <w:ilvl w:val="0"/>
          <w:numId w:val="24"/>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Risk Assessment</w:t>
      </w:r>
      <w:r w:rsidRPr="00236BE0">
        <w:rPr>
          <w:rFonts w:ascii="Times New Roman" w:eastAsia="Lato" w:hAnsi="Times New Roman" w:cs="Times New Roman"/>
          <w:color w:val="000000"/>
          <w:sz w:val="24"/>
        </w:rPr>
        <w:t>: Identification of unfavorable terms, missing provisions, and legal risks</w:t>
      </w:r>
    </w:p>
    <w:p w14:paraId="7B12A122" w14:textId="77777777" w:rsidR="00FA1F5D" w:rsidRPr="00236BE0" w:rsidRDefault="00000000">
      <w:pPr>
        <w:numPr>
          <w:ilvl w:val="0"/>
          <w:numId w:val="24"/>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Negotiation Support</w:t>
      </w:r>
      <w:r w:rsidRPr="00236BE0">
        <w:rPr>
          <w:rFonts w:ascii="Times New Roman" w:eastAsia="Lato" w:hAnsi="Times New Roman" w:cs="Times New Roman"/>
          <w:color w:val="000000"/>
          <w:sz w:val="24"/>
        </w:rPr>
        <w:t>: Representation in contract negotiations to secure favorable terms</w:t>
      </w:r>
    </w:p>
    <w:p w14:paraId="14BC7D94"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Breach of Contract Litigation</w:t>
      </w:r>
    </w:p>
    <w:p w14:paraId="1E2A63B8" w14:textId="77777777" w:rsidR="00FA1F5D" w:rsidRPr="00236BE0" w:rsidRDefault="00000000">
      <w:pPr>
        <w:numPr>
          <w:ilvl w:val="0"/>
          <w:numId w:val="25"/>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Enforcement Actions</w:t>
      </w:r>
      <w:r w:rsidRPr="00236BE0">
        <w:rPr>
          <w:rFonts w:ascii="Times New Roman" w:eastAsia="Lato" w:hAnsi="Times New Roman" w:cs="Times New Roman"/>
          <w:color w:val="000000"/>
          <w:sz w:val="24"/>
        </w:rPr>
        <w:t>: Litigation to enforce contract terms and recover damages for breach</w:t>
      </w:r>
    </w:p>
    <w:p w14:paraId="5B405239" w14:textId="77777777" w:rsidR="00FA1F5D" w:rsidRPr="00236BE0" w:rsidRDefault="00000000">
      <w:pPr>
        <w:numPr>
          <w:ilvl w:val="0"/>
          <w:numId w:val="25"/>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Defense of Breach Claims</w:t>
      </w:r>
      <w:r w:rsidRPr="00236BE0">
        <w:rPr>
          <w:rFonts w:ascii="Times New Roman" w:eastAsia="Lato" w:hAnsi="Times New Roman" w:cs="Times New Roman"/>
          <w:color w:val="000000"/>
          <w:sz w:val="24"/>
        </w:rPr>
        <w:t>: Representation of parties accused of breaching contractual obligations</w:t>
      </w:r>
    </w:p>
    <w:p w14:paraId="4D9F4061" w14:textId="77777777" w:rsidR="00FA1F5D" w:rsidRPr="00236BE0" w:rsidRDefault="00000000">
      <w:pPr>
        <w:numPr>
          <w:ilvl w:val="0"/>
          <w:numId w:val="25"/>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Specific Performance and Injunctive Relief</w:t>
      </w:r>
      <w:r w:rsidRPr="00236BE0">
        <w:rPr>
          <w:rFonts w:ascii="Times New Roman" w:eastAsia="Lato" w:hAnsi="Times New Roman" w:cs="Times New Roman"/>
          <w:color w:val="000000"/>
          <w:sz w:val="24"/>
        </w:rPr>
        <w:t xml:space="preserve">: Actions to compel performance or </w:t>
      </w:r>
      <w:proofErr w:type="gramStart"/>
      <w:r w:rsidRPr="00236BE0">
        <w:rPr>
          <w:rFonts w:ascii="Times New Roman" w:eastAsia="Lato" w:hAnsi="Times New Roman" w:cs="Times New Roman"/>
          <w:color w:val="000000"/>
          <w:sz w:val="24"/>
        </w:rPr>
        <w:t>enjoin</w:t>
      </w:r>
      <w:proofErr w:type="gramEnd"/>
      <w:r w:rsidRPr="00236BE0">
        <w:rPr>
          <w:rFonts w:ascii="Times New Roman" w:eastAsia="Lato" w:hAnsi="Times New Roman" w:cs="Times New Roman"/>
          <w:color w:val="000000"/>
          <w:sz w:val="24"/>
        </w:rPr>
        <w:t xml:space="preserve"> violations of contract terms</w:t>
      </w:r>
    </w:p>
    <w:p w14:paraId="7175A3C0"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Contract Disputes and Interpretation</w:t>
      </w:r>
    </w:p>
    <w:p w14:paraId="4917E6C6" w14:textId="77777777" w:rsidR="00FA1F5D" w:rsidRPr="00236BE0" w:rsidRDefault="00000000">
      <w:pPr>
        <w:numPr>
          <w:ilvl w:val="0"/>
          <w:numId w:val="26"/>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Disputed Terms</w:t>
      </w:r>
      <w:r w:rsidRPr="00236BE0">
        <w:rPr>
          <w:rFonts w:ascii="Times New Roman" w:eastAsia="Lato" w:hAnsi="Times New Roman" w:cs="Times New Roman"/>
          <w:color w:val="000000"/>
          <w:sz w:val="24"/>
        </w:rPr>
        <w:t xml:space="preserve">: Representation </w:t>
      </w:r>
      <w:proofErr w:type="gramStart"/>
      <w:r w:rsidRPr="00236BE0">
        <w:rPr>
          <w:rFonts w:ascii="Times New Roman" w:eastAsia="Lato" w:hAnsi="Times New Roman" w:cs="Times New Roman"/>
          <w:color w:val="000000"/>
          <w:sz w:val="24"/>
        </w:rPr>
        <w:t>in</w:t>
      </w:r>
      <w:proofErr w:type="gramEnd"/>
      <w:r w:rsidRPr="00236BE0">
        <w:rPr>
          <w:rFonts w:ascii="Times New Roman" w:eastAsia="Lato" w:hAnsi="Times New Roman" w:cs="Times New Roman"/>
          <w:color w:val="000000"/>
          <w:sz w:val="24"/>
        </w:rPr>
        <w:t xml:space="preserve"> disputes over ambiguous or disputed contract provisions</w:t>
      </w:r>
    </w:p>
    <w:p w14:paraId="34FD14AB" w14:textId="77777777" w:rsidR="00FA1F5D" w:rsidRPr="00236BE0" w:rsidRDefault="00000000">
      <w:pPr>
        <w:numPr>
          <w:ilvl w:val="0"/>
          <w:numId w:val="26"/>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Reformation and Rescission</w:t>
      </w:r>
      <w:r w:rsidRPr="00236BE0">
        <w:rPr>
          <w:rFonts w:ascii="Times New Roman" w:eastAsia="Lato" w:hAnsi="Times New Roman" w:cs="Times New Roman"/>
          <w:color w:val="000000"/>
          <w:sz w:val="24"/>
        </w:rPr>
        <w:t>: Actions to reform or rescind contracts based on mistake, fraud, or duress</w:t>
      </w:r>
    </w:p>
    <w:p w14:paraId="6C0EBCAF" w14:textId="77777777" w:rsidR="00FA1F5D" w:rsidRPr="00236BE0" w:rsidRDefault="00000000">
      <w:pPr>
        <w:numPr>
          <w:ilvl w:val="0"/>
          <w:numId w:val="26"/>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Damages and Remedies</w:t>
      </w:r>
      <w:r w:rsidRPr="00236BE0">
        <w:rPr>
          <w:rFonts w:ascii="Times New Roman" w:eastAsia="Lato" w:hAnsi="Times New Roman" w:cs="Times New Roman"/>
          <w:color w:val="000000"/>
          <w:sz w:val="24"/>
        </w:rPr>
        <w:t>: Advocacy for compensatory, consequential, and liquidated damages</w:t>
      </w:r>
    </w:p>
    <w:p w14:paraId="0C697A3E" w14:textId="77777777" w:rsidR="00FA1F5D" w:rsidRPr="00236BE0" w:rsidRDefault="00000000">
      <w:pPr>
        <w:rPr>
          <w:rFonts w:ascii="Times New Roman" w:eastAsia="Lato" w:hAnsi="Times New Roman" w:cs="Times New Roman"/>
          <w:color w:val="000000"/>
          <w:sz w:val="24"/>
        </w:rPr>
      </w:pPr>
      <w:r w:rsidRPr="00236BE0">
        <w:rPr>
          <w:rFonts w:ascii="Times New Roman" w:hAnsi="Times New Roman" w:cs="Times New Roman"/>
          <w:sz w:val="24"/>
        </w:rPr>
        <w:pict w14:anchorId="52A0FC89">
          <v:rect id="_x0000_i1030" style="width:468pt;height:1.5pt" o:hralign="center" o:hrstd="t" o:hr="t" fillcolor="gray" stroked="f">
            <v:path strokeok="f"/>
          </v:rect>
        </w:pict>
      </w:r>
    </w:p>
    <w:p w14:paraId="458348F5" w14:textId="77777777" w:rsidR="00FA1F5D" w:rsidRPr="00236BE0" w:rsidRDefault="00000000">
      <w:pPr>
        <w:pStyle w:val="Heading2"/>
        <w:keepNext w:val="0"/>
        <w:spacing w:before="0" w:after="120" w:line="450" w:lineRule="atLeast"/>
        <w:rPr>
          <w:rFonts w:ascii="Times New Roman" w:eastAsia="Lato" w:hAnsi="Times New Roman" w:cs="Times New Roman"/>
          <w:color w:val="000000"/>
          <w:sz w:val="24"/>
          <w:szCs w:val="24"/>
        </w:rPr>
      </w:pPr>
      <w:r w:rsidRPr="00236BE0">
        <w:rPr>
          <w:rFonts w:ascii="Times New Roman" w:eastAsia="Lato" w:hAnsi="Times New Roman" w:cs="Times New Roman"/>
          <w:i w:val="0"/>
          <w:iCs w:val="0"/>
          <w:color w:val="000000"/>
          <w:sz w:val="24"/>
          <w:szCs w:val="24"/>
        </w:rPr>
        <w:t>Fee Structure</w:t>
      </w:r>
    </w:p>
    <w:p w14:paraId="5892ADD4" w14:textId="27674091" w:rsidR="00FA1F5D" w:rsidRPr="00236BE0" w:rsidRDefault="00B005AD">
      <w:pPr>
        <w:spacing w:after="24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The Loomis Firm</w:t>
      </w:r>
      <w:r w:rsidR="00000000" w:rsidRPr="00236BE0">
        <w:rPr>
          <w:rFonts w:ascii="Times New Roman" w:eastAsia="Lato" w:hAnsi="Times New Roman" w:cs="Times New Roman"/>
          <w:color w:val="000000"/>
          <w:sz w:val="24"/>
        </w:rPr>
        <w:t xml:space="preserve"> offers fee arrangements designed to match the scope, complexity, and urgency of each matter. Available arrangements may include hourly billing, flat-fee services, limited-scope representation, evergreen retainers, and case-specific advance fee deposits. All fee arrangements are confirmed in a written fee agreement before representation begins.</w:t>
      </w:r>
    </w:p>
    <w:p w14:paraId="0E237B28"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General Billing Terms</w:t>
      </w:r>
    </w:p>
    <w:p w14:paraId="0238588B" w14:textId="77777777" w:rsidR="00FA1F5D" w:rsidRPr="00236BE0" w:rsidRDefault="00000000">
      <w:pPr>
        <w:numPr>
          <w:ilvl w:val="0"/>
          <w:numId w:val="27"/>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lastRenderedPageBreak/>
        <w:t>Initial Consultation</w:t>
      </w:r>
      <w:r w:rsidRPr="00236BE0">
        <w:rPr>
          <w:rFonts w:ascii="Times New Roman" w:eastAsia="Lato" w:hAnsi="Times New Roman" w:cs="Times New Roman"/>
          <w:color w:val="000000"/>
          <w:sz w:val="24"/>
        </w:rPr>
        <w:t>: [CONSULTATION FEE] for [CONSULTATION LENGTH], unless otherwise agreed in writing</w:t>
      </w:r>
    </w:p>
    <w:p w14:paraId="46A98A03" w14:textId="77777777" w:rsidR="00FA1F5D" w:rsidRPr="00236BE0" w:rsidRDefault="00000000">
      <w:pPr>
        <w:numPr>
          <w:ilvl w:val="0"/>
          <w:numId w:val="27"/>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Attorney Hourly Rate</w:t>
      </w:r>
      <w:r w:rsidRPr="00236BE0">
        <w:rPr>
          <w:rFonts w:ascii="Times New Roman" w:eastAsia="Lato" w:hAnsi="Times New Roman" w:cs="Times New Roman"/>
          <w:color w:val="000000"/>
          <w:sz w:val="24"/>
        </w:rPr>
        <w:t>: [ATTORNEY HOURLY RATE] per hour</w:t>
      </w:r>
    </w:p>
    <w:p w14:paraId="712073CD" w14:textId="77777777" w:rsidR="00FA1F5D" w:rsidRPr="00236BE0" w:rsidRDefault="00000000">
      <w:pPr>
        <w:numPr>
          <w:ilvl w:val="0"/>
          <w:numId w:val="27"/>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Associate Attorney Hourly Rate</w:t>
      </w:r>
      <w:r w:rsidRPr="00236BE0">
        <w:rPr>
          <w:rFonts w:ascii="Times New Roman" w:eastAsia="Lato" w:hAnsi="Times New Roman" w:cs="Times New Roman"/>
          <w:color w:val="000000"/>
          <w:sz w:val="24"/>
        </w:rPr>
        <w:t>: [ASSOCIATE ATTORNEY HOURLY RATE] per hour</w:t>
      </w:r>
    </w:p>
    <w:p w14:paraId="050760BC" w14:textId="77777777" w:rsidR="00FA1F5D" w:rsidRPr="00236BE0" w:rsidRDefault="00000000">
      <w:pPr>
        <w:numPr>
          <w:ilvl w:val="0"/>
          <w:numId w:val="27"/>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Paralegal or Legal Assistant Hourly Rate</w:t>
      </w:r>
      <w:r w:rsidRPr="00236BE0">
        <w:rPr>
          <w:rFonts w:ascii="Times New Roman" w:eastAsia="Lato" w:hAnsi="Times New Roman" w:cs="Times New Roman"/>
          <w:color w:val="000000"/>
          <w:sz w:val="24"/>
        </w:rPr>
        <w:t>: [PARALEGAL HOURLY RATE] per hour</w:t>
      </w:r>
    </w:p>
    <w:p w14:paraId="0716B716" w14:textId="77777777" w:rsidR="00FA1F5D" w:rsidRPr="00236BE0" w:rsidRDefault="00000000">
      <w:pPr>
        <w:numPr>
          <w:ilvl w:val="0"/>
          <w:numId w:val="27"/>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Billing Increment</w:t>
      </w:r>
      <w:r w:rsidRPr="00236BE0">
        <w:rPr>
          <w:rFonts w:ascii="Times New Roman" w:eastAsia="Lato" w:hAnsi="Times New Roman" w:cs="Times New Roman"/>
          <w:color w:val="000000"/>
          <w:sz w:val="24"/>
        </w:rPr>
        <w:t>: Time is billed in [BILLING INCREMENT] increments</w:t>
      </w:r>
    </w:p>
    <w:p w14:paraId="0D7A6F9B" w14:textId="77777777" w:rsidR="00FA1F5D" w:rsidRPr="00236BE0" w:rsidRDefault="00000000">
      <w:pPr>
        <w:numPr>
          <w:ilvl w:val="0"/>
          <w:numId w:val="27"/>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Invoice Schedule</w:t>
      </w:r>
      <w:r w:rsidRPr="00236BE0">
        <w:rPr>
          <w:rFonts w:ascii="Times New Roman" w:eastAsia="Lato" w:hAnsi="Times New Roman" w:cs="Times New Roman"/>
          <w:color w:val="000000"/>
          <w:sz w:val="24"/>
        </w:rPr>
        <w:t>: Invoices are issued [INVOICE FREQUENCY]</w:t>
      </w:r>
    </w:p>
    <w:p w14:paraId="2D185205" w14:textId="77777777" w:rsidR="00FA1F5D" w:rsidRPr="00236BE0" w:rsidRDefault="00000000">
      <w:pPr>
        <w:numPr>
          <w:ilvl w:val="0"/>
          <w:numId w:val="27"/>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Payment Due Date</w:t>
      </w:r>
      <w:r w:rsidRPr="00236BE0">
        <w:rPr>
          <w:rFonts w:ascii="Times New Roman" w:eastAsia="Lato" w:hAnsi="Times New Roman" w:cs="Times New Roman"/>
          <w:color w:val="000000"/>
          <w:sz w:val="24"/>
        </w:rPr>
        <w:t>: Payment is due within [PAYMENT DUE PERIOD] after the invoice date</w:t>
      </w:r>
    </w:p>
    <w:p w14:paraId="190F52F3" w14:textId="77777777" w:rsidR="00FA1F5D" w:rsidRPr="00236BE0" w:rsidRDefault="00000000">
      <w:pPr>
        <w:numPr>
          <w:ilvl w:val="0"/>
          <w:numId w:val="27"/>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Accepted Payment Methods</w:t>
      </w:r>
      <w:r w:rsidRPr="00236BE0">
        <w:rPr>
          <w:rFonts w:ascii="Times New Roman" w:eastAsia="Lato" w:hAnsi="Times New Roman" w:cs="Times New Roman"/>
          <w:color w:val="000000"/>
          <w:sz w:val="24"/>
        </w:rPr>
        <w:t>: [ACCEPTED PAYMENT METHODS]</w:t>
      </w:r>
    </w:p>
    <w:p w14:paraId="7BEDF28A" w14:textId="77777777" w:rsidR="00FA1F5D" w:rsidRPr="00236BE0" w:rsidRDefault="00000000">
      <w:pPr>
        <w:numPr>
          <w:ilvl w:val="0"/>
          <w:numId w:val="27"/>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Late Payment Terms</w:t>
      </w:r>
      <w:r w:rsidRPr="00236BE0">
        <w:rPr>
          <w:rFonts w:ascii="Times New Roman" w:eastAsia="Lato" w:hAnsi="Times New Roman" w:cs="Times New Roman"/>
          <w:color w:val="000000"/>
          <w:sz w:val="24"/>
        </w:rPr>
        <w:t>: Past-due balances may be subject to [LATE PAYMENT TERMS], as provided in the written fee agreement</w:t>
      </w:r>
    </w:p>
    <w:p w14:paraId="727E9629" w14:textId="77777777" w:rsidR="00FA1F5D" w:rsidRPr="00236BE0" w:rsidRDefault="00000000">
      <w:pPr>
        <w:numPr>
          <w:ilvl w:val="0"/>
          <w:numId w:val="27"/>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Costs and Expenses</w:t>
      </w:r>
      <w:r w:rsidRPr="00236BE0">
        <w:rPr>
          <w:rFonts w:ascii="Times New Roman" w:eastAsia="Lato" w:hAnsi="Times New Roman" w:cs="Times New Roman"/>
          <w:color w:val="000000"/>
          <w:sz w:val="24"/>
        </w:rPr>
        <w:t>: Court filing fees, service of process fees, mediator fees, guardian ad litem fees, expert fees, court reporter fees, postage, copying, travel, and other out-of-pocket expenses are billed separately unless expressly included in a flat-fee arrangement</w:t>
      </w:r>
    </w:p>
    <w:p w14:paraId="7D5390D0"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Family Law Fees</w:t>
      </w:r>
    </w:p>
    <w:p w14:paraId="09E76763" w14:textId="77777777" w:rsidR="00FA1F5D" w:rsidRPr="00236BE0" w:rsidRDefault="00000000">
      <w:pPr>
        <w:spacing w:after="12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Family law fees vary based on whether the matter is uncontested, contested, emergency in nature, or expected to require litigation, mediation, discovery, experts, or trial preparation.</w:t>
      </w:r>
    </w:p>
    <w:p w14:paraId="0D760321" w14:textId="77777777" w:rsidR="00FA1F5D" w:rsidRPr="00236BE0" w:rsidRDefault="00000000">
      <w:pPr>
        <w:numPr>
          <w:ilvl w:val="0"/>
          <w:numId w:val="28"/>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Hourly Rate</w:t>
      </w:r>
      <w:r w:rsidRPr="00236BE0">
        <w:rPr>
          <w:rFonts w:ascii="Times New Roman" w:eastAsia="Lato" w:hAnsi="Times New Roman" w:cs="Times New Roman"/>
          <w:color w:val="000000"/>
          <w:sz w:val="24"/>
        </w:rPr>
        <w:t>: [FAMILY LAW HOURLY RATE] per hour</w:t>
      </w:r>
    </w:p>
    <w:p w14:paraId="0362CB61" w14:textId="77777777" w:rsidR="00FA1F5D" w:rsidRPr="00236BE0" w:rsidRDefault="00000000">
      <w:pPr>
        <w:numPr>
          <w:ilvl w:val="0"/>
          <w:numId w:val="28"/>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Initial Retainer for Uncontested Matters</w:t>
      </w:r>
      <w:r w:rsidRPr="00236BE0">
        <w:rPr>
          <w:rFonts w:ascii="Times New Roman" w:eastAsia="Lato" w:hAnsi="Times New Roman" w:cs="Times New Roman"/>
          <w:color w:val="000000"/>
          <w:sz w:val="24"/>
        </w:rPr>
        <w:t>: [UNCONTESTED FAMILY LAW RETAINER]</w:t>
      </w:r>
    </w:p>
    <w:p w14:paraId="0020F92C" w14:textId="5E68062E" w:rsidR="00FA1F5D" w:rsidRPr="00236BE0" w:rsidRDefault="00000000">
      <w:pPr>
        <w:numPr>
          <w:ilvl w:val="0"/>
          <w:numId w:val="28"/>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Initial Retainer for Contested Matters</w:t>
      </w:r>
      <w:r w:rsidRPr="00236BE0">
        <w:rPr>
          <w:rFonts w:ascii="Times New Roman" w:eastAsia="Lato" w:hAnsi="Times New Roman" w:cs="Times New Roman"/>
          <w:color w:val="000000"/>
          <w:sz w:val="24"/>
        </w:rPr>
        <w:t xml:space="preserve">: </w:t>
      </w:r>
      <w:r w:rsidR="00B005AD" w:rsidRPr="00236BE0">
        <w:rPr>
          <w:rFonts w:ascii="Times New Roman" w:eastAsia="Lato" w:hAnsi="Times New Roman" w:cs="Times New Roman"/>
          <w:color w:val="000000"/>
          <w:sz w:val="24"/>
        </w:rPr>
        <w:t>$4500</w:t>
      </w:r>
    </w:p>
    <w:p w14:paraId="0C03B18E" w14:textId="57C1FB62" w:rsidR="00FA1F5D" w:rsidRPr="00236BE0" w:rsidRDefault="00000000">
      <w:pPr>
        <w:numPr>
          <w:ilvl w:val="0"/>
          <w:numId w:val="28"/>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Initial Retainer for Emergency or Expedited Matters</w:t>
      </w:r>
      <w:r w:rsidRPr="00236BE0">
        <w:rPr>
          <w:rFonts w:ascii="Times New Roman" w:eastAsia="Lato" w:hAnsi="Times New Roman" w:cs="Times New Roman"/>
          <w:color w:val="000000"/>
          <w:sz w:val="24"/>
        </w:rPr>
        <w:t xml:space="preserve">: </w:t>
      </w:r>
      <w:r w:rsidR="00B005AD" w:rsidRPr="00236BE0">
        <w:rPr>
          <w:rFonts w:ascii="Times New Roman" w:eastAsia="Lato" w:hAnsi="Times New Roman" w:cs="Times New Roman"/>
          <w:color w:val="000000"/>
          <w:sz w:val="24"/>
        </w:rPr>
        <w:t>$5000</w:t>
      </w:r>
    </w:p>
    <w:p w14:paraId="04BF3A48" w14:textId="7876D9DF" w:rsidR="00FA1F5D" w:rsidRPr="00236BE0" w:rsidRDefault="00000000">
      <w:pPr>
        <w:numPr>
          <w:ilvl w:val="0"/>
          <w:numId w:val="28"/>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lastRenderedPageBreak/>
        <w:t>Evergreen Retainer Requirement</w:t>
      </w:r>
      <w:r w:rsidRPr="00236BE0">
        <w:rPr>
          <w:rFonts w:ascii="Times New Roman" w:eastAsia="Lato" w:hAnsi="Times New Roman" w:cs="Times New Roman"/>
          <w:color w:val="000000"/>
          <w:sz w:val="24"/>
        </w:rPr>
        <w:t xml:space="preserve">: Client agrees to replenish the trust account balance to </w:t>
      </w:r>
      <w:r w:rsidR="00B005AD" w:rsidRPr="00236BE0">
        <w:rPr>
          <w:rFonts w:ascii="Times New Roman" w:eastAsia="Lato" w:hAnsi="Times New Roman" w:cs="Times New Roman"/>
          <w:color w:val="000000"/>
          <w:sz w:val="24"/>
        </w:rPr>
        <w:t>$2500</w:t>
      </w:r>
      <w:r w:rsidRPr="00236BE0">
        <w:rPr>
          <w:rFonts w:ascii="Times New Roman" w:eastAsia="Lato" w:hAnsi="Times New Roman" w:cs="Times New Roman"/>
          <w:color w:val="000000"/>
          <w:sz w:val="24"/>
        </w:rPr>
        <w:t xml:space="preserve">AMOUNT] within </w:t>
      </w:r>
      <w:r w:rsidR="00B005AD" w:rsidRPr="00236BE0">
        <w:rPr>
          <w:rFonts w:ascii="Times New Roman" w:eastAsia="Lato" w:hAnsi="Times New Roman" w:cs="Times New Roman"/>
          <w:color w:val="000000"/>
          <w:sz w:val="24"/>
        </w:rPr>
        <w:t>30 DAYS</w:t>
      </w:r>
      <w:r w:rsidRPr="00236BE0">
        <w:rPr>
          <w:rFonts w:ascii="Times New Roman" w:eastAsia="Lato" w:hAnsi="Times New Roman" w:cs="Times New Roman"/>
          <w:color w:val="000000"/>
          <w:sz w:val="24"/>
        </w:rPr>
        <w:t xml:space="preserve"> after request</w:t>
      </w:r>
    </w:p>
    <w:p w14:paraId="372B85A8" w14:textId="77777777" w:rsidR="00FA1F5D" w:rsidRPr="00236BE0" w:rsidRDefault="00000000">
      <w:pPr>
        <w:numPr>
          <w:ilvl w:val="0"/>
          <w:numId w:val="28"/>
        </w:numPr>
        <w:spacing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Flat-Fee Options</w:t>
      </w:r>
      <w:r w:rsidRPr="00236BE0">
        <w:rPr>
          <w:rFonts w:ascii="Times New Roman" w:eastAsia="Lato" w:hAnsi="Times New Roman" w:cs="Times New Roman"/>
          <w:color w:val="000000"/>
          <w:sz w:val="24"/>
        </w:rPr>
        <w:t xml:space="preserve">: </w:t>
      </w:r>
    </w:p>
    <w:p w14:paraId="1BB360BE" w14:textId="48F8DA8E" w:rsidR="00FA1F5D" w:rsidRPr="00236BE0" w:rsidRDefault="00000000">
      <w:pPr>
        <w:numPr>
          <w:ilvl w:val="1"/>
          <w:numId w:val="28"/>
        </w:numPr>
        <w:spacing w:after="158" w:line="420" w:lineRule="atLeast"/>
        <w:ind w:left="1224" w:hanging="380"/>
        <w:rPr>
          <w:rFonts w:ascii="Times New Roman" w:eastAsia="Lato" w:hAnsi="Times New Roman" w:cs="Times New Roman"/>
          <w:color w:val="000000"/>
          <w:sz w:val="24"/>
        </w:rPr>
      </w:pPr>
      <w:r w:rsidRPr="00236BE0">
        <w:rPr>
          <w:rFonts w:ascii="Times New Roman" w:eastAsia="Lato" w:hAnsi="Times New Roman" w:cs="Times New Roman"/>
          <w:color w:val="000000"/>
          <w:sz w:val="24"/>
        </w:rPr>
        <w:t xml:space="preserve">Uncontested divorce without minor children: </w:t>
      </w:r>
      <w:r w:rsidR="00B005AD" w:rsidRPr="00236BE0">
        <w:rPr>
          <w:rFonts w:ascii="Times New Roman" w:eastAsia="Lato" w:hAnsi="Times New Roman" w:cs="Times New Roman"/>
          <w:color w:val="000000"/>
          <w:sz w:val="24"/>
        </w:rPr>
        <w:t>$2500</w:t>
      </w:r>
    </w:p>
    <w:p w14:paraId="4B931C62" w14:textId="71839CC4" w:rsidR="00FA1F5D" w:rsidRPr="00236BE0" w:rsidRDefault="00000000">
      <w:pPr>
        <w:numPr>
          <w:ilvl w:val="1"/>
          <w:numId w:val="28"/>
        </w:numPr>
        <w:spacing w:after="158" w:line="420" w:lineRule="atLeast"/>
        <w:ind w:left="1224" w:hanging="380"/>
        <w:rPr>
          <w:rFonts w:ascii="Times New Roman" w:eastAsia="Lato" w:hAnsi="Times New Roman" w:cs="Times New Roman"/>
          <w:color w:val="000000"/>
          <w:sz w:val="24"/>
        </w:rPr>
      </w:pPr>
      <w:r w:rsidRPr="00236BE0">
        <w:rPr>
          <w:rFonts w:ascii="Times New Roman" w:eastAsia="Lato" w:hAnsi="Times New Roman" w:cs="Times New Roman"/>
          <w:color w:val="000000"/>
          <w:sz w:val="24"/>
        </w:rPr>
        <w:t xml:space="preserve">Uncontested divorce with minor children: </w:t>
      </w:r>
      <w:r w:rsidR="00B005AD" w:rsidRPr="00236BE0">
        <w:rPr>
          <w:rFonts w:ascii="Times New Roman" w:eastAsia="Lato" w:hAnsi="Times New Roman" w:cs="Times New Roman"/>
          <w:color w:val="000000"/>
          <w:sz w:val="24"/>
        </w:rPr>
        <w:t>$3500</w:t>
      </w:r>
    </w:p>
    <w:p w14:paraId="455BEFAC" w14:textId="77777777" w:rsidR="00FA1F5D" w:rsidRPr="00236BE0" w:rsidRDefault="00000000">
      <w:pPr>
        <w:numPr>
          <w:ilvl w:val="0"/>
          <w:numId w:val="28"/>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Excluded from Flat Fees Unless Stated Otherwise</w:t>
      </w:r>
      <w:r w:rsidRPr="00236BE0">
        <w:rPr>
          <w:rFonts w:ascii="Times New Roman" w:eastAsia="Lato" w:hAnsi="Times New Roman" w:cs="Times New Roman"/>
          <w:color w:val="000000"/>
          <w:sz w:val="24"/>
        </w:rPr>
        <w:t xml:space="preserve">: Contested hearings, discovery, mediation attendance, trial preparation, trial appearances, appeals, expert fees, guardian </w:t>
      </w:r>
      <w:proofErr w:type="gramStart"/>
      <w:r w:rsidRPr="00236BE0">
        <w:rPr>
          <w:rFonts w:ascii="Times New Roman" w:eastAsia="Lato" w:hAnsi="Times New Roman" w:cs="Times New Roman"/>
          <w:color w:val="000000"/>
          <w:sz w:val="24"/>
        </w:rPr>
        <w:t>ad</w:t>
      </w:r>
      <w:proofErr w:type="gramEnd"/>
      <w:r w:rsidRPr="00236BE0">
        <w:rPr>
          <w:rFonts w:ascii="Times New Roman" w:eastAsia="Lato" w:hAnsi="Times New Roman" w:cs="Times New Roman"/>
          <w:color w:val="000000"/>
          <w:sz w:val="24"/>
        </w:rPr>
        <w:t xml:space="preserve"> litem fees, filing fees, and service fees</w:t>
      </w:r>
    </w:p>
    <w:p w14:paraId="7306617D"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Homeowners Association (HOA) Dispute Fees</w:t>
      </w:r>
    </w:p>
    <w:p w14:paraId="56D6E79A" w14:textId="77777777" w:rsidR="00FA1F5D" w:rsidRPr="00236BE0" w:rsidRDefault="00000000">
      <w:pPr>
        <w:spacing w:after="12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HOA matters may be handled on an hourly, flat-</w:t>
      </w:r>
      <w:proofErr w:type="gramStart"/>
      <w:r w:rsidRPr="00236BE0">
        <w:rPr>
          <w:rFonts w:ascii="Times New Roman" w:eastAsia="Lato" w:hAnsi="Times New Roman" w:cs="Times New Roman"/>
          <w:color w:val="000000"/>
          <w:sz w:val="24"/>
        </w:rPr>
        <w:t>fee</w:t>
      </w:r>
      <w:proofErr w:type="gramEnd"/>
      <w:r w:rsidRPr="00236BE0">
        <w:rPr>
          <w:rFonts w:ascii="Times New Roman" w:eastAsia="Lato" w:hAnsi="Times New Roman" w:cs="Times New Roman"/>
          <w:color w:val="000000"/>
          <w:sz w:val="24"/>
        </w:rPr>
        <w:t>, or limited-scope basis depending on the nature of the dispute and whether litigation is required.</w:t>
      </w:r>
    </w:p>
    <w:p w14:paraId="0D7FEE11" w14:textId="46350FF9" w:rsidR="00FA1F5D" w:rsidRPr="00236BE0" w:rsidRDefault="00000000">
      <w:pPr>
        <w:numPr>
          <w:ilvl w:val="0"/>
          <w:numId w:val="29"/>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Hourly Rate</w:t>
      </w:r>
      <w:r w:rsidRPr="00236BE0">
        <w:rPr>
          <w:rFonts w:ascii="Times New Roman" w:eastAsia="Lato" w:hAnsi="Times New Roman" w:cs="Times New Roman"/>
          <w:color w:val="000000"/>
          <w:sz w:val="24"/>
        </w:rPr>
        <w:t xml:space="preserve">: </w:t>
      </w:r>
      <w:r w:rsidR="00317E03" w:rsidRPr="00236BE0">
        <w:rPr>
          <w:rFonts w:ascii="Times New Roman" w:eastAsia="Lato" w:hAnsi="Times New Roman" w:cs="Times New Roman"/>
          <w:color w:val="000000"/>
          <w:sz w:val="24"/>
        </w:rPr>
        <w:t>$375</w:t>
      </w:r>
      <w:r w:rsidRPr="00236BE0">
        <w:rPr>
          <w:rFonts w:ascii="Times New Roman" w:eastAsia="Lato" w:hAnsi="Times New Roman" w:cs="Times New Roman"/>
          <w:color w:val="000000"/>
          <w:sz w:val="24"/>
        </w:rPr>
        <w:t xml:space="preserve"> per hour</w:t>
      </w:r>
    </w:p>
    <w:p w14:paraId="7FDCC3F6" w14:textId="2B401074" w:rsidR="00FA1F5D" w:rsidRPr="00236BE0" w:rsidRDefault="00000000">
      <w:pPr>
        <w:numPr>
          <w:ilvl w:val="0"/>
          <w:numId w:val="29"/>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Initial Retainer for Pre-Litigation Matters</w:t>
      </w:r>
      <w:r w:rsidRPr="00236BE0">
        <w:rPr>
          <w:rFonts w:ascii="Times New Roman" w:eastAsia="Lato" w:hAnsi="Times New Roman" w:cs="Times New Roman"/>
          <w:color w:val="000000"/>
          <w:sz w:val="24"/>
        </w:rPr>
        <w:t xml:space="preserve">: </w:t>
      </w:r>
      <w:r w:rsidR="00317E03" w:rsidRPr="00236BE0">
        <w:rPr>
          <w:rFonts w:ascii="Times New Roman" w:eastAsia="Lato" w:hAnsi="Times New Roman" w:cs="Times New Roman"/>
          <w:color w:val="000000"/>
          <w:sz w:val="24"/>
        </w:rPr>
        <w:t>$1500</w:t>
      </w:r>
    </w:p>
    <w:p w14:paraId="45FEF676" w14:textId="77777777" w:rsidR="00FA1F5D" w:rsidRPr="00236BE0" w:rsidRDefault="00000000">
      <w:pPr>
        <w:numPr>
          <w:ilvl w:val="0"/>
          <w:numId w:val="29"/>
        </w:numPr>
        <w:spacing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Flat-Fee Options</w:t>
      </w:r>
      <w:r w:rsidRPr="00236BE0">
        <w:rPr>
          <w:rFonts w:ascii="Times New Roman" w:eastAsia="Lato" w:hAnsi="Times New Roman" w:cs="Times New Roman"/>
          <w:color w:val="000000"/>
          <w:sz w:val="24"/>
        </w:rPr>
        <w:t xml:space="preserve">: </w:t>
      </w:r>
    </w:p>
    <w:p w14:paraId="6141E668" w14:textId="3C1576B8" w:rsidR="00FA1F5D" w:rsidRPr="00236BE0" w:rsidRDefault="00000000">
      <w:pPr>
        <w:numPr>
          <w:ilvl w:val="1"/>
          <w:numId w:val="29"/>
        </w:numPr>
        <w:spacing w:after="158" w:line="420" w:lineRule="atLeast"/>
        <w:ind w:left="1224" w:hanging="380"/>
        <w:rPr>
          <w:rFonts w:ascii="Times New Roman" w:eastAsia="Lato" w:hAnsi="Times New Roman" w:cs="Times New Roman"/>
          <w:color w:val="000000"/>
          <w:sz w:val="24"/>
        </w:rPr>
      </w:pPr>
      <w:r w:rsidRPr="00236BE0">
        <w:rPr>
          <w:rFonts w:ascii="Times New Roman" w:eastAsia="Lato" w:hAnsi="Times New Roman" w:cs="Times New Roman"/>
          <w:color w:val="000000"/>
          <w:sz w:val="24"/>
        </w:rPr>
        <w:t xml:space="preserve">Governing document review: </w:t>
      </w:r>
      <w:r w:rsidR="00317E03" w:rsidRPr="00236BE0">
        <w:rPr>
          <w:rFonts w:ascii="Times New Roman" w:eastAsia="Lato" w:hAnsi="Times New Roman" w:cs="Times New Roman"/>
          <w:color w:val="000000"/>
          <w:sz w:val="24"/>
        </w:rPr>
        <w:t>$500</w:t>
      </w:r>
    </w:p>
    <w:p w14:paraId="3830FFF2" w14:textId="454FBD1B" w:rsidR="00FA1F5D" w:rsidRPr="00236BE0" w:rsidRDefault="00000000">
      <w:pPr>
        <w:numPr>
          <w:ilvl w:val="1"/>
          <w:numId w:val="29"/>
        </w:numPr>
        <w:spacing w:after="158" w:line="420" w:lineRule="atLeast"/>
        <w:ind w:left="1224" w:hanging="380"/>
        <w:rPr>
          <w:rFonts w:ascii="Times New Roman" w:eastAsia="Lato" w:hAnsi="Times New Roman" w:cs="Times New Roman"/>
          <w:color w:val="000000"/>
          <w:sz w:val="24"/>
        </w:rPr>
      </w:pPr>
      <w:r w:rsidRPr="00236BE0">
        <w:rPr>
          <w:rFonts w:ascii="Times New Roman" w:eastAsia="Lato" w:hAnsi="Times New Roman" w:cs="Times New Roman"/>
          <w:color w:val="000000"/>
          <w:sz w:val="24"/>
        </w:rPr>
        <w:t xml:space="preserve">Demand letter or response letter: </w:t>
      </w:r>
      <w:r w:rsidR="00317E03" w:rsidRPr="00236BE0">
        <w:rPr>
          <w:rFonts w:ascii="Times New Roman" w:eastAsia="Lato" w:hAnsi="Times New Roman" w:cs="Times New Roman"/>
          <w:color w:val="000000"/>
          <w:sz w:val="24"/>
        </w:rPr>
        <w:t>$500</w:t>
      </w:r>
    </w:p>
    <w:p w14:paraId="4AD7AA6D" w14:textId="5D98DB28" w:rsidR="00FA1F5D" w:rsidRPr="00236BE0" w:rsidRDefault="00000000">
      <w:pPr>
        <w:numPr>
          <w:ilvl w:val="1"/>
          <w:numId w:val="29"/>
        </w:numPr>
        <w:spacing w:after="158" w:line="420" w:lineRule="atLeast"/>
        <w:ind w:left="1224" w:hanging="380"/>
        <w:rPr>
          <w:rFonts w:ascii="Times New Roman" w:eastAsia="Lato" w:hAnsi="Times New Roman" w:cs="Times New Roman"/>
          <w:color w:val="000000"/>
          <w:sz w:val="24"/>
        </w:rPr>
      </w:pPr>
      <w:r w:rsidRPr="00236BE0">
        <w:rPr>
          <w:rFonts w:ascii="Times New Roman" w:eastAsia="Lato" w:hAnsi="Times New Roman" w:cs="Times New Roman"/>
          <w:color w:val="000000"/>
          <w:sz w:val="24"/>
        </w:rPr>
        <w:t xml:space="preserve">Board meeting or hearing preparation: </w:t>
      </w:r>
      <w:r w:rsidR="00317E03" w:rsidRPr="00236BE0">
        <w:rPr>
          <w:rFonts w:ascii="Times New Roman" w:eastAsia="Lato" w:hAnsi="Times New Roman" w:cs="Times New Roman"/>
          <w:color w:val="000000"/>
          <w:sz w:val="24"/>
        </w:rPr>
        <w:t>$500</w:t>
      </w:r>
    </w:p>
    <w:p w14:paraId="4EB1E453" w14:textId="45E082D8" w:rsidR="00FA1F5D" w:rsidRPr="00236BE0" w:rsidRDefault="00000000">
      <w:pPr>
        <w:numPr>
          <w:ilvl w:val="1"/>
          <w:numId w:val="29"/>
        </w:numPr>
        <w:spacing w:after="216" w:line="420" w:lineRule="atLeast"/>
        <w:ind w:left="1224" w:hanging="380"/>
        <w:rPr>
          <w:rFonts w:ascii="Times New Roman" w:eastAsia="Lato" w:hAnsi="Times New Roman" w:cs="Times New Roman"/>
          <w:color w:val="000000"/>
          <w:sz w:val="24"/>
        </w:rPr>
      </w:pPr>
      <w:r w:rsidRPr="00236BE0">
        <w:rPr>
          <w:rFonts w:ascii="Times New Roman" w:eastAsia="Lato" w:hAnsi="Times New Roman" w:cs="Times New Roman"/>
          <w:color w:val="000000"/>
          <w:sz w:val="24"/>
        </w:rPr>
        <w:t xml:space="preserve">Settlement agreement drafting: </w:t>
      </w:r>
      <w:r w:rsidR="00317E03" w:rsidRPr="00236BE0">
        <w:rPr>
          <w:rFonts w:ascii="Times New Roman" w:eastAsia="Lato" w:hAnsi="Times New Roman" w:cs="Times New Roman"/>
          <w:color w:val="000000"/>
          <w:sz w:val="24"/>
        </w:rPr>
        <w:t>$500</w:t>
      </w:r>
    </w:p>
    <w:p w14:paraId="19911DFE" w14:textId="77777777" w:rsidR="00FA1F5D" w:rsidRPr="00236BE0" w:rsidRDefault="00000000">
      <w:pPr>
        <w:numPr>
          <w:ilvl w:val="0"/>
          <w:numId w:val="29"/>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Excluded from Flat Fees Unless Stated Otherwise</w:t>
      </w:r>
      <w:r w:rsidRPr="00236BE0">
        <w:rPr>
          <w:rFonts w:ascii="Times New Roman" w:eastAsia="Lato" w:hAnsi="Times New Roman" w:cs="Times New Roman"/>
          <w:color w:val="000000"/>
          <w:sz w:val="24"/>
        </w:rPr>
        <w:t>: Litigation, discovery, court appearances, injunction proceedings, expert review, filing fees, and service fees</w:t>
      </w:r>
    </w:p>
    <w:p w14:paraId="6F386AF1"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Collection Matter Fees</w:t>
      </w:r>
    </w:p>
    <w:p w14:paraId="626B9F4D" w14:textId="77777777" w:rsidR="00FA1F5D" w:rsidRPr="00236BE0" w:rsidRDefault="00000000">
      <w:pPr>
        <w:spacing w:after="12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Collection matters may be billed hourly, on a flat-fee basis for discrete pre-litigation work, or under another written arrangement permitted by the applicable fee agreement.</w:t>
      </w:r>
    </w:p>
    <w:p w14:paraId="55CB41A3" w14:textId="180E5776" w:rsidR="00FA1F5D" w:rsidRPr="00236BE0" w:rsidRDefault="00000000">
      <w:pPr>
        <w:numPr>
          <w:ilvl w:val="0"/>
          <w:numId w:val="30"/>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Hourly Rate</w:t>
      </w:r>
      <w:r w:rsidRPr="00236BE0">
        <w:rPr>
          <w:rFonts w:ascii="Times New Roman" w:eastAsia="Lato" w:hAnsi="Times New Roman" w:cs="Times New Roman"/>
          <w:color w:val="000000"/>
          <w:sz w:val="24"/>
        </w:rPr>
        <w:t xml:space="preserve">: </w:t>
      </w:r>
      <w:r w:rsidR="00317E03" w:rsidRPr="00236BE0">
        <w:rPr>
          <w:rFonts w:ascii="Times New Roman" w:eastAsia="Lato" w:hAnsi="Times New Roman" w:cs="Times New Roman"/>
          <w:color w:val="000000"/>
          <w:sz w:val="24"/>
        </w:rPr>
        <w:t>$375</w:t>
      </w:r>
      <w:r w:rsidRPr="00236BE0">
        <w:rPr>
          <w:rFonts w:ascii="Times New Roman" w:eastAsia="Lato" w:hAnsi="Times New Roman" w:cs="Times New Roman"/>
          <w:color w:val="000000"/>
          <w:sz w:val="24"/>
        </w:rPr>
        <w:t xml:space="preserve"> per hour</w:t>
      </w:r>
    </w:p>
    <w:p w14:paraId="59979DF6" w14:textId="77777777" w:rsidR="00FA1F5D" w:rsidRPr="00236BE0" w:rsidRDefault="00000000">
      <w:pPr>
        <w:numPr>
          <w:ilvl w:val="0"/>
          <w:numId w:val="30"/>
        </w:numPr>
        <w:spacing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lastRenderedPageBreak/>
        <w:t>Flat-Fee Options</w:t>
      </w:r>
      <w:r w:rsidRPr="00236BE0">
        <w:rPr>
          <w:rFonts w:ascii="Times New Roman" w:eastAsia="Lato" w:hAnsi="Times New Roman" w:cs="Times New Roman"/>
          <w:color w:val="000000"/>
          <w:sz w:val="24"/>
        </w:rPr>
        <w:t xml:space="preserve">: </w:t>
      </w:r>
    </w:p>
    <w:p w14:paraId="2893DA22" w14:textId="0764163D" w:rsidR="00FA1F5D" w:rsidRPr="00236BE0" w:rsidRDefault="00000000">
      <w:pPr>
        <w:numPr>
          <w:ilvl w:val="1"/>
          <w:numId w:val="30"/>
        </w:numPr>
        <w:spacing w:after="158" w:line="420" w:lineRule="atLeast"/>
        <w:ind w:left="1224" w:hanging="380"/>
        <w:rPr>
          <w:rFonts w:ascii="Times New Roman" w:eastAsia="Lato" w:hAnsi="Times New Roman" w:cs="Times New Roman"/>
          <w:color w:val="000000"/>
          <w:sz w:val="24"/>
        </w:rPr>
      </w:pPr>
      <w:r w:rsidRPr="00236BE0">
        <w:rPr>
          <w:rFonts w:ascii="Times New Roman" w:eastAsia="Lato" w:hAnsi="Times New Roman" w:cs="Times New Roman"/>
          <w:color w:val="000000"/>
          <w:sz w:val="24"/>
        </w:rPr>
        <w:t xml:space="preserve">Demand letter: </w:t>
      </w:r>
      <w:r w:rsidR="00317E03" w:rsidRPr="00236BE0">
        <w:rPr>
          <w:rFonts w:ascii="Times New Roman" w:eastAsia="Lato" w:hAnsi="Times New Roman" w:cs="Times New Roman"/>
          <w:color w:val="000000"/>
          <w:sz w:val="24"/>
        </w:rPr>
        <w:t>$150</w:t>
      </w:r>
    </w:p>
    <w:p w14:paraId="4B24162E" w14:textId="7BBCFF43" w:rsidR="00FA1F5D" w:rsidRPr="00236BE0" w:rsidRDefault="00000000">
      <w:pPr>
        <w:numPr>
          <w:ilvl w:val="1"/>
          <w:numId w:val="30"/>
        </w:numPr>
        <w:spacing w:after="158" w:line="420" w:lineRule="atLeast"/>
        <w:ind w:left="1224" w:hanging="380"/>
        <w:rPr>
          <w:rFonts w:ascii="Times New Roman" w:eastAsia="Lato" w:hAnsi="Times New Roman" w:cs="Times New Roman"/>
          <w:color w:val="000000"/>
          <w:sz w:val="24"/>
        </w:rPr>
      </w:pPr>
      <w:r w:rsidRPr="00236BE0">
        <w:rPr>
          <w:rFonts w:ascii="Times New Roman" w:eastAsia="Lato" w:hAnsi="Times New Roman" w:cs="Times New Roman"/>
          <w:color w:val="000000"/>
          <w:sz w:val="24"/>
        </w:rPr>
        <w:t xml:space="preserve">Account review and collection strategy memorandum: </w:t>
      </w:r>
      <w:r w:rsidR="00317E03" w:rsidRPr="00236BE0">
        <w:rPr>
          <w:rFonts w:ascii="Times New Roman" w:eastAsia="Lato" w:hAnsi="Times New Roman" w:cs="Times New Roman"/>
          <w:color w:val="000000"/>
          <w:sz w:val="24"/>
        </w:rPr>
        <w:t>$500</w:t>
      </w:r>
    </w:p>
    <w:p w14:paraId="41CCA2A4" w14:textId="77777777" w:rsidR="00FA1F5D" w:rsidRPr="00236BE0" w:rsidRDefault="00000000">
      <w:pPr>
        <w:numPr>
          <w:ilvl w:val="0"/>
          <w:numId w:val="30"/>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Contingent or Hybrid Fee Options</w:t>
      </w:r>
      <w:r w:rsidRPr="00236BE0">
        <w:rPr>
          <w:rFonts w:ascii="Times New Roman" w:eastAsia="Lato" w:hAnsi="Times New Roman" w:cs="Times New Roman"/>
          <w:color w:val="000000"/>
          <w:sz w:val="24"/>
        </w:rPr>
        <w:t>: Available only when approved in writing and documented in a separate fee agreement, with terms including [CONTINGENT FEE PERCENTAGE], [HYBRID HOURLY RATE], [RECOVERY FEE TERMS], and responsibility for costs as stated in the written agreement</w:t>
      </w:r>
    </w:p>
    <w:p w14:paraId="62883FC6" w14:textId="77777777" w:rsidR="00FA1F5D" w:rsidRPr="00236BE0" w:rsidRDefault="00000000">
      <w:pPr>
        <w:numPr>
          <w:ilvl w:val="0"/>
          <w:numId w:val="30"/>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Excluded from Flat Fees Unless Stated Otherwise</w:t>
      </w:r>
      <w:r w:rsidRPr="00236BE0">
        <w:rPr>
          <w:rFonts w:ascii="Times New Roman" w:eastAsia="Lato" w:hAnsi="Times New Roman" w:cs="Times New Roman"/>
          <w:color w:val="000000"/>
          <w:sz w:val="24"/>
        </w:rPr>
        <w:t>: Filing fees, service fees, contested litigation, debtor examinations, post-judgment hearings, skip tracing, asset searches, garnishment processing, and appeals</w:t>
      </w:r>
    </w:p>
    <w:p w14:paraId="200372BD"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Landlord-Tenant Matter Fees</w:t>
      </w:r>
    </w:p>
    <w:p w14:paraId="3F556E0A" w14:textId="77777777" w:rsidR="00FA1F5D" w:rsidRPr="00236BE0" w:rsidRDefault="00000000">
      <w:pPr>
        <w:spacing w:after="12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Landlord-tenant fees depend on whether the matter involves lease drafting, pre-suit negotiation, eviction, defense of claims, commercial lease disputes, or court appearances.</w:t>
      </w:r>
    </w:p>
    <w:p w14:paraId="4B6B4402" w14:textId="318A8F2C" w:rsidR="00FA1F5D" w:rsidRPr="00236BE0" w:rsidRDefault="00000000">
      <w:pPr>
        <w:numPr>
          <w:ilvl w:val="0"/>
          <w:numId w:val="31"/>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Hourly Rate</w:t>
      </w:r>
      <w:r w:rsidRPr="00236BE0">
        <w:rPr>
          <w:rFonts w:ascii="Times New Roman" w:eastAsia="Lato" w:hAnsi="Times New Roman" w:cs="Times New Roman"/>
          <w:color w:val="000000"/>
          <w:sz w:val="24"/>
        </w:rPr>
        <w:t xml:space="preserve">: </w:t>
      </w:r>
      <w:r w:rsidR="00317E03" w:rsidRPr="00236BE0">
        <w:rPr>
          <w:rFonts w:ascii="Times New Roman" w:eastAsia="Lato" w:hAnsi="Times New Roman" w:cs="Times New Roman"/>
          <w:color w:val="000000"/>
          <w:sz w:val="24"/>
        </w:rPr>
        <w:t xml:space="preserve">$375 </w:t>
      </w:r>
      <w:r w:rsidRPr="00236BE0">
        <w:rPr>
          <w:rFonts w:ascii="Times New Roman" w:eastAsia="Lato" w:hAnsi="Times New Roman" w:cs="Times New Roman"/>
          <w:color w:val="000000"/>
          <w:sz w:val="24"/>
        </w:rPr>
        <w:t>per hour</w:t>
      </w:r>
    </w:p>
    <w:p w14:paraId="6D1CDA6A" w14:textId="0524B245" w:rsidR="00FA1F5D" w:rsidRPr="00236BE0" w:rsidRDefault="00000000">
      <w:pPr>
        <w:numPr>
          <w:ilvl w:val="0"/>
          <w:numId w:val="31"/>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 xml:space="preserve">Initial Retainer for Residential </w:t>
      </w:r>
      <w:proofErr w:type="gramStart"/>
      <w:r w:rsidRPr="00236BE0">
        <w:rPr>
          <w:rStyle w:val="Strong"/>
          <w:rFonts w:ascii="Times New Roman" w:eastAsia="Lato" w:hAnsi="Times New Roman" w:cs="Times New Roman"/>
          <w:color w:val="000000"/>
          <w:sz w:val="24"/>
        </w:rPr>
        <w:t>Matters</w:t>
      </w:r>
      <w:r w:rsidRPr="00236BE0">
        <w:rPr>
          <w:rFonts w:ascii="Times New Roman" w:eastAsia="Lato" w:hAnsi="Times New Roman" w:cs="Times New Roman"/>
          <w:color w:val="000000"/>
          <w:sz w:val="24"/>
        </w:rPr>
        <w:t>:</w:t>
      </w:r>
      <w:r w:rsidR="00317E03" w:rsidRPr="00236BE0">
        <w:rPr>
          <w:rFonts w:ascii="Times New Roman" w:eastAsia="Lato" w:hAnsi="Times New Roman" w:cs="Times New Roman"/>
          <w:color w:val="000000"/>
          <w:sz w:val="24"/>
        </w:rPr>
        <w:t>$</w:t>
      </w:r>
      <w:proofErr w:type="gramEnd"/>
      <w:r w:rsidR="00317E03" w:rsidRPr="00236BE0">
        <w:rPr>
          <w:rFonts w:ascii="Times New Roman" w:eastAsia="Lato" w:hAnsi="Times New Roman" w:cs="Times New Roman"/>
          <w:color w:val="000000"/>
          <w:sz w:val="24"/>
        </w:rPr>
        <w:t>1500</w:t>
      </w:r>
    </w:p>
    <w:p w14:paraId="597B61F0" w14:textId="6644C23C" w:rsidR="00FA1F5D" w:rsidRPr="00236BE0" w:rsidRDefault="00000000">
      <w:pPr>
        <w:numPr>
          <w:ilvl w:val="0"/>
          <w:numId w:val="31"/>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Initial Retainer for Eviction or Possession Actions</w:t>
      </w:r>
      <w:r w:rsidRPr="00236BE0">
        <w:rPr>
          <w:rFonts w:ascii="Times New Roman" w:eastAsia="Lato" w:hAnsi="Times New Roman" w:cs="Times New Roman"/>
          <w:color w:val="000000"/>
          <w:sz w:val="24"/>
        </w:rPr>
        <w:t xml:space="preserve">: </w:t>
      </w:r>
      <w:r w:rsidR="00317E03" w:rsidRPr="00236BE0">
        <w:rPr>
          <w:rFonts w:ascii="Times New Roman" w:eastAsia="Lato" w:hAnsi="Times New Roman" w:cs="Times New Roman"/>
          <w:color w:val="000000"/>
          <w:sz w:val="24"/>
        </w:rPr>
        <w:t>$150</w:t>
      </w:r>
    </w:p>
    <w:p w14:paraId="76316756" w14:textId="77777777" w:rsidR="00FA1F5D" w:rsidRPr="00236BE0" w:rsidRDefault="00000000">
      <w:pPr>
        <w:numPr>
          <w:ilvl w:val="0"/>
          <w:numId w:val="31"/>
        </w:numPr>
        <w:spacing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Flat-Fee Options</w:t>
      </w:r>
      <w:r w:rsidRPr="00236BE0">
        <w:rPr>
          <w:rFonts w:ascii="Times New Roman" w:eastAsia="Lato" w:hAnsi="Times New Roman" w:cs="Times New Roman"/>
          <w:color w:val="000000"/>
          <w:sz w:val="24"/>
        </w:rPr>
        <w:t xml:space="preserve">: </w:t>
      </w:r>
    </w:p>
    <w:p w14:paraId="60564381" w14:textId="3CB5DE57" w:rsidR="00FA1F5D" w:rsidRPr="00236BE0" w:rsidRDefault="00000000">
      <w:pPr>
        <w:numPr>
          <w:ilvl w:val="1"/>
          <w:numId w:val="31"/>
        </w:numPr>
        <w:spacing w:after="158" w:line="420" w:lineRule="atLeast"/>
        <w:ind w:left="1224" w:hanging="380"/>
        <w:rPr>
          <w:rFonts w:ascii="Times New Roman" w:eastAsia="Lato" w:hAnsi="Times New Roman" w:cs="Times New Roman"/>
          <w:color w:val="000000"/>
          <w:sz w:val="24"/>
        </w:rPr>
      </w:pPr>
      <w:r w:rsidRPr="00236BE0">
        <w:rPr>
          <w:rFonts w:ascii="Times New Roman" w:eastAsia="Lato" w:hAnsi="Times New Roman" w:cs="Times New Roman"/>
          <w:color w:val="000000"/>
          <w:sz w:val="24"/>
        </w:rPr>
        <w:t xml:space="preserve">Residential lease review: </w:t>
      </w:r>
      <w:r w:rsidR="00317E03" w:rsidRPr="00236BE0">
        <w:rPr>
          <w:rFonts w:ascii="Times New Roman" w:eastAsia="Lato" w:hAnsi="Times New Roman" w:cs="Times New Roman"/>
          <w:color w:val="000000"/>
          <w:sz w:val="24"/>
        </w:rPr>
        <w:t>$150</w:t>
      </w:r>
    </w:p>
    <w:p w14:paraId="0A60CC17" w14:textId="77777777" w:rsidR="00FA1F5D" w:rsidRPr="00236BE0" w:rsidRDefault="00000000">
      <w:pPr>
        <w:numPr>
          <w:ilvl w:val="0"/>
          <w:numId w:val="31"/>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Excluded from Flat Fees Unless Stated Otherwise</w:t>
      </w:r>
      <w:r w:rsidRPr="00236BE0">
        <w:rPr>
          <w:rFonts w:ascii="Times New Roman" w:eastAsia="Lato" w:hAnsi="Times New Roman" w:cs="Times New Roman"/>
          <w:color w:val="000000"/>
          <w:sz w:val="24"/>
        </w:rPr>
        <w:t>: Contested hearings, counterclaims, appeals, jury trial demands, discovery, emergency injunction requests, filing fees, service fees, and lockout coordination costs</w:t>
      </w:r>
    </w:p>
    <w:p w14:paraId="3E823252"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Business Contract Matter Fees</w:t>
      </w:r>
    </w:p>
    <w:p w14:paraId="23D154D3" w14:textId="77777777" w:rsidR="00FA1F5D" w:rsidRPr="00236BE0" w:rsidRDefault="00000000">
      <w:pPr>
        <w:spacing w:after="12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Business contract matters may be handled by flat fee for defined drafting and review projects or hourly billing for negotiations, complex transactions, and contract disputes.</w:t>
      </w:r>
    </w:p>
    <w:p w14:paraId="30AFDEBF" w14:textId="1FCB9886" w:rsidR="00FA1F5D" w:rsidRPr="00236BE0" w:rsidRDefault="00000000">
      <w:pPr>
        <w:numPr>
          <w:ilvl w:val="0"/>
          <w:numId w:val="32"/>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Hourly Rate</w:t>
      </w:r>
      <w:r w:rsidRPr="00236BE0">
        <w:rPr>
          <w:rFonts w:ascii="Times New Roman" w:eastAsia="Lato" w:hAnsi="Times New Roman" w:cs="Times New Roman"/>
          <w:color w:val="000000"/>
          <w:sz w:val="24"/>
        </w:rPr>
        <w:t xml:space="preserve">: </w:t>
      </w:r>
      <w:r w:rsidR="00317E03" w:rsidRPr="00236BE0">
        <w:rPr>
          <w:rFonts w:ascii="Times New Roman" w:eastAsia="Lato" w:hAnsi="Times New Roman" w:cs="Times New Roman"/>
          <w:color w:val="000000"/>
          <w:sz w:val="24"/>
        </w:rPr>
        <w:t xml:space="preserve">$375 </w:t>
      </w:r>
      <w:r w:rsidRPr="00236BE0">
        <w:rPr>
          <w:rFonts w:ascii="Times New Roman" w:eastAsia="Lato" w:hAnsi="Times New Roman" w:cs="Times New Roman"/>
          <w:color w:val="000000"/>
          <w:sz w:val="24"/>
        </w:rPr>
        <w:t>per hour</w:t>
      </w:r>
    </w:p>
    <w:p w14:paraId="02C37BCD" w14:textId="77777777" w:rsidR="00FA1F5D" w:rsidRPr="00236BE0" w:rsidRDefault="00000000">
      <w:pPr>
        <w:numPr>
          <w:ilvl w:val="0"/>
          <w:numId w:val="32"/>
        </w:numPr>
        <w:spacing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lastRenderedPageBreak/>
        <w:t>Flat-Fee Options</w:t>
      </w:r>
      <w:r w:rsidRPr="00236BE0">
        <w:rPr>
          <w:rFonts w:ascii="Times New Roman" w:eastAsia="Lato" w:hAnsi="Times New Roman" w:cs="Times New Roman"/>
          <w:color w:val="000000"/>
          <w:sz w:val="24"/>
        </w:rPr>
        <w:t xml:space="preserve">: </w:t>
      </w:r>
    </w:p>
    <w:p w14:paraId="2071133C" w14:textId="10CA9C75" w:rsidR="00FA1F5D" w:rsidRPr="00236BE0" w:rsidRDefault="00000000">
      <w:pPr>
        <w:numPr>
          <w:ilvl w:val="1"/>
          <w:numId w:val="32"/>
        </w:numPr>
        <w:spacing w:after="158" w:line="420" w:lineRule="atLeast"/>
        <w:ind w:left="1224" w:hanging="380"/>
        <w:rPr>
          <w:rFonts w:ascii="Times New Roman" w:eastAsia="Lato" w:hAnsi="Times New Roman" w:cs="Times New Roman"/>
          <w:color w:val="000000"/>
          <w:sz w:val="24"/>
        </w:rPr>
      </w:pPr>
      <w:r w:rsidRPr="00236BE0">
        <w:rPr>
          <w:rFonts w:ascii="Times New Roman" w:eastAsia="Lato" w:hAnsi="Times New Roman" w:cs="Times New Roman"/>
          <w:color w:val="000000"/>
          <w:sz w:val="24"/>
        </w:rPr>
        <w:t xml:space="preserve">Basic contract review: </w:t>
      </w:r>
      <w:r w:rsidR="00317E03" w:rsidRPr="00236BE0">
        <w:rPr>
          <w:rFonts w:ascii="Times New Roman" w:eastAsia="Lato" w:hAnsi="Times New Roman" w:cs="Times New Roman"/>
          <w:color w:val="000000"/>
          <w:sz w:val="24"/>
        </w:rPr>
        <w:t>$150</w:t>
      </w:r>
    </w:p>
    <w:p w14:paraId="2CFB9B46" w14:textId="32844A50" w:rsidR="00FA1F5D" w:rsidRPr="00236BE0" w:rsidRDefault="00000000">
      <w:pPr>
        <w:numPr>
          <w:ilvl w:val="1"/>
          <w:numId w:val="32"/>
        </w:numPr>
        <w:spacing w:after="158" w:line="420" w:lineRule="atLeast"/>
        <w:ind w:left="1224" w:hanging="380"/>
        <w:rPr>
          <w:rFonts w:ascii="Times New Roman" w:eastAsia="Lato" w:hAnsi="Times New Roman" w:cs="Times New Roman"/>
          <w:color w:val="000000"/>
          <w:sz w:val="24"/>
        </w:rPr>
      </w:pPr>
      <w:r w:rsidRPr="00236BE0">
        <w:rPr>
          <w:rFonts w:ascii="Times New Roman" w:eastAsia="Lato" w:hAnsi="Times New Roman" w:cs="Times New Roman"/>
          <w:color w:val="000000"/>
          <w:sz w:val="24"/>
        </w:rPr>
        <w:t xml:space="preserve">Comprehensive contract review with written comments: </w:t>
      </w:r>
      <w:r w:rsidR="00317E03" w:rsidRPr="00236BE0">
        <w:rPr>
          <w:rFonts w:ascii="Times New Roman" w:eastAsia="Lato" w:hAnsi="Times New Roman" w:cs="Times New Roman"/>
          <w:color w:val="000000"/>
          <w:sz w:val="24"/>
        </w:rPr>
        <w:t>$350</w:t>
      </w:r>
    </w:p>
    <w:p w14:paraId="4B8098EE" w14:textId="7C4A3EAA" w:rsidR="00FA1F5D" w:rsidRPr="00236BE0" w:rsidRDefault="00000000">
      <w:pPr>
        <w:numPr>
          <w:ilvl w:val="1"/>
          <w:numId w:val="32"/>
        </w:numPr>
        <w:spacing w:after="158" w:line="420" w:lineRule="atLeast"/>
        <w:ind w:left="1224" w:hanging="380"/>
        <w:rPr>
          <w:rFonts w:ascii="Times New Roman" w:eastAsia="Lato" w:hAnsi="Times New Roman" w:cs="Times New Roman"/>
          <w:color w:val="000000"/>
          <w:sz w:val="24"/>
        </w:rPr>
      </w:pPr>
      <w:r w:rsidRPr="00236BE0">
        <w:rPr>
          <w:rFonts w:ascii="Times New Roman" w:eastAsia="Lato" w:hAnsi="Times New Roman" w:cs="Times New Roman"/>
          <w:color w:val="000000"/>
          <w:sz w:val="24"/>
        </w:rPr>
        <w:t xml:space="preserve">Service agreement drafting: </w:t>
      </w:r>
      <w:r w:rsidR="00317E03" w:rsidRPr="00236BE0">
        <w:rPr>
          <w:rFonts w:ascii="Times New Roman" w:eastAsia="Lato" w:hAnsi="Times New Roman" w:cs="Times New Roman"/>
          <w:color w:val="000000"/>
          <w:sz w:val="24"/>
        </w:rPr>
        <w:t>$500</w:t>
      </w:r>
    </w:p>
    <w:p w14:paraId="1F77CDC3" w14:textId="1D4BA2CF" w:rsidR="00FA1F5D" w:rsidRPr="00236BE0" w:rsidRDefault="00000000">
      <w:pPr>
        <w:numPr>
          <w:ilvl w:val="1"/>
          <w:numId w:val="32"/>
        </w:numPr>
        <w:spacing w:after="158" w:line="420" w:lineRule="atLeast"/>
        <w:ind w:left="1224" w:hanging="380"/>
        <w:rPr>
          <w:rFonts w:ascii="Times New Roman" w:eastAsia="Lato" w:hAnsi="Times New Roman" w:cs="Times New Roman"/>
          <w:color w:val="000000"/>
          <w:sz w:val="24"/>
        </w:rPr>
      </w:pPr>
      <w:r w:rsidRPr="00236BE0">
        <w:rPr>
          <w:rFonts w:ascii="Times New Roman" w:eastAsia="Lato" w:hAnsi="Times New Roman" w:cs="Times New Roman"/>
          <w:color w:val="000000"/>
          <w:sz w:val="24"/>
        </w:rPr>
        <w:t xml:space="preserve">Independent contractor agreement drafting: </w:t>
      </w:r>
      <w:r w:rsidR="00317E03" w:rsidRPr="00236BE0">
        <w:rPr>
          <w:rFonts w:ascii="Times New Roman" w:eastAsia="Lato" w:hAnsi="Times New Roman" w:cs="Times New Roman"/>
          <w:color w:val="000000"/>
          <w:sz w:val="24"/>
        </w:rPr>
        <w:t>$500</w:t>
      </w:r>
    </w:p>
    <w:p w14:paraId="521D6983" w14:textId="317F06BB" w:rsidR="00FA1F5D" w:rsidRPr="00236BE0" w:rsidRDefault="00000000">
      <w:pPr>
        <w:numPr>
          <w:ilvl w:val="1"/>
          <w:numId w:val="32"/>
        </w:numPr>
        <w:spacing w:after="158" w:line="420" w:lineRule="atLeast"/>
        <w:ind w:left="1224" w:hanging="380"/>
        <w:rPr>
          <w:rFonts w:ascii="Times New Roman" w:eastAsia="Lato" w:hAnsi="Times New Roman" w:cs="Times New Roman"/>
          <w:color w:val="000000"/>
          <w:sz w:val="24"/>
        </w:rPr>
      </w:pPr>
      <w:r w:rsidRPr="00236BE0">
        <w:rPr>
          <w:rFonts w:ascii="Times New Roman" w:eastAsia="Lato" w:hAnsi="Times New Roman" w:cs="Times New Roman"/>
          <w:color w:val="000000"/>
          <w:sz w:val="24"/>
        </w:rPr>
        <w:t xml:space="preserve">Non-disclosure agreement drafting: </w:t>
      </w:r>
      <w:r w:rsidR="00317E03" w:rsidRPr="00236BE0">
        <w:rPr>
          <w:rFonts w:ascii="Times New Roman" w:eastAsia="Lato" w:hAnsi="Times New Roman" w:cs="Times New Roman"/>
          <w:color w:val="000000"/>
          <w:sz w:val="24"/>
        </w:rPr>
        <w:t>$150</w:t>
      </w:r>
    </w:p>
    <w:p w14:paraId="4D659EDB" w14:textId="5CFA23D4" w:rsidR="00FA1F5D" w:rsidRPr="00236BE0" w:rsidRDefault="00000000">
      <w:pPr>
        <w:numPr>
          <w:ilvl w:val="1"/>
          <w:numId w:val="32"/>
        </w:numPr>
        <w:spacing w:after="158" w:line="420" w:lineRule="atLeast"/>
        <w:ind w:left="1224" w:hanging="380"/>
        <w:rPr>
          <w:rFonts w:ascii="Times New Roman" w:eastAsia="Lato" w:hAnsi="Times New Roman" w:cs="Times New Roman"/>
          <w:color w:val="000000"/>
          <w:sz w:val="24"/>
        </w:rPr>
      </w:pPr>
      <w:r w:rsidRPr="00236BE0">
        <w:rPr>
          <w:rFonts w:ascii="Times New Roman" w:eastAsia="Lato" w:hAnsi="Times New Roman" w:cs="Times New Roman"/>
          <w:color w:val="000000"/>
          <w:sz w:val="24"/>
        </w:rPr>
        <w:t>Vendor or supplier agreement drafting:</w:t>
      </w:r>
      <w:r w:rsidR="00317E03" w:rsidRPr="00236BE0">
        <w:rPr>
          <w:rFonts w:ascii="Times New Roman" w:eastAsia="Lato" w:hAnsi="Times New Roman" w:cs="Times New Roman"/>
          <w:color w:val="000000"/>
          <w:sz w:val="24"/>
        </w:rPr>
        <w:t xml:space="preserve"> $150</w:t>
      </w:r>
    </w:p>
    <w:p w14:paraId="4E8C1059" w14:textId="400F39E9" w:rsidR="00FA1F5D" w:rsidRPr="00236BE0" w:rsidRDefault="00000000">
      <w:pPr>
        <w:numPr>
          <w:ilvl w:val="1"/>
          <w:numId w:val="32"/>
        </w:numPr>
        <w:spacing w:after="158" w:line="420" w:lineRule="atLeast"/>
        <w:ind w:left="1224" w:hanging="380"/>
        <w:rPr>
          <w:rFonts w:ascii="Times New Roman" w:eastAsia="Lato" w:hAnsi="Times New Roman" w:cs="Times New Roman"/>
          <w:color w:val="000000"/>
          <w:sz w:val="24"/>
        </w:rPr>
      </w:pPr>
      <w:r w:rsidRPr="00236BE0">
        <w:rPr>
          <w:rFonts w:ascii="Times New Roman" w:eastAsia="Lato" w:hAnsi="Times New Roman" w:cs="Times New Roman"/>
          <w:color w:val="000000"/>
          <w:sz w:val="24"/>
        </w:rPr>
        <w:t>Contract amendment or addendum:</w:t>
      </w:r>
      <w:r w:rsidR="00236BE0" w:rsidRPr="00236BE0">
        <w:rPr>
          <w:rFonts w:ascii="Times New Roman" w:eastAsia="Lato" w:hAnsi="Times New Roman" w:cs="Times New Roman"/>
          <w:color w:val="000000"/>
          <w:sz w:val="24"/>
        </w:rPr>
        <w:t xml:space="preserve"> $150</w:t>
      </w:r>
    </w:p>
    <w:p w14:paraId="6E5C0989" w14:textId="0F5EC9F6" w:rsidR="00FA1F5D" w:rsidRPr="00236BE0" w:rsidRDefault="00000000">
      <w:pPr>
        <w:numPr>
          <w:ilvl w:val="1"/>
          <w:numId w:val="32"/>
        </w:numPr>
        <w:spacing w:after="216" w:line="420" w:lineRule="atLeast"/>
        <w:ind w:left="1224" w:hanging="380"/>
        <w:rPr>
          <w:rFonts w:ascii="Times New Roman" w:eastAsia="Lato" w:hAnsi="Times New Roman" w:cs="Times New Roman"/>
          <w:color w:val="000000"/>
          <w:sz w:val="24"/>
        </w:rPr>
      </w:pPr>
      <w:r w:rsidRPr="00236BE0">
        <w:rPr>
          <w:rFonts w:ascii="Times New Roman" w:eastAsia="Lato" w:hAnsi="Times New Roman" w:cs="Times New Roman"/>
          <w:color w:val="000000"/>
          <w:sz w:val="24"/>
        </w:rPr>
        <w:t xml:space="preserve">Demand letter for breach of contract: </w:t>
      </w:r>
      <w:r w:rsidR="00236BE0" w:rsidRPr="00236BE0">
        <w:rPr>
          <w:rFonts w:ascii="Times New Roman" w:eastAsia="Lato" w:hAnsi="Times New Roman" w:cs="Times New Roman"/>
          <w:color w:val="000000"/>
          <w:sz w:val="24"/>
        </w:rPr>
        <w:t>$150</w:t>
      </w:r>
    </w:p>
    <w:p w14:paraId="3D66DFD4"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Limited-Scope Representation</w:t>
      </w:r>
    </w:p>
    <w:p w14:paraId="2EA5A5AD" w14:textId="77777777" w:rsidR="00FA1F5D" w:rsidRPr="00236BE0" w:rsidRDefault="00000000">
      <w:pPr>
        <w:spacing w:after="12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Limited-scope representation may be available for specific tasks when appropriate, including document preparation, document review, hearing preparation, settlement negotiation, or coaching for self-represented litigants.</w:t>
      </w:r>
    </w:p>
    <w:p w14:paraId="23D1B9A3" w14:textId="4C6856C0" w:rsidR="00FA1F5D" w:rsidRPr="00236BE0" w:rsidRDefault="00000000">
      <w:pPr>
        <w:numPr>
          <w:ilvl w:val="0"/>
          <w:numId w:val="33"/>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Limited-Scope Hourly Rate</w:t>
      </w:r>
      <w:r w:rsidRPr="00236BE0">
        <w:rPr>
          <w:rFonts w:ascii="Times New Roman" w:eastAsia="Lato" w:hAnsi="Times New Roman" w:cs="Times New Roman"/>
          <w:color w:val="000000"/>
          <w:sz w:val="24"/>
        </w:rPr>
        <w:t xml:space="preserve">: </w:t>
      </w:r>
      <w:r w:rsidR="00236BE0" w:rsidRPr="00236BE0">
        <w:rPr>
          <w:rFonts w:ascii="Times New Roman" w:eastAsia="Lato" w:hAnsi="Times New Roman" w:cs="Times New Roman"/>
          <w:color w:val="000000"/>
          <w:sz w:val="24"/>
        </w:rPr>
        <w:t>$300</w:t>
      </w:r>
    </w:p>
    <w:p w14:paraId="3FCB693F" w14:textId="275AEC81" w:rsidR="00FA1F5D" w:rsidRPr="00236BE0" w:rsidRDefault="00000000">
      <w:pPr>
        <w:numPr>
          <w:ilvl w:val="0"/>
          <w:numId w:val="33"/>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Limited-Scope Flat Fee</w:t>
      </w:r>
      <w:r w:rsidRPr="00236BE0">
        <w:rPr>
          <w:rFonts w:ascii="Times New Roman" w:eastAsia="Lato" w:hAnsi="Times New Roman" w:cs="Times New Roman"/>
          <w:color w:val="000000"/>
          <w:sz w:val="24"/>
        </w:rPr>
        <w:t xml:space="preserve">: </w:t>
      </w:r>
      <w:r w:rsidR="00236BE0" w:rsidRPr="00236BE0">
        <w:rPr>
          <w:rFonts w:ascii="Times New Roman" w:eastAsia="Lato" w:hAnsi="Times New Roman" w:cs="Times New Roman"/>
          <w:color w:val="000000"/>
          <w:sz w:val="24"/>
        </w:rPr>
        <w:t>$1500</w:t>
      </w:r>
    </w:p>
    <w:p w14:paraId="5C97774F" w14:textId="77777777" w:rsidR="00FA1F5D" w:rsidRPr="00236BE0" w:rsidRDefault="00000000">
      <w:pPr>
        <w:numPr>
          <w:ilvl w:val="0"/>
          <w:numId w:val="33"/>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Scope Confirmation</w:t>
      </w:r>
      <w:r w:rsidRPr="00236BE0">
        <w:rPr>
          <w:rFonts w:ascii="Times New Roman" w:eastAsia="Lato" w:hAnsi="Times New Roman" w:cs="Times New Roman"/>
          <w:color w:val="000000"/>
          <w:sz w:val="24"/>
        </w:rPr>
        <w:t>: The exact services included and excluded will be stated in a written limited-scope fee agreement</w:t>
      </w:r>
    </w:p>
    <w:p w14:paraId="39C8F521"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Retainer and Trust Account Arrangements</w:t>
      </w:r>
    </w:p>
    <w:p w14:paraId="6D70CE40" w14:textId="77777777" w:rsidR="00FA1F5D" w:rsidRPr="00236BE0" w:rsidRDefault="00000000">
      <w:pPr>
        <w:spacing w:after="12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Unless a written fee agreement provides otherwise, advance fee deposits are placed into the firm’s trust account and earned as legal services are performed and costs are incurred.</w:t>
      </w:r>
    </w:p>
    <w:p w14:paraId="1BA5503C" w14:textId="5BA9BC04" w:rsidR="00FA1F5D" w:rsidRPr="00236BE0" w:rsidRDefault="00000000">
      <w:pPr>
        <w:numPr>
          <w:ilvl w:val="0"/>
          <w:numId w:val="34"/>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Minimum Initial Retainer</w:t>
      </w:r>
      <w:r w:rsidRPr="00236BE0">
        <w:rPr>
          <w:rFonts w:ascii="Times New Roman" w:eastAsia="Lato" w:hAnsi="Times New Roman" w:cs="Times New Roman"/>
          <w:color w:val="000000"/>
          <w:sz w:val="24"/>
        </w:rPr>
        <w:t xml:space="preserve">: </w:t>
      </w:r>
      <w:r w:rsidR="00236BE0" w:rsidRPr="00236BE0">
        <w:rPr>
          <w:rFonts w:ascii="Times New Roman" w:eastAsia="Lato" w:hAnsi="Times New Roman" w:cs="Times New Roman"/>
          <w:color w:val="000000"/>
          <w:sz w:val="24"/>
        </w:rPr>
        <w:t>$2500</w:t>
      </w:r>
    </w:p>
    <w:p w14:paraId="3003BF53" w14:textId="0231DB23" w:rsidR="00FA1F5D" w:rsidRPr="00236BE0" w:rsidRDefault="00000000">
      <w:pPr>
        <w:numPr>
          <w:ilvl w:val="0"/>
          <w:numId w:val="34"/>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Evergreen Retainer Balance</w:t>
      </w:r>
      <w:r w:rsidRPr="00236BE0">
        <w:rPr>
          <w:rFonts w:ascii="Times New Roman" w:eastAsia="Lato" w:hAnsi="Times New Roman" w:cs="Times New Roman"/>
          <w:color w:val="000000"/>
          <w:sz w:val="24"/>
        </w:rPr>
        <w:t xml:space="preserve">: </w:t>
      </w:r>
      <w:r w:rsidR="00236BE0" w:rsidRPr="00236BE0">
        <w:rPr>
          <w:rFonts w:ascii="Times New Roman" w:eastAsia="Lato" w:hAnsi="Times New Roman" w:cs="Times New Roman"/>
          <w:color w:val="000000"/>
          <w:sz w:val="24"/>
        </w:rPr>
        <w:t>$2500</w:t>
      </w:r>
    </w:p>
    <w:p w14:paraId="1ACFAF77" w14:textId="4E1A7E36" w:rsidR="00FA1F5D" w:rsidRPr="00236BE0" w:rsidRDefault="00000000">
      <w:pPr>
        <w:numPr>
          <w:ilvl w:val="0"/>
          <w:numId w:val="34"/>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Replenishment Deadline</w:t>
      </w:r>
      <w:r w:rsidRPr="00236BE0">
        <w:rPr>
          <w:rFonts w:ascii="Times New Roman" w:eastAsia="Lato" w:hAnsi="Times New Roman" w:cs="Times New Roman"/>
          <w:color w:val="000000"/>
          <w:sz w:val="24"/>
        </w:rPr>
        <w:t xml:space="preserve">: </w:t>
      </w:r>
      <w:r w:rsidR="00236BE0" w:rsidRPr="00236BE0">
        <w:rPr>
          <w:rFonts w:ascii="Times New Roman" w:eastAsia="Lato" w:hAnsi="Times New Roman" w:cs="Times New Roman"/>
          <w:color w:val="000000"/>
          <w:sz w:val="24"/>
        </w:rPr>
        <w:t>30 days</w:t>
      </w:r>
    </w:p>
    <w:p w14:paraId="2C8B39AE" w14:textId="77777777" w:rsidR="00FA1F5D" w:rsidRPr="00236BE0" w:rsidRDefault="00000000">
      <w:pPr>
        <w:numPr>
          <w:ilvl w:val="0"/>
          <w:numId w:val="34"/>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lastRenderedPageBreak/>
        <w:t>Refund of Unearned Funds</w:t>
      </w:r>
      <w:r w:rsidRPr="00236BE0">
        <w:rPr>
          <w:rFonts w:ascii="Times New Roman" w:eastAsia="Lato" w:hAnsi="Times New Roman" w:cs="Times New Roman"/>
          <w:color w:val="000000"/>
          <w:sz w:val="24"/>
        </w:rPr>
        <w:t>: Any unearned portion of an advance fee deposit will be refunded after final billing and reconciliation, subject to payment of outstanding fees and costs</w:t>
      </w:r>
    </w:p>
    <w:p w14:paraId="74308CB1" w14:textId="77777777" w:rsidR="00FA1F5D" w:rsidRPr="00236BE0" w:rsidRDefault="00000000">
      <w:pPr>
        <w:numPr>
          <w:ilvl w:val="0"/>
          <w:numId w:val="34"/>
        </w:numPr>
        <w:spacing w:after="216"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Administrative Hold or Withdrawal for Nonpayment</w:t>
      </w:r>
      <w:r w:rsidRPr="00236BE0">
        <w:rPr>
          <w:rFonts w:ascii="Times New Roman" w:eastAsia="Lato" w:hAnsi="Times New Roman" w:cs="Times New Roman"/>
          <w:color w:val="000000"/>
          <w:sz w:val="24"/>
        </w:rPr>
        <w:t>: Failure to maintain the required retainer balance or pay invoices when due may result in suspension of work or withdrawal as permitted by the written fee agreement and applicable court requirements</w:t>
      </w:r>
    </w:p>
    <w:p w14:paraId="05926342"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Flat-Fee Limitations</w:t>
      </w:r>
    </w:p>
    <w:p w14:paraId="5BF67F51" w14:textId="77777777" w:rsidR="00FA1F5D" w:rsidRPr="00236BE0" w:rsidRDefault="00000000">
      <w:pPr>
        <w:spacing w:after="24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Flat fees apply only to the specific services identified in the written fee agreement. Unless expressly stated otherwise, flat fees do not include contested hearings, trial preparation, trial appearances, appeals, third-party expenses, expert fees, court costs, filing fees, service fees, courier fees, travel expenses, or work outside the defined scope.</w:t>
      </w:r>
    </w:p>
    <w:p w14:paraId="1A7F23F0" w14:textId="77777777" w:rsidR="00FA1F5D" w:rsidRPr="00236BE0" w:rsidRDefault="00000000">
      <w:pPr>
        <w:pStyle w:val="Heading3"/>
        <w:keepNext w:val="0"/>
        <w:spacing w:before="0" w:after="120" w:line="405" w:lineRule="atLeast"/>
        <w:rPr>
          <w:rFonts w:ascii="Times New Roman" w:eastAsia="Lato" w:hAnsi="Times New Roman" w:cs="Times New Roman"/>
          <w:color w:val="000000"/>
          <w:sz w:val="24"/>
          <w:szCs w:val="24"/>
        </w:rPr>
      </w:pPr>
      <w:r w:rsidRPr="00236BE0">
        <w:rPr>
          <w:rFonts w:ascii="Times New Roman" w:eastAsia="Lato" w:hAnsi="Times New Roman" w:cs="Times New Roman"/>
          <w:color w:val="000000"/>
          <w:sz w:val="24"/>
          <w:szCs w:val="24"/>
        </w:rPr>
        <w:t>Rush, Emergency, and After-Hours Services</w:t>
      </w:r>
    </w:p>
    <w:p w14:paraId="1A927C0A" w14:textId="77777777" w:rsidR="00FA1F5D" w:rsidRPr="00236BE0" w:rsidRDefault="00000000">
      <w:pPr>
        <w:spacing w:after="12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 xml:space="preserve">Rush, </w:t>
      </w:r>
      <w:proofErr w:type="gramStart"/>
      <w:r w:rsidRPr="00236BE0">
        <w:rPr>
          <w:rFonts w:ascii="Times New Roman" w:eastAsia="Lato" w:hAnsi="Times New Roman" w:cs="Times New Roman"/>
          <w:color w:val="000000"/>
          <w:sz w:val="24"/>
        </w:rPr>
        <w:t>emergency</w:t>
      </w:r>
      <w:proofErr w:type="gramEnd"/>
      <w:r w:rsidRPr="00236BE0">
        <w:rPr>
          <w:rFonts w:ascii="Times New Roman" w:eastAsia="Lato" w:hAnsi="Times New Roman" w:cs="Times New Roman"/>
          <w:color w:val="000000"/>
          <w:sz w:val="24"/>
        </w:rPr>
        <w:t xml:space="preserve">, </w:t>
      </w:r>
      <w:proofErr w:type="gramStart"/>
      <w:r w:rsidRPr="00236BE0">
        <w:rPr>
          <w:rFonts w:ascii="Times New Roman" w:eastAsia="Lato" w:hAnsi="Times New Roman" w:cs="Times New Roman"/>
          <w:color w:val="000000"/>
          <w:sz w:val="24"/>
        </w:rPr>
        <w:t>weekend</w:t>
      </w:r>
      <w:proofErr w:type="gramEnd"/>
      <w:r w:rsidRPr="00236BE0">
        <w:rPr>
          <w:rFonts w:ascii="Times New Roman" w:eastAsia="Lato" w:hAnsi="Times New Roman" w:cs="Times New Roman"/>
          <w:color w:val="000000"/>
          <w:sz w:val="24"/>
        </w:rPr>
        <w:t xml:space="preserve">, </w:t>
      </w:r>
      <w:proofErr w:type="gramStart"/>
      <w:r w:rsidRPr="00236BE0">
        <w:rPr>
          <w:rFonts w:ascii="Times New Roman" w:eastAsia="Lato" w:hAnsi="Times New Roman" w:cs="Times New Roman"/>
          <w:color w:val="000000"/>
          <w:sz w:val="24"/>
        </w:rPr>
        <w:t>holiday</w:t>
      </w:r>
      <w:proofErr w:type="gramEnd"/>
      <w:r w:rsidRPr="00236BE0">
        <w:rPr>
          <w:rFonts w:ascii="Times New Roman" w:eastAsia="Lato" w:hAnsi="Times New Roman" w:cs="Times New Roman"/>
          <w:color w:val="000000"/>
          <w:sz w:val="24"/>
        </w:rPr>
        <w:t>, or after-hours services may be available when the firm’s schedule permits.</w:t>
      </w:r>
    </w:p>
    <w:p w14:paraId="00AD5AE9" w14:textId="4BAD2272" w:rsidR="00FA1F5D" w:rsidRPr="00236BE0" w:rsidRDefault="00000000">
      <w:pPr>
        <w:numPr>
          <w:ilvl w:val="0"/>
          <w:numId w:val="35"/>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Rush Service Fee</w:t>
      </w:r>
      <w:r w:rsidRPr="00236BE0">
        <w:rPr>
          <w:rFonts w:ascii="Times New Roman" w:eastAsia="Lato" w:hAnsi="Times New Roman" w:cs="Times New Roman"/>
          <w:color w:val="000000"/>
          <w:sz w:val="24"/>
        </w:rPr>
        <w:t xml:space="preserve">: </w:t>
      </w:r>
      <w:r w:rsidR="00236BE0" w:rsidRPr="00236BE0">
        <w:rPr>
          <w:rFonts w:ascii="Times New Roman" w:eastAsia="Lato" w:hAnsi="Times New Roman" w:cs="Times New Roman"/>
          <w:color w:val="000000"/>
          <w:sz w:val="24"/>
        </w:rPr>
        <w:t>$100</w:t>
      </w:r>
    </w:p>
    <w:p w14:paraId="158556DE" w14:textId="609BB8D2" w:rsidR="00FA1F5D" w:rsidRPr="00236BE0" w:rsidRDefault="00000000">
      <w:pPr>
        <w:numPr>
          <w:ilvl w:val="0"/>
          <w:numId w:val="35"/>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After-Hours Hourly Rate</w:t>
      </w:r>
      <w:r w:rsidRPr="00236BE0">
        <w:rPr>
          <w:rFonts w:ascii="Times New Roman" w:eastAsia="Lato" w:hAnsi="Times New Roman" w:cs="Times New Roman"/>
          <w:color w:val="000000"/>
          <w:sz w:val="24"/>
        </w:rPr>
        <w:t xml:space="preserve">: </w:t>
      </w:r>
      <w:r w:rsidR="00236BE0" w:rsidRPr="00236BE0">
        <w:rPr>
          <w:rFonts w:ascii="Times New Roman" w:eastAsia="Lato" w:hAnsi="Times New Roman" w:cs="Times New Roman"/>
          <w:color w:val="000000"/>
          <w:sz w:val="24"/>
        </w:rPr>
        <w:t>$375</w:t>
      </w:r>
    </w:p>
    <w:p w14:paraId="37623B4C" w14:textId="6518AB91" w:rsidR="00FA1F5D" w:rsidRPr="00236BE0" w:rsidRDefault="00000000">
      <w:pPr>
        <w:numPr>
          <w:ilvl w:val="0"/>
          <w:numId w:val="35"/>
        </w:numPr>
        <w:spacing w:after="158" w:line="420" w:lineRule="atLeast"/>
        <w:ind w:hanging="380"/>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Emergency Filing Retainer</w:t>
      </w:r>
      <w:r w:rsidRPr="00236BE0">
        <w:rPr>
          <w:rFonts w:ascii="Times New Roman" w:eastAsia="Lato" w:hAnsi="Times New Roman" w:cs="Times New Roman"/>
          <w:color w:val="000000"/>
          <w:sz w:val="24"/>
        </w:rPr>
        <w:t xml:space="preserve">: </w:t>
      </w:r>
      <w:r w:rsidR="00236BE0" w:rsidRPr="00236BE0">
        <w:rPr>
          <w:rFonts w:ascii="Times New Roman" w:eastAsia="Lato" w:hAnsi="Times New Roman" w:cs="Times New Roman"/>
          <w:color w:val="000000"/>
          <w:sz w:val="24"/>
        </w:rPr>
        <w:t>$1000</w:t>
      </w:r>
    </w:p>
    <w:p w14:paraId="107A72A5" w14:textId="77777777" w:rsidR="00FA1F5D" w:rsidRPr="00236BE0" w:rsidRDefault="00000000">
      <w:pPr>
        <w:rPr>
          <w:rFonts w:ascii="Times New Roman" w:eastAsia="Lato" w:hAnsi="Times New Roman" w:cs="Times New Roman"/>
          <w:color w:val="000000"/>
          <w:sz w:val="24"/>
        </w:rPr>
      </w:pPr>
      <w:r w:rsidRPr="00236BE0">
        <w:rPr>
          <w:rFonts w:ascii="Times New Roman" w:hAnsi="Times New Roman" w:cs="Times New Roman"/>
          <w:sz w:val="24"/>
        </w:rPr>
        <w:pict w14:anchorId="0504E5E5">
          <v:rect id="_x0000_i1031" style="width:468pt;height:1.5pt" o:hralign="center" o:hrstd="t" o:hr="t" fillcolor="gray" stroked="f">
            <v:path strokeok="f"/>
          </v:rect>
        </w:pict>
      </w:r>
    </w:p>
    <w:p w14:paraId="448CD65E" w14:textId="77777777" w:rsidR="00FA1F5D" w:rsidRPr="00236BE0" w:rsidRDefault="00000000">
      <w:pPr>
        <w:pStyle w:val="Heading2"/>
        <w:keepNext w:val="0"/>
        <w:spacing w:before="0" w:after="120" w:line="450" w:lineRule="atLeast"/>
        <w:rPr>
          <w:rFonts w:ascii="Times New Roman" w:eastAsia="Lato" w:hAnsi="Times New Roman" w:cs="Times New Roman"/>
          <w:color w:val="000000"/>
          <w:sz w:val="24"/>
          <w:szCs w:val="24"/>
        </w:rPr>
      </w:pPr>
      <w:r w:rsidRPr="00236BE0">
        <w:rPr>
          <w:rFonts w:ascii="Times New Roman" w:eastAsia="Lato" w:hAnsi="Times New Roman" w:cs="Times New Roman"/>
          <w:i w:val="0"/>
          <w:iCs w:val="0"/>
          <w:color w:val="000000"/>
          <w:sz w:val="24"/>
          <w:szCs w:val="24"/>
        </w:rPr>
        <w:t>Contact Information</w:t>
      </w:r>
    </w:p>
    <w:p w14:paraId="6A08B75A" w14:textId="77777777" w:rsidR="00FA1F5D" w:rsidRPr="00236BE0" w:rsidRDefault="00000000">
      <w:pPr>
        <w:spacing w:after="24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For more information about our services or to schedule a consultation, please contact:</w:t>
      </w:r>
    </w:p>
    <w:p w14:paraId="6B6EE46A" w14:textId="7093E99E" w:rsidR="00FA1F5D" w:rsidRPr="00236BE0" w:rsidRDefault="00236BE0">
      <w:pPr>
        <w:spacing w:after="240" w:line="420" w:lineRule="atLeast"/>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The Loomis Firm</w:t>
      </w:r>
      <w:r w:rsidR="00000000" w:rsidRPr="00236BE0">
        <w:rPr>
          <w:rFonts w:ascii="Times New Roman" w:eastAsia="Lato" w:hAnsi="Times New Roman" w:cs="Times New Roman"/>
          <w:color w:val="000000"/>
          <w:sz w:val="24"/>
        </w:rPr>
        <w:br/>
      </w:r>
      <w:r w:rsidRPr="00236BE0">
        <w:rPr>
          <w:rFonts w:ascii="Times New Roman" w:eastAsia="Lato" w:hAnsi="Times New Roman" w:cs="Times New Roman"/>
          <w:color w:val="000000"/>
          <w:sz w:val="24"/>
        </w:rPr>
        <w:t xml:space="preserve">671 Jamestown Drive, Suite 204 </w:t>
      </w:r>
    </w:p>
    <w:p w14:paraId="5700F30E" w14:textId="4A73A305" w:rsidR="00236BE0" w:rsidRPr="00236BE0" w:rsidRDefault="00236BE0">
      <w:pPr>
        <w:spacing w:after="240"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 xml:space="preserve">Murrells Inlet, SC 29576 </w:t>
      </w:r>
    </w:p>
    <w:p w14:paraId="183DA5DB" w14:textId="1B623102" w:rsidR="00FA1F5D" w:rsidRPr="00236BE0" w:rsidRDefault="00000000">
      <w:pPr>
        <w:spacing w:after="240" w:line="420" w:lineRule="atLeast"/>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t>Phone</w:t>
      </w:r>
      <w:r w:rsidRPr="00236BE0">
        <w:rPr>
          <w:rFonts w:ascii="Times New Roman" w:eastAsia="Lato" w:hAnsi="Times New Roman" w:cs="Times New Roman"/>
          <w:color w:val="000000"/>
          <w:sz w:val="24"/>
        </w:rPr>
        <w:t xml:space="preserve">: </w:t>
      </w:r>
      <w:r w:rsidR="00236BE0" w:rsidRPr="00236BE0">
        <w:rPr>
          <w:rFonts w:ascii="Times New Roman" w:eastAsia="Lato" w:hAnsi="Times New Roman" w:cs="Times New Roman"/>
          <w:color w:val="000000"/>
          <w:sz w:val="24"/>
        </w:rPr>
        <w:t>(843) 299-0400</w:t>
      </w:r>
      <w:r w:rsidRPr="00236BE0">
        <w:rPr>
          <w:rFonts w:ascii="Times New Roman" w:eastAsia="Lato" w:hAnsi="Times New Roman" w:cs="Times New Roman"/>
          <w:color w:val="000000"/>
          <w:sz w:val="24"/>
        </w:rPr>
        <w:br/>
      </w:r>
      <w:r w:rsidRPr="00236BE0">
        <w:rPr>
          <w:rStyle w:val="Strong"/>
          <w:rFonts w:ascii="Times New Roman" w:eastAsia="Lato" w:hAnsi="Times New Roman" w:cs="Times New Roman"/>
          <w:color w:val="000000"/>
          <w:sz w:val="24"/>
        </w:rPr>
        <w:t>Email</w:t>
      </w:r>
      <w:r w:rsidRPr="00236BE0">
        <w:rPr>
          <w:rFonts w:ascii="Times New Roman" w:eastAsia="Lato" w:hAnsi="Times New Roman" w:cs="Times New Roman"/>
          <w:color w:val="000000"/>
          <w:sz w:val="24"/>
        </w:rPr>
        <w:t xml:space="preserve">: </w:t>
      </w:r>
      <w:hyperlink r:id="rId7" w:history="1">
        <w:r w:rsidR="00236BE0" w:rsidRPr="00236BE0">
          <w:rPr>
            <w:rStyle w:val="Hyperlink"/>
            <w:rFonts w:ascii="Times New Roman" w:eastAsia="Lato" w:hAnsi="Times New Roman" w:cs="Times New Roman"/>
            <w:sz w:val="24"/>
          </w:rPr>
          <w:t>Chris@lawyerloomis.com</w:t>
        </w:r>
      </w:hyperlink>
      <w:r w:rsidR="00236BE0" w:rsidRPr="00236BE0">
        <w:rPr>
          <w:rFonts w:ascii="Times New Roman" w:eastAsia="Lato" w:hAnsi="Times New Roman" w:cs="Times New Roman"/>
          <w:color w:val="000000"/>
          <w:sz w:val="24"/>
        </w:rPr>
        <w:t>, Admin@lawyerloomis.com</w:t>
      </w:r>
    </w:p>
    <w:p w14:paraId="1010730A" w14:textId="3901EB0C" w:rsidR="00FA1F5D" w:rsidRPr="00236BE0" w:rsidRDefault="00000000">
      <w:pPr>
        <w:spacing w:after="420" w:line="420" w:lineRule="atLeast"/>
        <w:rPr>
          <w:rFonts w:ascii="Times New Roman" w:eastAsia="Lato" w:hAnsi="Times New Roman" w:cs="Times New Roman"/>
          <w:color w:val="000000"/>
          <w:sz w:val="24"/>
        </w:rPr>
      </w:pPr>
      <w:r w:rsidRPr="00236BE0">
        <w:rPr>
          <w:rStyle w:val="Strong"/>
          <w:rFonts w:ascii="Times New Roman" w:eastAsia="Lato" w:hAnsi="Times New Roman" w:cs="Times New Roman"/>
          <w:color w:val="000000"/>
          <w:sz w:val="24"/>
        </w:rPr>
        <w:lastRenderedPageBreak/>
        <w:t>Office Hours</w:t>
      </w:r>
      <w:r w:rsidRPr="00236BE0">
        <w:rPr>
          <w:rFonts w:ascii="Times New Roman" w:eastAsia="Lato" w:hAnsi="Times New Roman" w:cs="Times New Roman"/>
          <w:color w:val="000000"/>
          <w:sz w:val="24"/>
        </w:rPr>
        <w:t xml:space="preserve">: </w:t>
      </w:r>
      <w:r w:rsidR="00236BE0" w:rsidRPr="00236BE0">
        <w:rPr>
          <w:rFonts w:ascii="Times New Roman" w:eastAsia="Lato" w:hAnsi="Times New Roman" w:cs="Times New Roman"/>
          <w:color w:val="000000"/>
          <w:sz w:val="24"/>
        </w:rPr>
        <w:t>Mon-Fri 0900-1700</w:t>
      </w:r>
    </w:p>
    <w:p w14:paraId="621A0E1D" w14:textId="77777777" w:rsidR="00FA1F5D" w:rsidRPr="00236BE0" w:rsidRDefault="00000000">
      <w:pPr>
        <w:rPr>
          <w:rFonts w:ascii="Times New Roman" w:eastAsia="Lato" w:hAnsi="Times New Roman" w:cs="Times New Roman"/>
          <w:color w:val="000000"/>
          <w:sz w:val="24"/>
        </w:rPr>
      </w:pPr>
      <w:r w:rsidRPr="00236BE0">
        <w:rPr>
          <w:rFonts w:ascii="Times New Roman" w:hAnsi="Times New Roman" w:cs="Times New Roman"/>
          <w:sz w:val="24"/>
        </w:rPr>
        <w:pict w14:anchorId="27F438AB">
          <v:rect id="_x0000_i1032" style="width:468pt;height:1.5pt" o:hralign="center" o:hrstd="t" o:hr="t" fillcolor="gray" stroked="f">
            <v:path strokeok="f"/>
          </v:rect>
        </w:pict>
      </w:r>
    </w:p>
    <w:p w14:paraId="1C9C5351" w14:textId="77777777" w:rsidR="00FA1F5D" w:rsidRPr="00236BE0" w:rsidRDefault="00000000">
      <w:pPr>
        <w:pStyle w:val="Heading2"/>
        <w:keepNext w:val="0"/>
        <w:spacing w:before="0" w:after="120" w:line="450" w:lineRule="atLeast"/>
        <w:rPr>
          <w:rFonts w:ascii="Times New Roman" w:eastAsia="Lato" w:hAnsi="Times New Roman" w:cs="Times New Roman"/>
          <w:color w:val="000000"/>
          <w:sz w:val="24"/>
          <w:szCs w:val="24"/>
        </w:rPr>
      </w:pPr>
      <w:r w:rsidRPr="00236BE0">
        <w:rPr>
          <w:rFonts w:ascii="Times New Roman" w:eastAsia="Lato" w:hAnsi="Times New Roman" w:cs="Times New Roman"/>
          <w:i w:val="0"/>
          <w:iCs w:val="0"/>
          <w:color w:val="000000"/>
          <w:sz w:val="24"/>
          <w:szCs w:val="24"/>
        </w:rPr>
        <w:t>Disclaimer</w:t>
      </w:r>
    </w:p>
    <w:p w14:paraId="343509AB" w14:textId="77777777" w:rsidR="00FA1F5D" w:rsidRPr="00236BE0" w:rsidRDefault="00000000">
      <w:pPr>
        <w:spacing w:line="420" w:lineRule="atLeast"/>
        <w:rPr>
          <w:rFonts w:ascii="Times New Roman" w:eastAsia="Lato" w:hAnsi="Times New Roman" w:cs="Times New Roman"/>
          <w:color w:val="000000"/>
          <w:sz w:val="24"/>
        </w:rPr>
      </w:pPr>
      <w:r w:rsidRPr="00236BE0">
        <w:rPr>
          <w:rFonts w:ascii="Times New Roman" w:eastAsia="Lato" w:hAnsi="Times New Roman" w:cs="Times New Roman"/>
          <w:color w:val="000000"/>
          <w:sz w:val="24"/>
        </w:rPr>
        <w:t>The information provided in this document is for general informational purposes only and does not constitute legal advice. Transmission of this information does not create an attorney-client relationship. Every legal matter is unique, and outcomes depend on the specific facts and applicable law. Please contact our office to discuss your specific situation.</w:t>
      </w:r>
    </w:p>
    <w:sectPr w:rsidR="00FA1F5D" w:rsidRPr="00236BE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589DA" w14:textId="77777777" w:rsidR="00C55C56" w:rsidRDefault="00C55C56">
      <w:r>
        <w:separator/>
      </w:r>
    </w:p>
  </w:endnote>
  <w:endnote w:type="continuationSeparator" w:id="0">
    <w:p w14:paraId="026B9C01" w14:textId="77777777" w:rsidR="00C55C56" w:rsidRDefault="00C55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F6717" w14:textId="77777777" w:rsidR="00FA1F5D" w:rsidRDefault="00000000">
    <w:pPr>
      <w:spacing w:before="200"/>
      <w:jc w:val="center"/>
    </w:pPr>
    <w:r>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8B594" w14:textId="77777777" w:rsidR="00C55C56" w:rsidRDefault="00C55C56">
      <w:r>
        <w:separator/>
      </w:r>
    </w:p>
  </w:footnote>
  <w:footnote w:type="continuationSeparator" w:id="0">
    <w:p w14:paraId="0A1A1442" w14:textId="77777777" w:rsidR="00C55C56" w:rsidRDefault="00C55C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D1DC9BF4">
      <w:start w:val="1"/>
      <w:numFmt w:val="bullet"/>
      <w:lvlText w:val="•"/>
      <w:lvlJc w:val="left"/>
      <w:pPr>
        <w:ind w:left="720" w:hanging="360"/>
      </w:pPr>
      <w:rPr>
        <w:rFonts w:ascii="Arial" w:eastAsia="Arial" w:hAnsi="Arial" w:cs="Arial"/>
      </w:rPr>
    </w:lvl>
    <w:lvl w:ilvl="1" w:tplc="4A8ADF1E">
      <w:start w:val="1"/>
      <w:numFmt w:val="bullet"/>
      <w:lvlText w:val="o"/>
      <w:lvlJc w:val="left"/>
      <w:pPr>
        <w:tabs>
          <w:tab w:val="num" w:pos="1440"/>
        </w:tabs>
        <w:ind w:left="1440" w:hanging="360"/>
      </w:pPr>
      <w:rPr>
        <w:rFonts w:ascii="Courier New" w:hAnsi="Courier New"/>
      </w:rPr>
    </w:lvl>
    <w:lvl w:ilvl="2" w:tplc="23888046">
      <w:start w:val="1"/>
      <w:numFmt w:val="bullet"/>
      <w:lvlText w:val="•"/>
      <w:lvlJc w:val="left"/>
      <w:pPr>
        <w:tabs>
          <w:tab w:val="num" w:pos="2160"/>
        </w:tabs>
        <w:ind w:left="2160" w:hanging="360"/>
      </w:pPr>
      <w:rPr>
        <w:rFonts w:ascii="Arial" w:eastAsia="Arial" w:hAnsi="Arial" w:cs="Arial"/>
      </w:rPr>
    </w:lvl>
    <w:lvl w:ilvl="3" w:tplc="94DC584C">
      <w:start w:val="1"/>
      <w:numFmt w:val="bullet"/>
      <w:lvlText w:val="•"/>
      <w:lvlJc w:val="left"/>
      <w:pPr>
        <w:tabs>
          <w:tab w:val="num" w:pos="2880"/>
        </w:tabs>
        <w:ind w:left="2880" w:hanging="360"/>
      </w:pPr>
      <w:rPr>
        <w:rFonts w:ascii="Arial" w:eastAsia="Arial" w:hAnsi="Arial" w:cs="Arial"/>
      </w:rPr>
    </w:lvl>
    <w:lvl w:ilvl="4" w:tplc="DD768680">
      <w:start w:val="1"/>
      <w:numFmt w:val="bullet"/>
      <w:lvlText w:val="o"/>
      <w:lvlJc w:val="left"/>
      <w:pPr>
        <w:tabs>
          <w:tab w:val="num" w:pos="3600"/>
        </w:tabs>
        <w:ind w:left="3600" w:hanging="360"/>
      </w:pPr>
      <w:rPr>
        <w:rFonts w:ascii="Courier New" w:hAnsi="Courier New"/>
      </w:rPr>
    </w:lvl>
    <w:lvl w:ilvl="5" w:tplc="722A1086">
      <w:start w:val="1"/>
      <w:numFmt w:val="bullet"/>
      <w:lvlText w:val="•"/>
      <w:lvlJc w:val="left"/>
      <w:pPr>
        <w:tabs>
          <w:tab w:val="num" w:pos="4320"/>
        </w:tabs>
        <w:ind w:left="4320" w:hanging="360"/>
      </w:pPr>
      <w:rPr>
        <w:rFonts w:ascii="Arial" w:eastAsia="Arial" w:hAnsi="Arial" w:cs="Arial"/>
      </w:rPr>
    </w:lvl>
    <w:lvl w:ilvl="6" w:tplc="5FFCAC50">
      <w:start w:val="1"/>
      <w:numFmt w:val="bullet"/>
      <w:lvlText w:val="•"/>
      <w:lvlJc w:val="left"/>
      <w:pPr>
        <w:tabs>
          <w:tab w:val="num" w:pos="5040"/>
        </w:tabs>
        <w:ind w:left="5040" w:hanging="360"/>
      </w:pPr>
      <w:rPr>
        <w:rFonts w:ascii="Arial" w:eastAsia="Arial" w:hAnsi="Arial" w:cs="Arial"/>
      </w:rPr>
    </w:lvl>
    <w:lvl w:ilvl="7" w:tplc="F60CDAE2">
      <w:start w:val="1"/>
      <w:numFmt w:val="bullet"/>
      <w:lvlText w:val="o"/>
      <w:lvlJc w:val="left"/>
      <w:pPr>
        <w:tabs>
          <w:tab w:val="num" w:pos="5760"/>
        </w:tabs>
        <w:ind w:left="5760" w:hanging="360"/>
      </w:pPr>
      <w:rPr>
        <w:rFonts w:ascii="Courier New" w:hAnsi="Courier New"/>
      </w:rPr>
    </w:lvl>
    <w:lvl w:ilvl="8" w:tplc="8B8049DA">
      <w:start w:val="1"/>
      <w:numFmt w:val="bullet"/>
      <w:lvlText w:val="•"/>
      <w:lvlJc w:val="left"/>
      <w:pPr>
        <w:tabs>
          <w:tab w:val="num" w:pos="6480"/>
        </w:tabs>
        <w:ind w:left="6480" w:hanging="360"/>
      </w:pPr>
      <w:rPr>
        <w:rFonts w:ascii="Arial" w:eastAsia="Arial" w:hAnsi="Arial" w:cs="Arial"/>
      </w:rPr>
    </w:lvl>
  </w:abstractNum>
  <w:abstractNum w:abstractNumId="1" w15:restartNumberingAfterBreak="0">
    <w:nsid w:val="00000002"/>
    <w:multiLevelType w:val="hybridMultilevel"/>
    <w:tmpl w:val="00000002"/>
    <w:lvl w:ilvl="0" w:tplc="9ED6F452">
      <w:start w:val="1"/>
      <w:numFmt w:val="bullet"/>
      <w:lvlText w:val="•"/>
      <w:lvlJc w:val="left"/>
      <w:pPr>
        <w:ind w:left="720" w:hanging="360"/>
      </w:pPr>
      <w:rPr>
        <w:rFonts w:ascii="Arial" w:eastAsia="Arial" w:hAnsi="Arial" w:cs="Arial"/>
      </w:rPr>
    </w:lvl>
    <w:lvl w:ilvl="1" w:tplc="9208CDA2">
      <w:start w:val="1"/>
      <w:numFmt w:val="bullet"/>
      <w:lvlText w:val="o"/>
      <w:lvlJc w:val="left"/>
      <w:pPr>
        <w:tabs>
          <w:tab w:val="num" w:pos="1440"/>
        </w:tabs>
        <w:ind w:left="1440" w:hanging="360"/>
      </w:pPr>
      <w:rPr>
        <w:rFonts w:ascii="Courier New" w:hAnsi="Courier New"/>
      </w:rPr>
    </w:lvl>
    <w:lvl w:ilvl="2" w:tplc="5ED6A422">
      <w:start w:val="1"/>
      <w:numFmt w:val="bullet"/>
      <w:lvlText w:val="•"/>
      <w:lvlJc w:val="left"/>
      <w:pPr>
        <w:tabs>
          <w:tab w:val="num" w:pos="2160"/>
        </w:tabs>
        <w:ind w:left="2160" w:hanging="360"/>
      </w:pPr>
      <w:rPr>
        <w:rFonts w:ascii="Arial" w:eastAsia="Arial" w:hAnsi="Arial" w:cs="Arial"/>
      </w:rPr>
    </w:lvl>
    <w:lvl w:ilvl="3" w:tplc="57C805C0">
      <w:start w:val="1"/>
      <w:numFmt w:val="bullet"/>
      <w:lvlText w:val="•"/>
      <w:lvlJc w:val="left"/>
      <w:pPr>
        <w:tabs>
          <w:tab w:val="num" w:pos="2880"/>
        </w:tabs>
        <w:ind w:left="2880" w:hanging="360"/>
      </w:pPr>
      <w:rPr>
        <w:rFonts w:ascii="Arial" w:eastAsia="Arial" w:hAnsi="Arial" w:cs="Arial"/>
      </w:rPr>
    </w:lvl>
    <w:lvl w:ilvl="4" w:tplc="FDFE82F0">
      <w:start w:val="1"/>
      <w:numFmt w:val="bullet"/>
      <w:lvlText w:val="o"/>
      <w:lvlJc w:val="left"/>
      <w:pPr>
        <w:tabs>
          <w:tab w:val="num" w:pos="3600"/>
        </w:tabs>
        <w:ind w:left="3600" w:hanging="360"/>
      </w:pPr>
      <w:rPr>
        <w:rFonts w:ascii="Courier New" w:hAnsi="Courier New"/>
      </w:rPr>
    </w:lvl>
    <w:lvl w:ilvl="5" w:tplc="CEA8A31C">
      <w:start w:val="1"/>
      <w:numFmt w:val="bullet"/>
      <w:lvlText w:val="•"/>
      <w:lvlJc w:val="left"/>
      <w:pPr>
        <w:tabs>
          <w:tab w:val="num" w:pos="4320"/>
        </w:tabs>
        <w:ind w:left="4320" w:hanging="360"/>
      </w:pPr>
      <w:rPr>
        <w:rFonts w:ascii="Arial" w:eastAsia="Arial" w:hAnsi="Arial" w:cs="Arial"/>
      </w:rPr>
    </w:lvl>
    <w:lvl w:ilvl="6" w:tplc="F27C3A98">
      <w:start w:val="1"/>
      <w:numFmt w:val="bullet"/>
      <w:lvlText w:val="•"/>
      <w:lvlJc w:val="left"/>
      <w:pPr>
        <w:tabs>
          <w:tab w:val="num" w:pos="5040"/>
        </w:tabs>
        <w:ind w:left="5040" w:hanging="360"/>
      </w:pPr>
      <w:rPr>
        <w:rFonts w:ascii="Arial" w:eastAsia="Arial" w:hAnsi="Arial" w:cs="Arial"/>
      </w:rPr>
    </w:lvl>
    <w:lvl w:ilvl="7" w:tplc="252C53D2">
      <w:start w:val="1"/>
      <w:numFmt w:val="bullet"/>
      <w:lvlText w:val="o"/>
      <w:lvlJc w:val="left"/>
      <w:pPr>
        <w:tabs>
          <w:tab w:val="num" w:pos="5760"/>
        </w:tabs>
        <w:ind w:left="5760" w:hanging="360"/>
      </w:pPr>
      <w:rPr>
        <w:rFonts w:ascii="Courier New" w:hAnsi="Courier New"/>
      </w:rPr>
    </w:lvl>
    <w:lvl w:ilvl="8" w:tplc="FE9E9E04">
      <w:start w:val="1"/>
      <w:numFmt w:val="bullet"/>
      <w:lvlText w:val="•"/>
      <w:lvlJc w:val="left"/>
      <w:pPr>
        <w:tabs>
          <w:tab w:val="num" w:pos="6480"/>
        </w:tabs>
        <w:ind w:left="6480" w:hanging="360"/>
      </w:pPr>
      <w:rPr>
        <w:rFonts w:ascii="Arial" w:eastAsia="Arial" w:hAnsi="Arial" w:cs="Arial"/>
      </w:rPr>
    </w:lvl>
  </w:abstractNum>
  <w:abstractNum w:abstractNumId="2" w15:restartNumberingAfterBreak="0">
    <w:nsid w:val="00000003"/>
    <w:multiLevelType w:val="hybridMultilevel"/>
    <w:tmpl w:val="00000003"/>
    <w:lvl w:ilvl="0" w:tplc="0D3E8142">
      <w:start w:val="1"/>
      <w:numFmt w:val="bullet"/>
      <w:lvlText w:val="•"/>
      <w:lvlJc w:val="left"/>
      <w:pPr>
        <w:ind w:left="720" w:hanging="360"/>
      </w:pPr>
      <w:rPr>
        <w:rFonts w:ascii="Arial" w:eastAsia="Arial" w:hAnsi="Arial" w:cs="Arial"/>
      </w:rPr>
    </w:lvl>
    <w:lvl w:ilvl="1" w:tplc="4D6C8FC4">
      <w:start w:val="1"/>
      <w:numFmt w:val="bullet"/>
      <w:lvlText w:val="o"/>
      <w:lvlJc w:val="left"/>
      <w:pPr>
        <w:tabs>
          <w:tab w:val="num" w:pos="1440"/>
        </w:tabs>
        <w:ind w:left="1440" w:hanging="360"/>
      </w:pPr>
      <w:rPr>
        <w:rFonts w:ascii="Courier New" w:hAnsi="Courier New"/>
      </w:rPr>
    </w:lvl>
    <w:lvl w:ilvl="2" w:tplc="FF400528">
      <w:start w:val="1"/>
      <w:numFmt w:val="bullet"/>
      <w:lvlText w:val="•"/>
      <w:lvlJc w:val="left"/>
      <w:pPr>
        <w:tabs>
          <w:tab w:val="num" w:pos="2160"/>
        </w:tabs>
        <w:ind w:left="2160" w:hanging="360"/>
      </w:pPr>
      <w:rPr>
        <w:rFonts w:ascii="Arial" w:eastAsia="Arial" w:hAnsi="Arial" w:cs="Arial"/>
      </w:rPr>
    </w:lvl>
    <w:lvl w:ilvl="3" w:tplc="2AF8E49A">
      <w:start w:val="1"/>
      <w:numFmt w:val="bullet"/>
      <w:lvlText w:val="•"/>
      <w:lvlJc w:val="left"/>
      <w:pPr>
        <w:tabs>
          <w:tab w:val="num" w:pos="2880"/>
        </w:tabs>
        <w:ind w:left="2880" w:hanging="360"/>
      </w:pPr>
      <w:rPr>
        <w:rFonts w:ascii="Arial" w:eastAsia="Arial" w:hAnsi="Arial" w:cs="Arial"/>
      </w:rPr>
    </w:lvl>
    <w:lvl w:ilvl="4" w:tplc="97D2B994">
      <w:start w:val="1"/>
      <w:numFmt w:val="bullet"/>
      <w:lvlText w:val="o"/>
      <w:lvlJc w:val="left"/>
      <w:pPr>
        <w:tabs>
          <w:tab w:val="num" w:pos="3600"/>
        </w:tabs>
        <w:ind w:left="3600" w:hanging="360"/>
      </w:pPr>
      <w:rPr>
        <w:rFonts w:ascii="Courier New" w:hAnsi="Courier New"/>
      </w:rPr>
    </w:lvl>
    <w:lvl w:ilvl="5" w:tplc="D75EEEDA">
      <w:start w:val="1"/>
      <w:numFmt w:val="bullet"/>
      <w:lvlText w:val="•"/>
      <w:lvlJc w:val="left"/>
      <w:pPr>
        <w:tabs>
          <w:tab w:val="num" w:pos="4320"/>
        </w:tabs>
        <w:ind w:left="4320" w:hanging="360"/>
      </w:pPr>
      <w:rPr>
        <w:rFonts w:ascii="Arial" w:eastAsia="Arial" w:hAnsi="Arial" w:cs="Arial"/>
      </w:rPr>
    </w:lvl>
    <w:lvl w:ilvl="6" w:tplc="DB9CAEC8">
      <w:start w:val="1"/>
      <w:numFmt w:val="bullet"/>
      <w:lvlText w:val="•"/>
      <w:lvlJc w:val="left"/>
      <w:pPr>
        <w:tabs>
          <w:tab w:val="num" w:pos="5040"/>
        </w:tabs>
        <w:ind w:left="5040" w:hanging="360"/>
      </w:pPr>
      <w:rPr>
        <w:rFonts w:ascii="Arial" w:eastAsia="Arial" w:hAnsi="Arial" w:cs="Arial"/>
      </w:rPr>
    </w:lvl>
    <w:lvl w:ilvl="7" w:tplc="A400FCC6">
      <w:start w:val="1"/>
      <w:numFmt w:val="bullet"/>
      <w:lvlText w:val="o"/>
      <w:lvlJc w:val="left"/>
      <w:pPr>
        <w:tabs>
          <w:tab w:val="num" w:pos="5760"/>
        </w:tabs>
        <w:ind w:left="5760" w:hanging="360"/>
      </w:pPr>
      <w:rPr>
        <w:rFonts w:ascii="Courier New" w:hAnsi="Courier New"/>
      </w:rPr>
    </w:lvl>
    <w:lvl w:ilvl="8" w:tplc="D10E856A">
      <w:start w:val="1"/>
      <w:numFmt w:val="bullet"/>
      <w:lvlText w:val="•"/>
      <w:lvlJc w:val="left"/>
      <w:pPr>
        <w:tabs>
          <w:tab w:val="num" w:pos="6480"/>
        </w:tabs>
        <w:ind w:left="6480" w:hanging="360"/>
      </w:pPr>
      <w:rPr>
        <w:rFonts w:ascii="Arial" w:eastAsia="Arial" w:hAnsi="Arial" w:cs="Arial"/>
      </w:rPr>
    </w:lvl>
  </w:abstractNum>
  <w:abstractNum w:abstractNumId="3" w15:restartNumberingAfterBreak="0">
    <w:nsid w:val="00000004"/>
    <w:multiLevelType w:val="hybridMultilevel"/>
    <w:tmpl w:val="00000004"/>
    <w:lvl w:ilvl="0" w:tplc="D3609A32">
      <w:start w:val="1"/>
      <w:numFmt w:val="bullet"/>
      <w:lvlText w:val="•"/>
      <w:lvlJc w:val="left"/>
      <w:pPr>
        <w:ind w:left="720" w:hanging="360"/>
      </w:pPr>
      <w:rPr>
        <w:rFonts w:ascii="Arial" w:eastAsia="Arial" w:hAnsi="Arial" w:cs="Arial"/>
      </w:rPr>
    </w:lvl>
    <w:lvl w:ilvl="1" w:tplc="FE4E9CB2">
      <w:start w:val="1"/>
      <w:numFmt w:val="bullet"/>
      <w:lvlText w:val="o"/>
      <w:lvlJc w:val="left"/>
      <w:pPr>
        <w:tabs>
          <w:tab w:val="num" w:pos="1440"/>
        </w:tabs>
        <w:ind w:left="1440" w:hanging="360"/>
      </w:pPr>
      <w:rPr>
        <w:rFonts w:ascii="Courier New" w:hAnsi="Courier New"/>
      </w:rPr>
    </w:lvl>
    <w:lvl w:ilvl="2" w:tplc="093A4B58">
      <w:start w:val="1"/>
      <w:numFmt w:val="bullet"/>
      <w:lvlText w:val="•"/>
      <w:lvlJc w:val="left"/>
      <w:pPr>
        <w:tabs>
          <w:tab w:val="num" w:pos="2160"/>
        </w:tabs>
        <w:ind w:left="2160" w:hanging="360"/>
      </w:pPr>
      <w:rPr>
        <w:rFonts w:ascii="Arial" w:eastAsia="Arial" w:hAnsi="Arial" w:cs="Arial"/>
      </w:rPr>
    </w:lvl>
    <w:lvl w:ilvl="3" w:tplc="C6704DE6">
      <w:start w:val="1"/>
      <w:numFmt w:val="bullet"/>
      <w:lvlText w:val="•"/>
      <w:lvlJc w:val="left"/>
      <w:pPr>
        <w:tabs>
          <w:tab w:val="num" w:pos="2880"/>
        </w:tabs>
        <w:ind w:left="2880" w:hanging="360"/>
      </w:pPr>
      <w:rPr>
        <w:rFonts w:ascii="Arial" w:eastAsia="Arial" w:hAnsi="Arial" w:cs="Arial"/>
      </w:rPr>
    </w:lvl>
    <w:lvl w:ilvl="4" w:tplc="EFB486A8">
      <w:start w:val="1"/>
      <w:numFmt w:val="bullet"/>
      <w:lvlText w:val="o"/>
      <w:lvlJc w:val="left"/>
      <w:pPr>
        <w:tabs>
          <w:tab w:val="num" w:pos="3600"/>
        </w:tabs>
        <w:ind w:left="3600" w:hanging="360"/>
      </w:pPr>
      <w:rPr>
        <w:rFonts w:ascii="Courier New" w:hAnsi="Courier New"/>
      </w:rPr>
    </w:lvl>
    <w:lvl w:ilvl="5" w:tplc="3DE60248">
      <w:start w:val="1"/>
      <w:numFmt w:val="bullet"/>
      <w:lvlText w:val="•"/>
      <w:lvlJc w:val="left"/>
      <w:pPr>
        <w:tabs>
          <w:tab w:val="num" w:pos="4320"/>
        </w:tabs>
        <w:ind w:left="4320" w:hanging="360"/>
      </w:pPr>
      <w:rPr>
        <w:rFonts w:ascii="Arial" w:eastAsia="Arial" w:hAnsi="Arial" w:cs="Arial"/>
      </w:rPr>
    </w:lvl>
    <w:lvl w:ilvl="6" w:tplc="C7EE9C84">
      <w:start w:val="1"/>
      <w:numFmt w:val="bullet"/>
      <w:lvlText w:val="•"/>
      <w:lvlJc w:val="left"/>
      <w:pPr>
        <w:tabs>
          <w:tab w:val="num" w:pos="5040"/>
        </w:tabs>
        <w:ind w:left="5040" w:hanging="360"/>
      </w:pPr>
      <w:rPr>
        <w:rFonts w:ascii="Arial" w:eastAsia="Arial" w:hAnsi="Arial" w:cs="Arial"/>
      </w:rPr>
    </w:lvl>
    <w:lvl w:ilvl="7" w:tplc="E9BA3A04">
      <w:start w:val="1"/>
      <w:numFmt w:val="bullet"/>
      <w:lvlText w:val="o"/>
      <w:lvlJc w:val="left"/>
      <w:pPr>
        <w:tabs>
          <w:tab w:val="num" w:pos="5760"/>
        </w:tabs>
        <w:ind w:left="5760" w:hanging="360"/>
      </w:pPr>
      <w:rPr>
        <w:rFonts w:ascii="Courier New" w:hAnsi="Courier New"/>
      </w:rPr>
    </w:lvl>
    <w:lvl w:ilvl="8" w:tplc="1BF60EA0">
      <w:start w:val="1"/>
      <w:numFmt w:val="bullet"/>
      <w:lvlText w:val="•"/>
      <w:lvlJc w:val="left"/>
      <w:pPr>
        <w:tabs>
          <w:tab w:val="num" w:pos="6480"/>
        </w:tabs>
        <w:ind w:left="6480" w:hanging="360"/>
      </w:pPr>
      <w:rPr>
        <w:rFonts w:ascii="Arial" w:eastAsia="Arial" w:hAnsi="Arial" w:cs="Arial"/>
      </w:rPr>
    </w:lvl>
  </w:abstractNum>
  <w:abstractNum w:abstractNumId="4" w15:restartNumberingAfterBreak="0">
    <w:nsid w:val="00000005"/>
    <w:multiLevelType w:val="hybridMultilevel"/>
    <w:tmpl w:val="00000005"/>
    <w:lvl w:ilvl="0" w:tplc="4B06821C">
      <w:start w:val="1"/>
      <w:numFmt w:val="bullet"/>
      <w:lvlText w:val="•"/>
      <w:lvlJc w:val="left"/>
      <w:pPr>
        <w:ind w:left="720" w:hanging="360"/>
      </w:pPr>
      <w:rPr>
        <w:rFonts w:ascii="Arial" w:eastAsia="Arial" w:hAnsi="Arial" w:cs="Arial"/>
      </w:rPr>
    </w:lvl>
    <w:lvl w:ilvl="1" w:tplc="DD5E0564">
      <w:start w:val="1"/>
      <w:numFmt w:val="bullet"/>
      <w:lvlText w:val="o"/>
      <w:lvlJc w:val="left"/>
      <w:pPr>
        <w:tabs>
          <w:tab w:val="num" w:pos="1440"/>
        </w:tabs>
        <w:ind w:left="1440" w:hanging="360"/>
      </w:pPr>
      <w:rPr>
        <w:rFonts w:ascii="Courier New" w:hAnsi="Courier New"/>
      </w:rPr>
    </w:lvl>
    <w:lvl w:ilvl="2" w:tplc="0FD49636">
      <w:start w:val="1"/>
      <w:numFmt w:val="bullet"/>
      <w:lvlText w:val="•"/>
      <w:lvlJc w:val="left"/>
      <w:pPr>
        <w:tabs>
          <w:tab w:val="num" w:pos="2160"/>
        </w:tabs>
        <w:ind w:left="2160" w:hanging="360"/>
      </w:pPr>
      <w:rPr>
        <w:rFonts w:ascii="Arial" w:eastAsia="Arial" w:hAnsi="Arial" w:cs="Arial"/>
      </w:rPr>
    </w:lvl>
    <w:lvl w:ilvl="3" w:tplc="431CFF3E">
      <w:start w:val="1"/>
      <w:numFmt w:val="bullet"/>
      <w:lvlText w:val="•"/>
      <w:lvlJc w:val="left"/>
      <w:pPr>
        <w:tabs>
          <w:tab w:val="num" w:pos="2880"/>
        </w:tabs>
        <w:ind w:left="2880" w:hanging="360"/>
      </w:pPr>
      <w:rPr>
        <w:rFonts w:ascii="Arial" w:eastAsia="Arial" w:hAnsi="Arial" w:cs="Arial"/>
      </w:rPr>
    </w:lvl>
    <w:lvl w:ilvl="4" w:tplc="98E8A75C">
      <w:start w:val="1"/>
      <w:numFmt w:val="bullet"/>
      <w:lvlText w:val="o"/>
      <w:lvlJc w:val="left"/>
      <w:pPr>
        <w:tabs>
          <w:tab w:val="num" w:pos="3600"/>
        </w:tabs>
        <w:ind w:left="3600" w:hanging="360"/>
      </w:pPr>
      <w:rPr>
        <w:rFonts w:ascii="Courier New" w:hAnsi="Courier New"/>
      </w:rPr>
    </w:lvl>
    <w:lvl w:ilvl="5" w:tplc="F4921100">
      <w:start w:val="1"/>
      <w:numFmt w:val="bullet"/>
      <w:lvlText w:val="•"/>
      <w:lvlJc w:val="left"/>
      <w:pPr>
        <w:tabs>
          <w:tab w:val="num" w:pos="4320"/>
        </w:tabs>
        <w:ind w:left="4320" w:hanging="360"/>
      </w:pPr>
      <w:rPr>
        <w:rFonts w:ascii="Arial" w:eastAsia="Arial" w:hAnsi="Arial" w:cs="Arial"/>
      </w:rPr>
    </w:lvl>
    <w:lvl w:ilvl="6" w:tplc="A238AE58">
      <w:start w:val="1"/>
      <w:numFmt w:val="bullet"/>
      <w:lvlText w:val="•"/>
      <w:lvlJc w:val="left"/>
      <w:pPr>
        <w:tabs>
          <w:tab w:val="num" w:pos="5040"/>
        </w:tabs>
        <w:ind w:left="5040" w:hanging="360"/>
      </w:pPr>
      <w:rPr>
        <w:rFonts w:ascii="Arial" w:eastAsia="Arial" w:hAnsi="Arial" w:cs="Arial"/>
      </w:rPr>
    </w:lvl>
    <w:lvl w:ilvl="7" w:tplc="D528FD5E">
      <w:start w:val="1"/>
      <w:numFmt w:val="bullet"/>
      <w:lvlText w:val="o"/>
      <w:lvlJc w:val="left"/>
      <w:pPr>
        <w:tabs>
          <w:tab w:val="num" w:pos="5760"/>
        </w:tabs>
        <w:ind w:left="5760" w:hanging="360"/>
      </w:pPr>
      <w:rPr>
        <w:rFonts w:ascii="Courier New" w:hAnsi="Courier New"/>
      </w:rPr>
    </w:lvl>
    <w:lvl w:ilvl="8" w:tplc="C96A9B56">
      <w:start w:val="1"/>
      <w:numFmt w:val="bullet"/>
      <w:lvlText w:val="•"/>
      <w:lvlJc w:val="left"/>
      <w:pPr>
        <w:tabs>
          <w:tab w:val="num" w:pos="6480"/>
        </w:tabs>
        <w:ind w:left="6480" w:hanging="360"/>
      </w:pPr>
      <w:rPr>
        <w:rFonts w:ascii="Arial" w:eastAsia="Arial" w:hAnsi="Arial" w:cs="Arial"/>
      </w:rPr>
    </w:lvl>
  </w:abstractNum>
  <w:abstractNum w:abstractNumId="5" w15:restartNumberingAfterBreak="0">
    <w:nsid w:val="00000006"/>
    <w:multiLevelType w:val="hybridMultilevel"/>
    <w:tmpl w:val="00000006"/>
    <w:lvl w:ilvl="0" w:tplc="8A1849E4">
      <w:start w:val="1"/>
      <w:numFmt w:val="bullet"/>
      <w:lvlText w:val="•"/>
      <w:lvlJc w:val="left"/>
      <w:pPr>
        <w:ind w:left="720" w:hanging="360"/>
      </w:pPr>
      <w:rPr>
        <w:rFonts w:ascii="Arial" w:eastAsia="Arial" w:hAnsi="Arial" w:cs="Arial"/>
      </w:rPr>
    </w:lvl>
    <w:lvl w:ilvl="1" w:tplc="22125102">
      <w:start w:val="1"/>
      <w:numFmt w:val="bullet"/>
      <w:lvlText w:val="o"/>
      <w:lvlJc w:val="left"/>
      <w:pPr>
        <w:tabs>
          <w:tab w:val="num" w:pos="1440"/>
        </w:tabs>
        <w:ind w:left="1440" w:hanging="360"/>
      </w:pPr>
      <w:rPr>
        <w:rFonts w:ascii="Courier New" w:hAnsi="Courier New"/>
      </w:rPr>
    </w:lvl>
    <w:lvl w:ilvl="2" w:tplc="4C1678C6">
      <w:start w:val="1"/>
      <w:numFmt w:val="bullet"/>
      <w:lvlText w:val="•"/>
      <w:lvlJc w:val="left"/>
      <w:pPr>
        <w:tabs>
          <w:tab w:val="num" w:pos="2160"/>
        </w:tabs>
        <w:ind w:left="2160" w:hanging="360"/>
      </w:pPr>
      <w:rPr>
        <w:rFonts w:ascii="Arial" w:eastAsia="Arial" w:hAnsi="Arial" w:cs="Arial"/>
      </w:rPr>
    </w:lvl>
    <w:lvl w:ilvl="3" w:tplc="AD5E8B4E">
      <w:start w:val="1"/>
      <w:numFmt w:val="bullet"/>
      <w:lvlText w:val="•"/>
      <w:lvlJc w:val="left"/>
      <w:pPr>
        <w:tabs>
          <w:tab w:val="num" w:pos="2880"/>
        </w:tabs>
        <w:ind w:left="2880" w:hanging="360"/>
      </w:pPr>
      <w:rPr>
        <w:rFonts w:ascii="Arial" w:eastAsia="Arial" w:hAnsi="Arial" w:cs="Arial"/>
      </w:rPr>
    </w:lvl>
    <w:lvl w:ilvl="4" w:tplc="AC888D3A">
      <w:start w:val="1"/>
      <w:numFmt w:val="bullet"/>
      <w:lvlText w:val="o"/>
      <w:lvlJc w:val="left"/>
      <w:pPr>
        <w:tabs>
          <w:tab w:val="num" w:pos="3600"/>
        </w:tabs>
        <w:ind w:left="3600" w:hanging="360"/>
      </w:pPr>
      <w:rPr>
        <w:rFonts w:ascii="Courier New" w:hAnsi="Courier New"/>
      </w:rPr>
    </w:lvl>
    <w:lvl w:ilvl="5" w:tplc="7BA4A2BA">
      <w:start w:val="1"/>
      <w:numFmt w:val="bullet"/>
      <w:lvlText w:val="•"/>
      <w:lvlJc w:val="left"/>
      <w:pPr>
        <w:tabs>
          <w:tab w:val="num" w:pos="4320"/>
        </w:tabs>
        <w:ind w:left="4320" w:hanging="360"/>
      </w:pPr>
      <w:rPr>
        <w:rFonts w:ascii="Arial" w:eastAsia="Arial" w:hAnsi="Arial" w:cs="Arial"/>
      </w:rPr>
    </w:lvl>
    <w:lvl w:ilvl="6" w:tplc="5660102E">
      <w:start w:val="1"/>
      <w:numFmt w:val="bullet"/>
      <w:lvlText w:val="•"/>
      <w:lvlJc w:val="left"/>
      <w:pPr>
        <w:tabs>
          <w:tab w:val="num" w:pos="5040"/>
        </w:tabs>
        <w:ind w:left="5040" w:hanging="360"/>
      </w:pPr>
      <w:rPr>
        <w:rFonts w:ascii="Arial" w:eastAsia="Arial" w:hAnsi="Arial" w:cs="Arial"/>
      </w:rPr>
    </w:lvl>
    <w:lvl w:ilvl="7" w:tplc="259EA538">
      <w:start w:val="1"/>
      <w:numFmt w:val="bullet"/>
      <w:lvlText w:val="o"/>
      <w:lvlJc w:val="left"/>
      <w:pPr>
        <w:tabs>
          <w:tab w:val="num" w:pos="5760"/>
        </w:tabs>
        <w:ind w:left="5760" w:hanging="360"/>
      </w:pPr>
      <w:rPr>
        <w:rFonts w:ascii="Courier New" w:hAnsi="Courier New"/>
      </w:rPr>
    </w:lvl>
    <w:lvl w:ilvl="8" w:tplc="F3688910">
      <w:start w:val="1"/>
      <w:numFmt w:val="bullet"/>
      <w:lvlText w:val="•"/>
      <w:lvlJc w:val="left"/>
      <w:pPr>
        <w:tabs>
          <w:tab w:val="num" w:pos="6480"/>
        </w:tabs>
        <w:ind w:left="6480" w:hanging="360"/>
      </w:pPr>
      <w:rPr>
        <w:rFonts w:ascii="Arial" w:eastAsia="Arial" w:hAnsi="Arial" w:cs="Arial"/>
      </w:rPr>
    </w:lvl>
  </w:abstractNum>
  <w:abstractNum w:abstractNumId="6" w15:restartNumberingAfterBreak="0">
    <w:nsid w:val="00000007"/>
    <w:multiLevelType w:val="hybridMultilevel"/>
    <w:tmpl w:val="00000007"/>
    <w:lvl w:ilvl="0" w:tplc="98AED604">
      <w:start w:val="1"/>
      <w:numFmt w:val="bullet"/>
      <w:lvlText w:val="•"/>
      <w:lvlJc w:val="left"/>
      <w:pPr>
        <w:ind w:left="720" w:hanging="360"/>
      </w:pPr>
      <w:rPr>
        <w:rFonts w:ascii="Arial" w:eastAsia="Arial" w:hAnsi="Arial" w:cs="Arial"/>
      </w:rPr>
    </w:lvl>
    <w:lvl w:ilvl="1" w:tplc="FAF8A7F8">
      <w:start w:val="1"/>
      <w:numFmt w:val="bullet"/>
      <w:lvlText w:val="o"/>
      <w:lvlJc w:val="left"/>
      <w:pPr>
        <w:tabs>
          <w:tab w:val="num" w:pos="1440"/>
        </w:tabs>
        <w:ind w:left="1440" w:hanging="360"/>
      </w:pPr>
      <w:rPr>
        <w:rFonts w:ascii="Courier New" w:hAnsi="Courier New"/>
      </w:rPr>
    </w:lvl>
    <w:lvl w:ilvl="2" w:tplc="635E69A0">
      <w:start w:val="1"/>
      <w:numFmt w:val="bullet"/>
      <w:lvlText w:val="•"/>
      <w:lvlJc w:val="left"/>
      <w:pPr>
        <w:tabs>
          <w:tab w:val="num" w:pos="2160"/>
        </w:tabs>
        <w:ind w:left="2160" w:hanging="360"/>
      </w:pPr>
      <w:rPr>
        <w:rFonts w:ascii="Arial" w:eastAsia="Arial" w:hAnsi="Arial" w:cs="Arial"/>
      </w:rPr>
    </w:lvl>
    <w:lvl w:ilvl="3" w:tplc="9B86FED8">
      <w:start w:val="1"/>
      <w:numFmt w:val="bullet"/>
      <w:lvlText w:val="•"/>
      <w:lvlJc w:val="left"/>
      <w:pPr>
        <w:tabs>
          <w:tab w:val="num" w:pos="2880"/>
        </w:tabs>
        <w:ind w:left="2880" w:hanging="360"/>
      </w:pPr>
      <w:rPr>
        <w:rFonts w:ascii="Arial" w:eastAsia="Arial" w:hAnsi="Arial" w:cs="Arial"/>
      </w:rPr>
    </w:lvl>
    <w:lvl w:ilvl="4" w:tplc="40DE047E">
      <w:start w:val="1"/>
      <w:numFmt w:val="bullet"/>
      <w:lvlText w:val="o"/>
      <w:lvlJc w:val="left"/>
      <w:pPr>
        <w:tabs>
          <w:tab w:val="num" w:pos="3600"/>
        </w:tabs>
        <w:ind w:left="3600" w:hanging="360"/>
      </w:pPr>
      <w:rPr>
        <w:rFonts w:ascii="Courier New" w:hAnsi="Courier New"/>
      </w:rPr>
    </w:lvl>
    <w:lvl w:ilvl="5" w:tplc="8D8802D0">
      <w:start w:val="1"/>
      <w:numFmt w:val="bullet"/>
      <w:lvlText w:val="•"/>
      <w:lvlJc w:val="left"/>
      <w:pPr>
        <w:tabs>
          <w:tab w:val="num" w:pos="4320"/>
        </w:tabs>
        <w:ind w:left="4320" w:hanging="360"/>
      </w:pPr>
      <w:rPr>
        <w:rFonts w:ascii="Arial" w:eastAsia="Arial" w:hAnsi="Arial" w:cs="Arial"/>
      </w:rPr>
    </w:lvl>
    <w:lvl w:ilvl="6" w:tplc="642C6630">
      <w:start w:val="1"/>
      <w:numFmt w:val="bullet"/>
      <w:lvlText w:val="•"/>
      <w:lvlJc w:val="left"/>
      <w:pPr>
        <w:tabs>
          <w:tab w:val="num" w:pos="5040"/>
        </w:tabs>
        <w:ind w:left="5040" w:hanging="360"/>
      </w:pPr>
      <w:rPr>
        <w:rFonts w:ascii="Arial" w:eastAsia="Arial" w:hAnsi="Arial" w:cs="Arial"/>
      </w:rPr>
    </w:lvl>
    <w:lvl w:ilvl="7" w:tplc="B8260F2A">
      <w:start w:val="1"/>
      <w:numFmt w:val="bullet"/>
      <w:lvlText w:val="o"/>
      <w:lvlJc w:val="left"/>
      <w:pPr>
        <w:tabs>
          <w:tab w:val="num" w:pos="5760"/>
        </w:tabs>
        <w:ind w:left="5760" w:hanging="360"/>
      </w:pPr>
      <w:rPr>
        <w:rFonts w:ascii="Courier New" w:hAnsi="Courier New"/>
      </w:rPr>
    </w:lvl>
    <w:lvl w:ilvl="8" w:tplc="3236D2B8">
      <w:start w:val="1"/>
      <w:numFmt w:val="bullet"/>
      <w:lvlText w:val="•"/>
      <w:lvlJc w:val="left"/>
      <w:pPr>
        <w:tabs>
          <w:tab w:val="num" w:pos="6480"/>
        </w:tabs>
        <w:ind w:left="6480" w:hanging="360"/>
      </w:pPr>
      <w:rPr>
        <w:rFonts w:ascii="Arial" w:eastAsia="Arial" w:hAnsi="Arial" w:cs="Arial"/>
      </w:rPr>
    </w:lvl>
  </w:abstractNum>
  <w:abstractNum w:abstractNumId="7" w15:restartNumberingAfterBreak="0">
    <w:nsid w:val="00000008"/>
    <w:multiLevelType w:val="hybridMultilevel"/>
    <w:tmpl w:val="00000008"/>
    <w:lvl w:ilvl="0" w:tplc="320EB9B2">
      <w:start w:val="1"/>
      <w:numFmt w:val="bullet"/>
      <w:lvlText w:val="•"/>
      <w:lvlJc w:val="left"/>
      <w:pPr>
        <w:ind w:left="720" w:hanging="360"/>
      </w:pPr>
      <w:rPr>
        <w:rFonts w:ascii="Arial" w:eastAsia="Arial" w:hAnsi="Arial" w:cs="Arial"/>
      </w:rPr>
    </w:lvl>
    <w:lvl w:ilvl="1" w:tplc="5A38B20E">
      <w:start w:val="1"/>
      <w:numFmt w:val="bullet"/>
      <w:lvlText w:val="o"/>
      <w:lvlJc w:val="left"/>
      <w:pPr>
        <w:tabs>
          <w:tab w:val="num" w:pos="1440"/>
        </w:tabs>
        <w:ind w:left="1440" w:hanging="360"/>
      </w:pPr>
      <w:rPr>
        <w:rFonts w:ascii="Courier New" w:hAnsi="Courier New"/>
      </w:rPr>
    </w:lvl>
    <w:lvl w:ilvl="2" w:tplc="6382C902">
      <w:start w:val="1"/>
      <w:numFmt w:val="bullet"/>
      <w:lvlText w:val="•"/>
      <w:lvlJc w:val="left"/>
      <w:pPr>
        <w:tabs>
          <w:tab w:val="num" w:pos="2160"/>
        </w:tabs>
        <w:ind w:left="2160" w:hanging="360"/>
      </w:pPr>
      <w:rPr>
        <w:rFonts w:ascii="Arial" w:eastAsia="Arial" w:hAnsi="Arial" w:cs="Arial"/>
      </w:rPr>
    </w:lvl>
    <w:lvl w:ilvl="3" w:tplc="CF5A5262">
      <w:start w:val="1"/>
      <w:numFmt w:val="bullet"/>
      <w:lvlText w:val="•"/>
      <w:lvlJc w:val="left"/>
      <w:pPr>
        <w:tabs>
          <w:tab w:val="num" w:pos="2880"/>
        </w:tabs>
        <w:ind w:left="2880" w:hanging="360"/>
      </w:pPr>
      <w:rPr>
        <w:rFonts w:ascii="Arial" w:eastAsia="Arial" w:hAnsi="Arial" w:cs="Arial"/>
      </w:rPr>
    </w:lvl>
    <w:lvl w:ilvl="4" w:tplc="DA823330">
      <w:start w:val="1"/>
      <w:numFmt w:val="bullet"/>
      <w:lvlText w:val="o"/>
      <w:lvlJc w:val="left"/>
      <w:pPr>
        <w:tabs>
          <w:tab w:val="num" w:pos="3600"/>
        </w:tabs>
        <w:ind w:left="3600" w:hanging="360"/>
      </w:pPr>
      <w:rPr>
        <w:rFonts w:ascii="Courier New" w:hAnsi="Courier New"/>
      </w:rPr>
    </w:lvl>
    <w:lvl w:ilvl="5" w:tplc="253CF244">
      <w:start w:val="1"/>
      <w:numFmt w:val="bullet"/>
      <w:lvlText w:val="•"/>
      <w:lvlJc w:val="left"/>
      <w:pPr>
        <w:tabs>
          <w:tab w:val="num" w:pos="4320"/>
        </w:tabs>
        <w:ind w:left="4320" w:hanging="360"/>
      </w:pPr>
      <w:rPr>
        <w:rFonts w:ascii="Arial" w:eastAsia="Arial" w:hAnsi="Arial" w:cs="Arial"/>
      </w:rPr>
    </w:lvl>
    <w:lvl w:ilvl="6" w:tplc="BE707716">
      <w:start w:val="1"/>
      <w:numFmt w:val="bullet"/>
      <w:lvlText w:val="•"/>
      <w:lvlJc w:val="left"/>
      <w:pPr>
        <w:tabs>
          <w:tab w:val="num" w:pos="5040"/>
        </w:tabs>
        <w:ind w:left="5040" w:hanging="360"/>
      </w:pPr>
      <w:rPr>
        <w:rFonts w:ascii="Arial" w:eastAsia="Arial" w:hAnsi="Arial" w:cs="Arial"/>
      </w:rPr>
    </w:lvl>
    <w:lvl w:ilvl="7" w:tplc="154A2CB0">
      <w:start w:val="1"/>
      <w:numFmt w:val="bullet"/>
      <w:lvlText w:val="o"/>
      <w:lvlJc w:val="left"/>
      <w:pPr>
        <w:tabs>
          <w:tab w:val="num" w:pos="5760"/>
        </w:tabs>
        <w:ind w:left="5760" w:hanging="360"/>
      </w:pPr>
      <w:rPr>
        <w:rFonts w:ascii="Courier New" w:hAnsi="Courier New"/>
      </w:rPr>
    </w:lvl>
    <w:lvl w:ilvl="8" w:tplc="BD782B0C">
      <w:start w:val="1"/>
      <w:numFmt w:val="bullet"/>
      <w:lvlText w:val="•"/>
      <w:lvlJc w:val="left"/>
      <w:pPr>
        <w:tabs>
          <w:tab w:val="num" w:pos="6480"/>
        </w:tabs>
        <w:ind w:left="6480" w:hanging="360"/>
      </w:pPr>
      <w:rPr>
        <w:rFonts w:ascii="Arial" w:eastAsia="Arial" w:hAnsi="Arial" w:cs="Arial"/>
      </w:rPr>
    </w:lvl>
  </w:abstractNum>
  <w:abstractNum w:abstractNumId="8" w15:restartNumberingAfterBreak="0">
    <w:nsid w:val="00000009"/>
    <w:multiLevelType w:val="hybridMultilevel"/>
    <w:tmpl w:val="00000009"/>
    <w:lvl w:ilvl="0" w:tplc="3CD8A8B6">
      <w:start w:val="1"/>
      <w:numFmt w:val="bullet"/>
      <w:lvlText w:val="•"/>
      <w:lvlJc w:val="left"/>
      <w:pPr>
        <w:ind w:left="720" w:hanging="360"/>
      </w:pPr>
      <w:rPr>
        <w:rFonts w:ascii="Arial" w:eastAsia="Arial" w:hAnsi="Arial" w:cs="Arial"/>
      </w:rPr>
    </w:lvl>
    <w:lvl w:ilvl="1" w:tplc="C9565EF4">
      <w:start w:val="1"/>
      <w:numFmt w:val="bullet"/>
      <w:lvlText w:val="o"/>
      <w:lvlJc w:val="left"/>
      <w:pPr>
        <w:tabs>
          <w:tab w:val="num" w:pos="1440"/>
        </w:tabs>
        <w:ind w:left="1440" w:hanging="360"/>
      </w:pPr>
      <w:rPr>
        <w:rFonts w:ascii="Courier New" w:hAnsi="Courier New"/>
      </w:rPr>
    </w:lvl>
    <w:lvl w:ilvl="2" w:tplc="3BAA7D4E">
      <w:start w:val="1"/>
      <w:numFmt w:val="bullet"/>
      <w:lvlText w:val="•"/>
      <w:lvlJc w:val="left"/>
      <w:pPr>
        <w:tabs>
          <w:tab w:val="num" w:pos="2160"/>
        </w:tabs>
        <w:ind w:left="2160" w:hanging="360"/>
      </w:pPr>
      <w:rPr>
        <w:rFonts w:ascii="Arial" w:eastAsia="Arial" w:hAnsi="Arial" w:cs="Arial"/>
      </w:rPr>
    </w:lvl>
    <w:lvl w:ilvl="3" w:tplc="9AE277FC">
      <w:start w:val="1"/>
      <w:numFmt w:val="bullet"/>
      <w:lvlText w:val="•"/>
      <w:lvlJc w:val="left"/>
      <w:pPr>
        <w:tabs>
          <w:tab w:val="num" w:pos="2880"/>
        </w:tabs>
        <w:ind w:left="2880" w:hanging="360"/>
      </w:pPr>
      <w:rPr>
        <w:rFonts w:ascii="Arial" w:eastAsia="Arial" w:hAnsi="Arial" w:cs="Arial"/>
      </w:rPr>
    </w:lvl>
    <w:lvl w:ilvl="4" w:tplc="9D7ABFB8">
      <w:start w:val="1"/>
      <w:numFmt w:val="bullet"/>
      <w:lvlText w:val="o"/>
      <w:lvlJc w:val="left"/>
      <w:pPr>
        <w:tabs>
          <w:tab w:val="num" w:pos="3600"/>
        </w:tabs>
        <w:ind w:left="3600" w:hanging="360"/>
      </w:pPr>
      <w:rPr>
        <w:rFonts w:ascii="Courier New" w:hAnsi="Courier New"/>
      </w:rPr>
    </w:lvl>
    <w:lvl w:ilvl="5" w:tplc="74265FA0">
      <w:start w:val="1"/>
      <w:numFmt w:val="bullet"/>
      <w:lvlText w:val="•"/>
      <w:lvlJc w:val="left"/>
      <w:pPr>
        <w:tabs>
          <w:tab w:val="num" w:pos="4320"/>
        </w:tabs>
        <w:ind w:left="4320" w:hanging="360"/>
      </w:pPr>
      <w:rPr>
        <w:rFonts w:ascii="Arial" w:eastAsia="Arial" w:hAnsi="Arial" w:cs="Arial"/>
      </w:rPr>
    </w:lvl>
    <w:lvl w:ilvl="6" w:tplc="F2F439F0">
      <w:start w:val="1"/>
      <w:numFmt w:val="bullet"/>
      <w:lvlText w:val="•"/>
      <w:lvlJc w:val="left"/>
      <w:pPr>
        <w:tabs>
          <w:tab w:val="num" w:pos="5040"/>
        </w:tabs>
        <w:ind w:left="5040" w:hanging="360"/>
      </w:pPr>
      <w:rPr>
        <w:rFonts w:ascii="Arial" w:eastAsia="Arial" w:hAnsi="Arial" w:cs="Arial"/>
      </w:rPr>
    </w:lvl>
    <w:lvl w:ilvl="7" w:tplc="355A26E6">
      <w:start w:val="1"/>
      <w:numFmt w:val="bullet"/>
      <w:lvlText w:val="o"/>
      <w:lvlJc w:val="left"/>
      <w:pPr>
        <w:tabs>
          <w:tab w:val="num" w:pos="5760"/>
        </w:tabs>
        <w:ind w:left="5760" w:hanging="360"/>
      </w:pPr>
      <w:rPr>
        <w:rFonts w:ascii="Courier New" w:hAnsi="Courier New"/>
      </w:rPr>
    </w:lvl>
    <w:lvl w:ilvl="8" w:tplc="AFE6A678">
      <w:start w:val="1"/>
      <w:numFmt w:val="bullet"/>
      <w:lvlText w:val="•"/>
      <w:lvlJc w:val="left"/>
      <w:pPr>
        <w:tabs>
          <w:tab w:val="num" w:pos="6480"/>
        </w:tabs>
        <w:ind w:left="6480" w:hanging="360"/>
      </w:pPr>
      <w:rPr>
        <w:rFonts w:ascii="Arial" w:eastAsia="Arial" w:hAnsi="Arial" w:cs="Arial"/>
      </w:rPr>
    </w:lvl>
  </w:abstractNum>
  <w:abstractNum w:abstractNumId="9" w15:restartNumberingAfterBreak="0">
    <w:nsid w:val="0000000A"/>
    <w:multiLevelType w:val="hybridMultilevel"/>
    <w:tmpl w:val="0000000A"/>
    <w:lvl w:ilvl="0" w:tplc="22580818">
      <w:start w:val="1"/>
      <w:numFmt w:val="bullet"/>
      <w:lvlText w:val="•"/>
      <w:lvlJc w:val="left"/>
      <w:pPr>
        <w:ind w:left="720" w:hanging="360"/>
      </w:pPr>
      <w:rPr>
        <w:rFonts w:ascii="Arial" w:eastAsia="Arial" w:hAnsi="Arial" w:cs="Arial"/>
      </w:rPr>
    </w:lvl>
    <w:lvl w:ilvl="1" w:tplc="E4785330">
      <w:start w:val="1"/>
      <w:numFmt w:val="bullet"/>
      <w:lvlText w:val="o"/>
      <w:lvlJc w:val="left"/>
      <w:pPr>
        <w:tabs>
          <w:tab w:val="num" w:pos="1440"/>
        </w:tabs>
        <w:ind w:left="1440" w:hanging="360"/>
      </w:pPr>
      <w:rPr>
        <w:rFonts w:ascii="Courier New" w:hAnsi="Courier New"/>
      </w:rPr>
    </w:lvl>
    <w:lvl w:ilvl="2" w:tplc="AB9CFDA4">
      <w:start w:val="1"/>
      <w:numFmt w:val="bullet"/>
      <w:lvlText w:val="•"/>
      <w:lvlJc w:val="left"/>
      <w:pPr>
        <w:tabs>
          <w:tab w:val="num" w:pos="2160"/>
        </w:tabs>
        <w:ind w:left="2160" w:hanging="360"/>
      </w:pPr>
      <w:rPr>
        <w:rFonts w:ascii="Arial" w:eastAsia="Arial" w:hAnsi="Arial" w:cs="Arial"/>
      </w:rPr>
    </w:lvl>
    <w:lvl w:ilvl="3" w:tplc="2AEE7716">
      <w:start w:val="1"/>
      <w:numFmt w:val="bullet"/>
      <w:lvlText w:val="•"/>
      <w:lvlJc w:val="left"/>
      <w:pPr>
        <w:tabs>
          <w:tab w:val="num" w:pos="2880"/>
        </w:tabs>
        <w:ind w:left="2880" w:hanging="360"/>
      </w:pPr>
      <w:rPr>
        <w:rFonts w:ascii="Arial" w:eastAsia="Arial" w:hAnsi="Arial" w:cs="Arial"/>
      </w:rPr>
    </w:lvl>
    <w:lvl w:ilvl="4" w:tplc="05586C52">
      <w:start w:val="1"/>
      <w:numFmt w:val="bullet"/>
      <w:lvlText w:val="o"/>
      <w:lvlJc w:val="left"/>
      <w:pPr>
        <w:tabs>
          <w:tab w:val="num" w:pos="3600"/>
        </w:tabs>
        <w:ind w:left="3600" w:hanging="360"/>
      </w:pPr>
      <w:rPr>
        <w:rFonts w:ascii="Courier New" w:hAnsi="Courier New"/>
      </w:rPr>
    </w:lvl>
    <w:lvl w:ilvl="5" w:tplc="1E7CFEB0">
      <w:start w:val="1"/>
      <w:numFmt w:val="bullet"/>
      <w:lvlText w:val="•"/>
      <w:lvlJc w:val="left"/>
      <w:pPr>
        <w:tabs>
          <w:tab w:val="num" w:pos="4320"/>
        </w:tabs>
        <w:ind w:left="4320" w:hanging="360"/>
      </w:pPr>
      <w:rPr>
        <w:rFonts w:ascii="Arial" w:eastAsia="Arial" w:hAnsi="Arial" w:cs="Arial"/>
      </w:rPr>
    </w:lvl>
    <w:lvl w:ilvl="6" w:tplc="50D69994">
      <w:start w:val="1"/>
      <w:numFmt w:val="bullet"/>
      <w:lvlText w:val="•"/>
      <w:lvlJc w:val="left"/>
      <w:pPr>
        <w:tabs>
          <w:tab w:val="num" w:pos="5040"/>
        </w:tabs>
        <w:ind w:left="5040" w:hanging="360"/>
      </w:pPr>
      <w:rPr>
        <w:rFonts w:ascii="Arial" w:eastAsia="Arial" w:hAnsi="Arial" w:cs="Arial"/>
      </w:rPr>
    </w:lvl>
    <w:lvl w:ilvl="7" w:tplc="45ECC00E">
      <w:start w:val="1"/>
      <w:numFmt w:val="bullet"/>
      <w:lvlText w:val="o"/>
      <w:lvlJc w:val="left"/>
      <w:pPr>
        <w:tabs>
          <w:tab w:val="num" w:pos="5760"/>
        </w:tabs>
        <w:ind w:left="5760" w:hanging="360"/>
      </w:pPr>
      <w:rPr>
        <w:rFonts w:ascii="Courier New" w:hAnsi="Courier New"/>
      </w:rPr>
    </w:lvl>
    <w:lvl w:ilvl="8" w:tplc="66289250">
      <w:start w:val="1"/>
      <w:numFmt w:val="bullet"/>
      <w:lvlText w:val="•"/>
      <w:lvlJc w:val="left"/>
      <w:pPr>
        <w:tabs>
          <w:tab w:val="num" w:pos="6480"/>
        </w:tabs>
        <w:ind w:left="6480" w:hanging="360"/>
      </w:pPr>
      <w:rPr>
        <w:rFonts w:ascii="Arial" w:eastAsia="Arial" w:hAnsi="Arial" w:cs="Arial"/>
      </w:rPr>
    </w:lvl>
  </w:abstractNum>
  <w:abstractNum w:abstractNumId="10" w15:restartNumberingAfterBreak="0">
    <w:nsid w:val="0000000B"/>
    <w:multiLevelType w:val="hybridMultilevel"/>
    <w:tmpl w:val="0000000B"/>
    <w:lvl w:ilvl="0" w:tplc="6C240BC8">
      <w:start w:val="1"/>
      <w:numFmt w:val="bullet"/>
      <w:lvlText w:val="•"/>
      <w:lvlJc w:val="left"/>
      <w:pPr>
        <w:ind w:left="720" w:hanging="360"/>
      </w:pPr>
      <w:rPr>
        <w:rFonts w:ascii="Arial" w:eastAsia="Arial" w:hAnsi="Arial" w:cs="Arial"/>
      </w:rPr>
    </w:lvl>
    <w:lvl w:ilvl="1" w:tplc="4E822DA8">
      <w:start w:val="1"/>
      <w:numFmt w:val="bullet"/>
      <w:lvlText w:val="o"/>
      <w:lvlJc w:val="left"/>
      <w:pPr>
        <w:tabs>
          <w:tab w:val="num" w:pos="1440"/>
        </w:tabs>
        <w:ind w:left="1440" w:hanging="360"/>
      </w:pPr>
      <w:rPr>
        <w:rFonts w:ascii="Courier New" w:hAnsi="Courier New"/>
      </w:rPr>
    </w:lvl>
    <w:lvl w:ilvl="2" w:tplc="F5EA9AF4">
      <w:start w:val="1"/>
      <w:numFmt w:val="bullet"/>
      <w:lvlText w:val="•"/>
      <w:lvlJc w:val="left"/>
      <w:pPr>
        <w:tabs>
          <w:tab w:val="num" w:pos="2160"/>
        </w:tabs>
        <w:ind w:left="2160" w:hanging="360"/>
      </w:pPr>
      <w:rPr>
        <w:rFonts w:ascii="Arial" w:eastAsia="Arial" w:hAnsi="Arial" w:cs="Arial"/>
      </w:rPr>
    </w:lvl>
    <w:lvl w:ilvl="3" w:tplc="2520BD30">
      <w:start w:val="1"/>
      <w:numFmt w:val="bullet"/>
      <w:lvlText w:val="•"/>
      <w:lvlJc w:val="left"/>
      <w:pPr>
        <w:tabs>
          <w:tab w:val="num" w:pos="2880"/>
        </w:tabs>
        <w:ind w:left="2880" w:hanging="360"/>
      </w:pPr>
      <w:rPr>
        <w:rFonts w:ascii="Arial" w:eastAsia="Arial" w:hAnsi="Arial" w:cs="Arial"/>
      </w:rPr>
    </w:lvl>
    <w:lvl w:ilvl="4" w:tplc="59C8C72C">
      <w:start w:val="1"/>
      <w:numFmt w:val="bullet"/>
      <w:lvlText w:val="o"/>
      <w:lvlJc w:val="left"/>
      <w:pPr>
        <w:tabs>
          <w:tab w:val="num" w:pos="3600"/>
        </w:tabs>
        <w:ind w:left="3600" w:hanging="360"/>
      </w:pPr>
      <w:rPr>
        <w:rFonts w:ascii="Courier New" w:hAnsi="Courier New"/>
      </w:rPr>
    </w:lvl>
    <w:lvl w:ilvl="5" w:tplc="83BC3106">
      <w:start w:val="1"/>
      <w:numFmt w:val="bullet"/>
      <w:lvlText w:val="•"/>
      <w:lvlJc w:val="left"/>
      <w:pPr>
        <w:tabs>
          <w:tab w:val="num" w:pos="4320"/>
        </w:tabs>
        <w:ind w:left="4320" w:hanging="360"/>
      </w:pPr>
      <w:rPr>
        <w:rFonts w:ascii="Arial" w:eastAsia="Arial" w:hAnsi="Arial" w:cs="Arial"/>
      </w:rPr>
    </w:lvl>
    <w:lvl w:ilvl="6" w:tplc="39CA5DC0">
      <w:start w:val="1"/>
      <w:numFmt w:val="bullet"/>
      <w:lvlText w:val="•"/>
      <w:lvlJc w:val="left"/>
      <w:pPr>
        <w:tabs>
          <w:tab w:val="num" w:pos="5040"/>
        </w:tabs>
        <w:ind w:left="5040" w:hanging="360"/>
      </w:pPr>
      <w:rPr>
        <w:rFonts w:ascii="Arial" w:eastAsia="Arial" w:hAnsi="Arial" w:cs="Arial"/>
      </w:rPr>
    </w:lvl>
    <w:lvl w:ilvl="7" w:tplc="21E495C6">
      <w:start w:val="1"/>
      <w:numFmt w:val="bullet"/>
      <w:lvlText w:val="o"/>
      <w:lvlJc w:val="left"/>
      <w:pPr>
        <w:tabs>
          <w:tab w:val="num" w:pos="5760"/>
        </w:tabs>
        <w:ind w:left="5760" w:hanging="360"/>
      </w:pPr>
      <w:rPr>
        <w:rFonts w:ascii="Courier New" w:hAnsi="Courier New"/>
      </w:rPr>
    </w:lvl>
    <w:lvl w:ilvl="8" w:tplc="6144C696">
      <w:start w:val="1"/>
      <w:numFmt w:val="bullet"/>
      <w:lvlText w:val="•"/>
      <w:lvlJc w:val="left"/>
      <w:pPr>
        <w:tabs>
          <w:tab w:val="num" w:pos="6480"/>
        </w:tabs>
        <w:ind w:left="6480" w:hanging="360"/>
      </w:pPr>
      <w:rPr>
        <w:rFonts w:ascii="Arial" w:eastAsia="Arial" w:hAnsi="Arial" w:cs="Arial"/>
      </w:rPr>
    </w:lvl>
  </w:abstractNum>
  <w:abstractNum w:abstractNumId="11" w15:restartNumberingAfterBreak="0">
    <w:nsid w:val="0000000C"/>
    <w:multiLevelType w:val="hybridMultilevel"/>
    <w:tmpl w:val="0000000C"/>
    <w:lvl w:ilvl="0" w:tplc="05A86A36">
      <w:start w:val="1"/>
      <w:numFmt w:val="bullet"/>
      <w:lvlText w:val="•"/>
      <w:lvlJc w:val="left"/>
      <w:pPr>
        <w:ind w:left="720" w:hanging="360"/>
      </w:pPr>
      <w:rPr>
        <w:rFonts w:ascii="Arial" w:eastAsia="Arial" w:hAnsi="Arial" w:cs="Arial"/>
      </w:rPr>
    </w:lvl>
    <w:lvl w:ilvl="1" w:tplc="27AE9E16">
      <w:start w:val="1"/>
      <w:numFmt w:val="bullet"/>
      <w:lvlText w:val="o"/>
      <w:lvlJc w:val="left"/>
      <w:pPr>
        <w:tabs>
          <w:tab w:val="num" w:pos="1440"/>
        </w:tabs>
        <w:ind w:left="1440" w:hanging="360"/>
      </w:pPr>
      <w:rPr>
        <w:rFonts w:ascii="Courier New" w:hAnsi="Courier New"/>
      </w:rPr>
    </w:lvl>
    <w:lvl w:ilvl="2" w:tplc="1A7A0058">
      <w:start w:val="1"/>
      <w:numFmt w:val="bullet"/>
      <w:lvlText w:val="•"/>
      <w:lvlJc w:val="left"/>
      <w:pPr>
        <w:tabs>
          <w:tab w:val="num" w:pos="2160"/>
        </w:tabs>
        <w:ind w:left="2160" w:hanging="360"/>
      </w:pPr>
      <w:rPr>
        <w:rFonts w:ascii="Arial" w:eastAsia="Arial" w:hAnsi="Arial" w:cs="Arial"/>
      </w:rPr>
    </w:lvl>
    <w:lvl w:ilvl="3" w:tplc="6ABC4878">
      <w:start w:val="1"/>
      <w:numFmt w:val="bullet"/>
      <w:lvlText w:val="•"/>
      <w:lvlJc w:val="left"/>
      <w:pPr>
        <w:tabs>
          <w:tab w:val="num" w:pos="2880"/>
        </w:tabs>
        <w:ind w:left="2880" w:hanging="360"/>
      </w:pPr>
      <w:rPr>
        <w:rFonts w:ascii="Arial" w:eastAsia="Arial" w:hAnsi="Arial" w:cs="Arial"/>
      </w:rPr>
    </w:lvl>
    <w:lvl w:ilvl="4" w:tplc="7BA4B2B4">
      <w:start w:val="1"/>
      <w:numFmt w:val="bullet"/>
      <w:lvlText w:val="o"/>
      <w:lvlJc w:val="left"/>
      <w:pPr>
        <w:tabs>
          <w:tab w:val="num" w:pos="3600"/>
        </w:tabs>
        <w:ind w:left="3600" w:hanging="360"/>
      </w:pPr>
      <w:rPr>
        <w:rFonts w:ascii="Courier New" w:hAnsi="Courier New"/>
      </w:rPr>
    </w:lvl>
    <w:lvl w:ilvl="5" w:tplc="2E7CAFD6">
      <w:start w:val="1"/>
      <w:numFmt w:val="bullet"/>
      <w:lvlText w:val="•"/>
      <w:lvlJc w:val="left"/>
      <w:pPr>
        <w:tabs>
          <w:tab w:val="num" w:pos="4320"/>
        </w:tabs>
        <w:ind w:left="4320" w:hanging="360"/>
      </w:pPr>
      <w:rPr>
        <w:rFonts w:ascii="Arial" w:eastAsia="Arial" w:hAnsi="Arial" w:cs="Arial"/>
      </w:rPr>
    </w:lvl>
    <w:lvl w:ilvl="6" w:tplc="4ACE50C8">
      <w:start w:val="1"/>
      <w:numFmt w:val="bullet"/>
      <w:lvlText w:val="•"/>
      <w:lvlJc w:val="left"/>
      <w:pPr>
        <w:tabs>
          <w:tab w:val="num" w:pos="5040"/>
        </w:tabs>
        <w:ind w:left="5040" w:hanging="360"/>
      </w:pPr>
      <w:rPr>
        <w:rFonts w:ascii="Arial" w:eastAsia="Arial" w:hAnsi="Arial" w:cs="Arial"/>
      </w:rPr>
    </w:lvl>
    <w:lvl w:ilvl="7" w:tplc="935CBDDC">
      <w:start w:val="1"/>
      <w:numFmt w:val="bullet"/>
      <w:lvlText w:val="o"/>
      <w:lvlJc w:val="left"/>
      <w:pPr>
        <w:tabs>
          <w:tab w:val="num" w:pos="5760"/>
        </w:tabs>
        <w:ind w:left="5760" w:hanging="360"/>
      </w:pPr>
      <w:rPr>
        <w:rFonts w:ascii="Courier New" w:hAnsi="Courier New"/>
      </w:rPr>
    </w:lvl>
    <w:lvl w:ilvl="8" w:tplc="3E3261CC">
      <w:start w:val="1"/>
      <w:numFmt w:val="bullet"/>
      <w:lvlText w:val="•"/>
      <w:lvlJc w:val="left"/>
      <w:pPr>
        <w:tabs>
          <w:tab w:val="num" w:pos="6480"/>
        </w:tabs>
        <w:ind w:left="6480" w:hanging="360"/>
      </w:pPr>
      <w:rPr>
        <w:rFonts w:ascii="Arial" w:eastAsia="Arial" w:hAnsi="Arial" w:cs="Arial"/>
      </w:rPr>
    </w:lvl>
  </w:abstractNum>
  <w:abstractNum w:abstractNumId="12" w15:restartNumberingAfterBreak="0">
    <w:nsid w:val="0000000D"/>
    <w:multiLevelType w:val="hybridMultilevel"/>
    <w:tmpl w:val="0000000D"/>
    <w:lvl w:ilvl="0" w:tplc="CD4EE1BC">
      <w:start w:val="1"/>
      <w:numFmt w:val="bullet"/>
      <w:lvlText w:val="•"/>
      <w:lvlJc w:val="left"/>
      <w:pPr>
        <w:ind w:left="720" w:hanging="360"/>
      </w:pPr>
      <w:rPr>
        <w:rFonts w:ascii="Arial" w:eastAsia="Arial" w:hAnsi="Arial" w:cs="Arial"/>
      </w:rPr>
    </w:lvl>
    <w:lvl w:ilvl="1" w:tplc="A3301B12">
      <w:start w:val="1"/>
      <w:numFmt w:val="bullet"/>
      <w:lvlText w:val="o"/>
      <w:lvlJc w:val="left"/>
      <w:pPr>
        <w:tabs>
          <w:tab w:val="num" w:pos="1440"/>
        </w:tabs>
        <w:ind w:left="1440" w:hanging="360"/>
      </w:pPr>
      <w:rPr>
        <w:rFonts w:ascii="Courier New" w:hAnsi="Courier New"/>
      </w:rPr>
    </w:lvl>
    <w:lvl w:ilvl="2" w:tplc="CA90A4FE">
      <w:start w:val="1"/>
      <w:numFmt w:val="bullet"/>
      <w:lvlText w:val="•"/>
      <w:lvlJc w:val="left"/>
      <w:pPr>
        <w:tabs>
          <w:tab w:val="num" w:pos="2160"/>
        </w:tabs>
        <w:ind w:left="2160" w:hanging="360"/>
      </w:pPr>
      <w:rPr>
        <w:rFonts w:ascii="Arial" w:eastAsia="Arial" w:hAnsi="Arial" w:cs="Arial"/>
      </w:rPr>
    </w:lvl>
    <w:lvl w:ilvl="3" w:tplc="208CF90A">
      <w:start w:val="1"/>
      <w:numFmt w:val="bullet"/>
      <w:lvlText w:val="•"/>
      <w:lvlJc w:val="left"/>
      <w:pPr>
        <w:tabs>
          <w:tab w:val="num" w:pos="2880"/>
        </w:tabs>
        <w:ind w:left="2880" w:hanging="360"/>
      </w:pPr>
      <w:rPr>
        <w:rFonts w:ascii="Arial" w:eastAsia="Arial" w:hAnsi="Arial" w:cs="Arial"/>
      </w:rPr>
    </w:lvl>
    <w:lvl w:ilvl="4" w:tplc="C00ACDD0">
      <w:start w:val="1"/>
      <w:numFmt w:val="bullet"/>
      <w:lvlText w:val="o"/>
      <w:lvlJc w:val="left"/>
      <w:pPr>
        <w:tabs>
          <w:tab w:val="num" w:pos="3600"/>
        </w:tabs>
        <w:ind w:left="3600" w:hanging="360"/>
      </w:pPr>
      <w:rPr>
        <w:rFonts w:ascii="Courier New" w:hAnsi="Courier New"/>
      </w:rPr>
    </w:lvl>
    <w:lvl w:ilvl="5" w:tplc="28246FCC">
      <w:start w:val="1"/>
      <w:numFmt w:val="bullet"/>
      <w:lvlText w:val="•"/>
      <w:lvlJc w:val="left"/>
      <w:pPr>
        <w:tabs>
          <w:tab w:val="num" w:pos="4320"/>
        </w:tabs>
        <w:ind w:left="4320" w:hanging="360"/>
      </w:pPr>
      <w:rPr>
        <w:rFonts w:ascii="Arial" w:eastAsia="Arial" w:hAnsi="Arial" w:cs="Arial"/>
      </w:rPr>
    </w:lvl>
    <w:lvl w:ilvl="6" w:tplc="5A04D700">
      <w:start w:val="1"/>
      <w:numFmt w:val="bullet"/>
      <w:lvlText w:val="•"/>
      <w:lvlJc w:val="left"/>
      <w:pPr>
        <w:tabs>
          <w:tab w:val="num" w:pos="5040"/>
        </w:tabs>
        <w:ind w:left="5040" w:hanging="360"/>
      </w:pPr>
      <w:rPr>
        <w:rFonts w:ascii="Arial" w:eastAsia="Arial" w:hAnsi="Arial" w:cs="Arial"/>
      </w:rPr>
    </w:lvl>
    <w:lvl w:ilvl="7" w:tplc="DA5CBCB4">
      <w:start w:val="1"/>
      <w:numFmt w:val="bullet"/>
      <w:lvlText w:val="o"/>
      <w:lvlJc w:val="left"/>
      <w:pPr>
        <w:tabs>
          <w:tab w:val="num" w:pos="5760"/>
        </w:tabs>
        <w:ind w:left="5760" w:hanging="360"/>
      </w:pPr>
      <w:rPr>
        <w:rFonts w:ascii="Courier New" w:hAnsi="Courier New"/>
      </w:rPr>
    </w:lvl>
    <w:lvl w:ilvl="8" w:tplc="F5E85B7C">
      <w:start w:val="1"/>
      <w:numFmt w:val="bullet"/>
      <w:lvlText w:val="•"/>
      <w:lvlJc w:val="left"/>
      <w:pPr>
        <w:tabs>
          <w:tab w:val="num" w:pos="6480"/>
        </w:tabs>
        <w:ind w:left="6480" w:hanging="360"/>
      </w:pPr>
      <w:rPr>
        <w:rFonts w:ascii="Arial" w:eastAsia="Arial" w:hAnsi="Arial" w:cs="Arial"/>
      </w:rPr>
    </w:lvl>
  </w:abstractNum>
  <w:abstractNum w:abstractNumId="13" w15:restartNumberingAfterBreak="0">
    <w:nsid w:val="0000000E"/>
    <w:multiLevelType w:val="hybridMultilevel"/>
    <w:tmpl w:val="0000000E"/>
    <w:lvl w:ilvl="0" w:tplc="401258BA">
      <w:start w:val="1"/>
      <w:numFmt w:val="bullet"/>
      <w:lvlText w:val="•"/>
      <w:lvlJc w:val="left"/>
      <w:pPr>
        <w:ind w:left="720" w:hanging="360"/>
      </w:pPr>
      <w:rPr>
        <w:rFonts w:ascii="Arial" w:eastAsia="Arial" w:hAnsi="Arial" w:cs="Arial"/>
      </w:rPr>
    </w:lvl>
    <w:lvl w:ilvl="1" w:tplc="60ECD2E0">
      <w:start w:val="1"/>
      <w:numFmt w:val="bullet"/>
      <w:lvlText w:val="o"/>
      <w:lvlJc w:val="left"/>
      <w:pPr>
        <w:tabs>
          <w:tab w:val="num" w:pos="1440"/>
        </w:tabs>
        <w:ind w:left="1440" w:hanging="360"/>
      </w:pPr>
      <w:rPr>
        <w:rFonts w:ascii="Courier New" w:hAnsi="Courier New"/>
      </w:rPr>
    </w:lvl>
    <w:lvl w:ilvl="2" w:tplc="560A4728">
      <w:start w:val="1"/>
      <w:numFmt w:val="bullet"/>
      <w:lvlText w:val="•"/>
      <w:lvlJc w:val="left"/>
      <w:pPr>
        <w:tabs>
          <w:tab w:val="num" w:pos="2160"/>
        </w:tabs>
        <w:ind w:left="2160" w:hanging="360"/>
      </w:pPr>
      <w:rPr>
        <w:rFonts w:ascii="Arial" w:eastAsia="Arial" w:hAnsi="Arial" w:cs="Arial"/>
      </w:rPr>
    </w:lvl>
    <w:lvl w:ilvl="3" w:tplc="3B300432">
      <w:start w:val="1"/>
      <w:numFmt w:val="bullet"/>
      <w:lvlText w:val="•"/>
      <w:lvlJc w:val="left"/>
      <w:pPr>
        <w:tabs>
          <w:tab w:val="num" w:pos="2880"/>
        </w:tabs>
        <w:ind w:left="2880" w:hanging="360"/>
      </w:pPr>
      <w:rPr>
        <w:rFonts w:ascii="Arial" w:eastAsia="Arial" w:hAnsi="Arial" w:cs="Arial"/>
      </w:rPr>
    </w:lvl>
    <w:lvl w:ilvl="4" w:tplc="4AACFB22">
      <w:start w:val="1"/>
      <w:numFmt w:val="bullet"/>
      <w:lvlText w:val="o"/>
      <w:lvlJc w:val="left"/>
      <w:pPr>
        <w:tabs>
          <w:tab w:val="num" w:pos="3600"/>
        </w:tabs>
        <w:ind w:left="3600" w:hanging="360"/>
      </w:pPr>
      <w:rPr>
        <w:rFonts w:ascii="Courier New" w:hAnsi="Courier New"/>
      </w:rPr>
    </w:lvl>
    <w:lvl w:ilvl="5" w:tplc="F54CF84A">
      <w:start w:val="1"/>
      <w:numFmt w:val="bullet"/>
      <w:lvlText w:val="•"/>
      <w:lvlJc w:val="left"/>
      <w:pPr>
        <w:tabs>
          <w:tab w:val="num" w:pos="4320"/>
        </w:tabs>
        <w:ind w:left="4320" w:hanging="360"/>
      </w:pPr>
      <w:rPr>
        <w:rFonts w:ascii="Arial" w:eastAsia="Arial" w:hAnsi="Arial" w:cs="Arial"/>
      </w:rPr>
    </w:lvl>
    <w:lvl w:ilvl="6" w:tplc="B0EAB83A">
      <w:start w:val="1"/>
      <w:numFmt w:val="bullet"/>
      <w:lvlText w:val="•"/>
      <w:lvlJc w:val="left"/>
      <w:pPr>
        <w:tabs>
          <w:tab w:val="num" w:pos="5040"/>
        </w:tabs>
        <w:ind w:left="5040" w:hanging="360"/>
      </w:pPr>
      <w:rPr>
        <w:rFonts w:ascii="Arial" w:eastAsia="Arial" w:hAnsi="Arial" w:cs="Arial"/>
      </w:rPr>
    </w:lvl>
    <w:lvl w:ilvl="7" w:tplc="0CAA1326">
      <w:start w:val="1"/>
      <w:numFmt w:val="bullet"/>
      <w:lvlText w:val="o"/>
      <w:lvlJc w:val="left"/>
      <w:pPr>
        <w:tabs>
          <w:tab w:val="num" w:pos="5760"/>
        </w:tabs>
        <w:ind w:left="5760" w:hanging="360"/>
      </w:pPr>
      <w:rPr>
        <w:rFonts w:ascii="Courier New" w:hAnsi="Courier New"/>
      </w:rPr>
    </w:lvl>
    <w:lvl w:ilvl="8" w:tplc="02CA62E6">
      <w:start w:val="1"/>
      <w:numFmt w:val="bullet"/>
      <w:lvlText w:val="•"/>
      <w:lvlJc w:val="left"/>
      <w:pPr>
        <w:tabs>
          <w:tab w:val="num" w:pos="6480"/>
        </w:tabs>
        <w:ind w:left="6480" w:hanging="360"/>
      </w:pPr>
      <w:rPr>
        <w:rFonts w:ascii="Arial" w:eastAsia="Arial" w:hAnsi="Arial" w:cs="Arial"/>
      </w:rPr>
    </w:lvl>
  </w:abstractNum>
  <w:abstractNum w:abstractNumId="14" w15:restartNumberingAfterBreak="0">
    <w:nsid w:val="0000000F"/>
    <w:multiLevelType w:val="hybridMultilevel"/>
    <w:tmpl w:val="0000000F"/>
    <w:lvl w:ilvl="0" w:tplc="9DB810CE">
      <w:start w:val="1"/>
      <w:numFmt w:val="bullet"/>
      <w:lvlText w:val="•"/>
      <w:lvlJc w:val="left"/>
      <w:pPr>
        <w:ind w:left="720" w:hanging="360"/>
      </w:pPr>
      <w:rPr>
        <w:rFonts w:ascii="Arial" w:eastAsia="Arial" w:hAnsi="Arial" w:cs="Arial"/>
      </w:rPr>
    </w:lvl>
    <w:lvl w:ilvl="1" w:tplc="1CD69062">
      <w:start w:val="1"/>
      <w:numFmt w:val="bullet"/>
      <w:lvlText w:val="o"/>
      <w:lvlJc w:val="left"/>
      <w:pPr>
        <w:tabs>
          <w:tab w:val="num" w:pos="1440"/>
        </w:tabs>
        <w:ind w:left="1440" w:hanging="360"/>
      </w:pPr>
      <w:rPr>
        <w:rFonts w:ascii="Courier New" w:hAnsi="Courier New"/>
      </w:rPr>
    </w:lvl>
    <w:lvl w:ilvl="2" w:tplc="807217E4">
      <w:start w:val="1"/>
      <w:numFmt w:val="bullet"/>
      <w:lvlText w:val="•"/>
      <w:lvlJc w:val="left"/>
      <w:pPr>
        <w:tabs>
          <w:tab w:val="num" w:pos="2160"/>
        </w:tabs>
        <w:ind w:left="2160" w:hanging="360"/>
      </w:pPr>
      <w:rPr>
        <w:rFonts w:ascii="Arial" w:eastAsia="Arial" w:hAnsi="Arial" w:cs="Arial"/>
      </w:rPr>
    </w:lvl>
    <w:lvl w:ilvl="3" w:tplc="E5EE6E9A">
      <w:start w:val="1"/>
      <w:numFmt w:val="bullet"/>
      <w:lvlText w:val="•"/>
      <w:lvlJc w:val="left"/>
      <w:pPr>
        <w:tabs>
          <w:tab w:val="num" w:pos="2880"/>
        </w:tabs>
        <w:ind w:left="2880" w:hanging="360"/>
      </w:pPr>
      <w:rPr>
        <w:rFonts w:ascii="Arial" w:eastAsia="Arial" w:hAnsi="Arial" w:cs="Arial"/>
      </w:rPr>
    </w:lvl>
    <w:lvl w:ilvl="4" w:tplc="6BB22B80">
      <w:start w:val="1"/>
      <w:numFmt w:val="bullet"/>
      <w:lvlText w:val="o"/>
      <w:lvlJc w:val="left"/>
      <w:pPr>
        <w:tabs>
          <w:tab w:val="num" w:pos="3600"/>
        </w:tabs>
        <w:ind w:left="3600" w:hanging="360"/>
      </w:pPr>
      <w:rPr>
        <w:rFonts w:ascii="Courier New" w:hAnsi="Courier New"/>
      </w:rPr>
    </w:lvl>
    <w:lvl w:ilvl="5" w:tplc="3182D186">
      <w:start w:val="1"/>
      <w:numFmt w:val="bullet"/>
      <w:lvlText w:val="•"/>
      <w:lvlJc w:val="left"/>
      <w:pPr>
        <w:tabs>
          <w:tab w:val="num" w:pos="4320"/>
        </w:tabs>
        <w:ind w:left="4320" w:hanging="360"/>
      </w:pPr>
      <w:rPr>
        <w:rFonts w:ascii="Arial" w:eastAsia="Arial" w:hAnsi="Arial" w:cs="Arial"/>
      </w:rPr>
    </w:lvl>
    <w:lvl w:ilvl="6" w:tplc="87C86508">
      <w:start w:val="1"/>
      <w:numFmt w:val="bullet"/>
      <w:lvlText w:val="•"/>
      <w:lvlJc w:val="left"/>
      <w:pPr>
        <w:tabs>
          <w:tab w:val="num" w:pos="5040"/>
        </w:tabs>
        <w:ind w:left="5040" w:hanging="360"/>
      </w:pPr>
      <w:rPr>
        <w:rFonts w:ascii="Arial" w:eastAsia="Arial" w:hAnsi="Arial" w:cs="Arial"/>
      </w:rPr>
    </w:lvl>
    <w:lvl w:ilvl="7" w:tplc="3C52A640">
      <w:start w:val="1"/>
      <w:numFmt w:val="bullet"/>
      <w:lvlText w:val="o"/>
      <w:lvlJc w:val="left"/>
      <w:pPr>
        <w:tabs>
          <w:tab w:val="num" w:pos="5760"/>
        </w:tabs>
        <w:ind w:left="5760" w:hanging="360"/>
      </w:pPr>
      <w:rPr>
        <w:rFonts w:ascii="Courier New" w:hAnsi="Courier New"/>
      </w:rPr>
    </w:lvl>
    <w:lvl w:ilvl="8" w:tplc="558E9D56">
      <w:start w:val="1"/>
      <w:numFmt w:val="bullet"/>
      <w:lvlText w:val="•"/>
      <w:lvlJc w:val="left"/>
      <w:pPr>
        <w:tabs>
          <w:tab w:val="num" w:pos="6480"/>
        </w:tabs>
        <w:ind w:left="6480" w:hanging="360"/>
      </w:pPr>
      <w:rPr>
        <w:rFonts w:ascii="Arial" w:eastAsia="Arial" w:hAnsi="Arial" w:cs="Arial"/>
      </w:rPr>
    </w:lvl>
  </w:abstractNum>
  <w:abstractNum w:abstractNumId="15" w15:restartNumberingAfterBreak="0">
    <w:nsid w:val="00000010"/>
    <w:multiLevelType w:val="hybridMultilevel"/>
    <w:tmpl w:val="00000010"/>
    <w:lvl w:ilvl="0" w:tplc="C4A0C684">
      <w:start w:val="1"/>
      <w:numFmt w:val="bullet"/>
      <w:lvlText w:val="•"/>
      <w:lvlJc w:val="left"/>
      <w:pPr>
        <w:ind w:left="720" w:hanging="360"/>
      </w:pPr>
      <w:rPr>
        <w:rFonts w:ascii="Arial" w:eastAsia="Arial" w:hAnsi="Arial" w:cs="Arial"/>
      </w:rPr>
    </w:lvl>
    <w:lvl w:ilvl="1" w:tplc="5C5465E2">
      <w:start w:val="1"/>
      <w:numFmt w:val="bullet"/>
      <w:lvlText w:val="o"/>
      <w:lvlJc w:val="left"/>
      <w:pPr>
        <w:tabs>
          <w:tab w:val="num" w:pos="1440"/>
        </w:tabs>
        <w:ind w:left="1440" w:hanging="360"/>
      </w:pPr>
      <w:rPr>
        <w:rFonts w:ascii="Courier New" w:hAnsi="Courier New"/>
      </w:rPr>
    </w:lvl>
    <w:lvl w:ilvl="2" w:tplc="20907536">
      <w:start w:val="1"/>
      <w:numFmt w:val="bullet"/>
      <w:lvlText w:val="•"/>
      <w:lvlJc w:val="left"/>
      <w:pPr>
        <w:tabs>
          <w:tab w:val="num" w:pos="2160"/>
        </w:tabs>
        <w:ind w:left="2160" w:hanging="360"/>
      </w:pPr>
      <w:rPr>
        <w:rFonts w:ascii="Arial" w:eastAsia="Arial" w:hAnsi="Arial" w:cs="Arial"/>
      </w:rPr>
    </w:lvl>
    <w:lvl w:ilvl="3" w:tplc="2B36361C">
      <w:start w:val="1"/>
      <w:numFmt w:val="bullet"/>
      <w:lvlText w:val="•"/>
      <w:lvlJc w:val="left"/>
      <w:pPr>
        <w:tabs>
          <w:tab w:val="num" w:pos="2880"/>
        </w:tabs>
        <w:ind w:left="2880" w:hanging="360"/>
      </w:pPr>
      <w:rPr>
        <w:rFonts w:ascii="Arial" w:eastAsia="Arial" w:hAnsi="Arial" w:cs="Arial"/>
      </w:rPr>
    </w:lvl>
    <w:lvl w:ilvl="4" w:tplc="1BA02FC0">
      <w:start w:val="1"/>
      <w:numFmt w:val="bullet"/>
      <w:lvlText w:val="o"/>
      <w:lvlJc w:val="left"/>
      <w:pPr>
        <w:tabs>
          <w:tab w:val="num" w:pos="3600"/>
        </w:tabs>
        <w:ind w:left="3600" w:hanging="360"/>
      </w:pPr>
      <w:rPr>
        <w:rFonts w:ascii="Courier New" w:hAnsi="Courier New"/>
      </w:rPr>
    </w:lvl>
    <w:lvl w:ilvl="5" w:tplc="354ACE84">
      <w:start w:val="1"/>
      <w:numFmt w:val="bullet"/>
      <w:lvlText w:val="•"/>
      <w:lvlJc w:val="left"/>
      <w:pPr>
        <w:tabs>
          <w:tab w:val="num" w:pos="4320"/>
        </w:tabs>
        <w:ind w:left="4320" w:hanging="360"/>
      </w:pPr>
      <w:rPr>
        <w:rFonts w:ascii="Arial" w:eastAsia="Arial" w:hAnsi="Arial" w:cs="Arial"/>
      </w:rPr>
    </w:lvl>
    <w:lvl w:ilvl="6" w:tplc="2B723186">
      <w:start w:val="1"/>
      <w:numFmt w:val="bullet"/>
      <w:lvlText w:val="•"/>
      <w:lvlJc w:val="left"/>
      <w:pPr>
        <w:tabs>
          <w:tab w:val="num" w:pos="5040"/>
        </w:tabs>
        <w:ind w:left="5040" w:hanging="360"/>
      </w:pPr>
      <w:rPr>
        <w:rFonts w:ascii="Arial" w:eastAsia="Arial" w:hAnsi="Arial" w:cs="Arial"/>
      </w:rPr>
    </w:lvl>
    <w:lvl w:ilvl="7" w:tplc="4A2CE28C">
      <w:start w:val="1"/>
      <w:numFmt w:val="bullet"/>
      <w:lvlText w:val="o"/>
      <w:lvlJc w:val="left"/>
      <w:pPr>
        <w:tabs>
          <w:tab w:val="num" w:pos="5760"/>
        </w:tabs>
        <w:ind w:left="5760" w:hanging="360"/>
      </w:pPr>
      <w:rPr>
        <w:rFonts w:ascii="Courier New" w:hAnsi="Courier New"/>
      </w:rPr>
    </w:lvl>
    <w:lvl w:ilvl="8" w:tplc="A5B46310">
      <w:start w:val="1"/>
      <w:numFmt w:val="bullet"/>
      <w:lvlText w:val="•"/>
      <w:lvlJc w:val="left"/>
      <w:pPr>
        <w:tabs>
          <w:tab w:val="num" w:pos="6480"/>
        </w:tabs>
        <w:ind w:left="6480" w:hanging="360"/>
      </w:pPr>
      <w:rPr>
        <w:rFonts w:ascii="Arial" w:eastAsia="Arial" w:hAnsi="Arial" w:cs="Arial"/>
      </w:rPr>
    </w:lvl>
  </w:abstractNum>
  <w:abstractNum w:abstractNumId="16" w15:restartNumberingAfterBreak="0">
    <w:nsid w:val="00000011"/>
    <w:multiLevelType w:val="hybridMultilevel"/>
    <w:tmpl w:val="00000011"/>
    <w:lvl w:ilvl="0" w:tplc="14FC8B44">
      <w:start w:val="1"/>
      <w:numFmt w:val="bullet"/>
      <w:lvlText w:val="•"/>
      <w:lvlJc w:val="left"/>
      <w:pPr>
        <w:ind w:left="720" w:hanging="360"/>
      </w:pPr>
      <w:rPr>
        <w:rFonts w:ascii="Arial" w:eastAsia="Arial" w:hAnsi="Arial" w:cs="Arial"/>
      </w:rPr>
    </w:lvl>
    <w:lvl w:ilvl="1" w:tplc="3D626554">
      <w:start w:val="1"/>
      <w:numFmt w:val="bullet"/>
      <w:lvlText w:val="o"/>
      <w:lvlJc w:val="left"/>
      <w:pPr>
        <w:tabs>
          <w:tab w:val="num" w:pos="1440"/>
        </w:tabs>
        <w:ind w:left="1440" w:hanging="360"/>
      </w:pPr>
      <w:rPr>
        <w:rFonts w:ascii="Courier New" w:hAnsi="Courier New"/>
      </w:rPr>
    </w:lvl>
    <w:lvl w:ilvl="2" w:tplc="D46CF542">
      <w:start w:val="1"/>
      <w:numFmt w:val="bullet"/>
      <w:lvlText w:val="•"/>
      <w:lvlJc w:val="left"/>
      <w:pPr>
        <w:tabs>
          <w:tab w:val="num" w:pos="2160"/>
        </w:tabs>
        <w:ind w:left="2160" w:hanging="360"/>
      </w:pPr>
      <w:rPr>
        <w:rFonts w:ascii="Arial" w:eastAsia="Arial" w:hAnsi="Arial" w:cs="Arial"/>
      </w:rPr>
    </w:lvl>
    <w:lvl w:ilvl="3" w:tplc="92764370">
      <w:start w:val="1"/>
      <w:numFmt w:val="bullet"/>
      <w:lvlText w:val="•"/>
      <w:lvlJc w:val="left"/>
      <w:pPr>
        <w:tabs>
          <w:tab w:val="num" w:pos="2880"/>
        </w:tabs>
        <w:ind w:left="2880" w:hanging="360"/>
      </w:pPr>
      <w:rPr>
        <w:rFonts w:ascii="Arial" w:eastAsia="Arial" w:hAnsi="Arial" w:cs="Arial"/>
      </w:rPr>
    </w:lvl>
    <w:lvl w:ilvl="4" w:tplc="AE4082CE">
      <w:start w:val="1"/>
      <w:numFmt w:val="bullet"/>
      <w:lvlText w:val="o"/>
      <w:lvlJc w:val="left"/>
      <w:pPr>
        <w:tabs>
          <w:tab w:val="num" w:pos="3600"/>
        </w:tabs>
        <w:ind w:left="3600" w:hanging="360"/>
      </w:pPr>
      <w:rPr>
        <w:rFonts w:ascii="Courier New" w:hAnsi="Courier New"/>
      </w:rPr>
    </w:lvl>
    <w:lvl w:ilvl="5" w:tplc="BC4EA6A8">
      <w:start w:val="1"/>
      <w:numFmt w:val="bullet"/>
      <w:lvlText w:val="•"/>
      <w:lvlJc w:val="left"/>
      <w:pPr>
        <w:tabs>
          <w:tab w:val="num" w:pos="4320"/>
        </w:tabs>
        <w:ind w:left="4320" w:hanging="360"/>
      </w:pPr>
      <w:rPr>
        <w:rFonts w:ascii="Arial" w:eastAsia="Arial" w:hAnsi="Arial" w:cs="Arial"/>
      </w:rPr>
    </w:lvl>
    <w:lvl w:ilvl="6" w:tplc="E424E6C6">
      <w:start w:val="1"/>
      <w:numFmt w:val="bullet"/>
      <w:lvlText w:val="•"/>
      <w:lvlJc w:val="left"/>
      <w:pPr>
        <w:tabs>
          <w:tab w:val="num" w:pos="5040"/>
        </w:tabs>
        <w:ind w:left="5040" w:hanging="360"/>
      </w:pPr>
      <w:rPr>
        <w:rFonts w:ascii="Arial" w:eastAsia="Arial" w:hAnsi="Arial" w:cs="Arial"/>
      </w:rPr>
    </w:lvl>
    <w:lvl w:ilvl="7" w:tplc="E4F2A9D2">
      <w:start w:val="1"/>
      <w:numFmt w:val="bullet"/>
      <w:lvlText w:val="o"/>
      <w:lvlJc w:val="left"/>
      <w:pPr>
        <w:tabs>
          <w:tab w:val="num" w:pos="5760"/>
        </w:tabs>
        <w:ind w:left="5760" w:hanging="360"/>
      </w:pPr>
      <w:rPr>
        <w:rFonts w:ascii="Courier New" w:hAnsi="Courier New"/>
      </w:rPr>
    </w:lvl>
    <w:lvl w:ilvl="8" w:tplc="756E7EC2">
      <w:start w:val="1"/>
      <w:numFmt w:val="bullet"/>
      <w:lvlText w:val="•"/>
      <w:lvlJc w:val="left"/>
      <w:pPr>
        <w:tabs>
          <w:tab w:val="num" w:pos="6480"/>
        </w:tabs>
        <w:ind w:left="6480" w:hanging="360"/>
      </w:pPr>
      <w:rPr>
        <w:rFonts w:ascii="Arial" w:eastAsia="Arial" w:hAnsi="Arial" w:cs="Arial"/>
      </w:rPr>
    </w:lvl>
  </w:abstractNum>
  <w:abstractNum w:abstractNumId="17" w15:restartNumberingAfterBreak="0">
    <w:nsid w:val="00000012"/>
    <w:multiLevelType w:val="hybridMultilevel"/>
    <w:tmpl w:val="00000012"/>
    <w:lvl w:ilvl="0" w:tplc="8D06BB62">
      <w:start w:val="1"/>
      <w:numFmt w:val="bullet"/>
      <w:lvlText w:val="•"/>
      <w:lvlJc w:val="left"/>
      <w:pPr>
        <w:ind w:left="720" w:hanging="360"/>
      </w:pPr>
      <w:rPr>
        <w:rFonts w:ascii="Arial" w:eastAsia="Arial" w:hAnsi="Arial" w:cs="Arial"/>
      </w:rPr>
    </w:lvl>
    <w:lvl w:ilvl="1" w:tplc="368A9F52">
      <w:start w:val="1"/>
      <w:numFmt w:val="bullet"/>
      <w:lvlText w:val="o"/>
      <w:lvlJc w:val="left"/>
      <w:pPr>
        <w:tabs>
          <w:tab w:val="num" w:pos="1440"/>
        </w:tabs>
        <w:ind w:left="1440" w:hanging="360"/>
      </w:pPr>
      <w:rPr>
        <w:rFonts w:ascii="Courier New" w:hAnsi="Courier New"/>
      </w:rPr>
    </w:lvl>
    <w:lvl w:ilvl="2" w:tplc="8B524052">
      <w:start w:val="1"/>
      <w:numFmt w:val="bullet"/>
      <w:lvlText w:val="•"/>
      <w:lvlJc w:val="left"/>
      <w:pPr>
        <w:tabs>
          <w:tab w:val="num" w:pos="2160"/>
        </w:tabs>
        <w:ind w:left="2160" w:hanging="360"/>
      </w:pPr>
      <w:rPr>
        <w:rFonts w:ascii="Arial" w:eastAsia="Arial" w:hAnsi="Arial" w:cs="Arial"/>
      </w:rPr>
    </w:lvl>
    <w:lvl w:ilvl="3" w:tplc="FE48B936">
      <w:start w:val="1"/>
      <w:numFmt w:val="bullet"/>
      <w:lvlText w:val="•"/>
      <w:lvlJc w:val="left"/>
      <w:pPr>
        <w:tabs>
          <w:tab w:val="num" w:pos="2880"/>
        </w:tabs>
        <w:ind w:left="2880" w:hanging="360"/>
      </w:pPr>
      <w:rPr>
        <w:rFonts w:ascii="Arial" w:eastAsia="Arial" w:hAnsi="Arial" w:cs="Arial"/>
      </w:rPr>
    </w:lvl>
    <w:lvl w:ilvl="4" w:tplc="EA88F812">
      <w:start w:val="1"/>
      <w:numFmt w:val="bullet"/>
      <w:lvlText w:val="o"/>
      <w:lvlJc w:val="left"/>
      <w:pPr>
        <w:tabs>
          <w:tab w:val="num" w:pos="3600"/>
        </w:tabs>
        <w:ind w:left="3600" w:hanging="360"/>
      </w:pPr>
      <w:rPr>
        <w:rFonts w:ascii="Courier New" w:hAnsi="Courier New"/>
      </w:rPr>
    </w:lvl>
    <w:lvl w:ilvl="5" w:tplc="5D7483F6">
      <w:start w:val="1"/>
      <w:numFmt w:val="bullet"/>
      <w:lvlText w:val="•"/>
      <w:lvlJc w:val="left"/>
      <w:pPr>
        <w:tabs>
          <w:tab w:val="num" w:pos="4320"/>
        </w:tabs>
        <w:ind w:left="4320" w:hanging="360"/>
      </w:pPr>
      <w:rPr>
        <w:rFonts w:ascii="Arial" w:eastAsia="Arial" w:hAnsi="Arial" w:cs="Arial"/>
      </w:rPr>
    </w:lvl>
    <w:lvl w:ilvl="6" w:tplc="1E226936">
      <w:start w:val="1"/>
      <w:numFmt w:val="bullet"/>
      <w:lvlText w:val="•"/>
      <w:lvlJc w:val="left"/>
      <w:pPr>
        <w:tabs>
          <w:tab w:val="num" w:pos="5040"/>
        </w:tabs>
        <w:ind w:left="5040" w:hanging="360"/>
      </w:pPr>
      <w:rPr>
        <w:rFonts w:ascii="Arial" w:eastAsia="Arial" w:hAnsi="Arial" w:cs="Arial"/>
      </w:rPr>
    </w:lvl>
    <w:lvl w:ilvl="7" w:tplc="A7AC1C98">
      <w:start w:val="1"/>
      <w:numFmt w:val="bullet"/>
      <w:lvlText w:val="o"/>
      <w:lvlJc w:val="left"/>
      <w:pPr>
        <w:tabs>
          <w:tab w:val="num" w:pos="5760"/>
        </w:tabs>
        <w:ind w:left="5760" w:hanging="360"/>
      </w:pPr>
      <w:rPr>
        <w:rFonts w:ascii="Courier New" w:hAnsi="Courier New"/>
      </w:rPr>
    </w:lvl>
    <w:lvl w:ilvl="8" w:tplc="543CFE22">
      <w:start w:val="1"/>
      <w:numFmt w:val="bullet"/>
      <w:lvlText w:val="•"/>
      <w:lvlJc w:val="left"/>
      <w:pPr>
        <w:tabs>
          <w:tab w:val="num" w:pos="6480"/>
        </w:tabs>
        <w:ind w:left="6480" w:hanging="360"/>
      </w:pPr>
      <w:rPr>
        <w:rFonts w:ascii="Arial" w:eastAsia="Arial" w:hAnsi="Arial" w:cs="Arial"/>
      </w:rPr>
    </w:lvl>
  </w:abstractNum>
  <w:abstractNum w:abstractNumId="18" w15:restartNumberingAfterBreak="0">
    <w:nsid w:val="00000013"/>
    <w:multiLevelType w:val="hybridMultilevel"/>
    <w:tmpl w:val="00000013"/>
    <w:lvl w:ilvl="0" w:tplc="71D8F734">
      <w:start w:val="1"/>
      <w:numFmt w:val="bullet"/>
      <w:lvlText w:val="•"/>
      <w:lvlJc w:val="left"/>
      <w:pPr>
        <w:ind w:left="720" w:hanging="360"/>
      </w:pPr>
      <w:rPr>
        <w:rFonts w:ascii="Arial" w:eastAsia="Arial" w:hAnsi="Arial" w:cs="Arial"/>
      </w:rPr>
    </w:lvl>
    <w:lvl w:ilvl="1" w:tplc="3E664BB4">
      <w:start w:val="1"/>
      <w:numFmt w:val="bullet"/>
      <w:lvlText w:val="o"/>
      <w:lvlJc w:val="left"/>
      <w:pPr>
        <w:tabs>
          <w:tab w:val="num" w:pos="1440"/>
        </w:tabs>
        <w:ind w:left="1440" w:hanging="360"/>
      </w:pPr>
      <w:rPr>
        <w:rFonts w:ascii="Courier New" w:hAnsi="Courier New"/>
      </w:rPr>
    </w:lvl>
    <w:lvl w:ilvl="2" w:tplc="A522975C">
      <w:start w:val="1"/>
      <w:numFmt w:val="bullet"/>
      <w:lvlText w:val="•"/>
      <w:lvlJc w:val="left"/>
      <w:pPr>
        <w:tabs>
          <w:tab w:val="num" w:pos="2160"/>
        </w:tabs>
        <w:ind w:left="2160" w:hanging="360"/>
      </w:pPr>
      <w:rPr>
        <w:rFonts w:ascii="Arial" w:eastAsia="Arial" w:hAnsi="Arial" w:cs="Arial"/>
      </w:rPr>
    </w:lvl>
    <w:lvl w:ilvl="3" w:tplc="32AC71CE">
      <w:start w:val="1"/>
      <w:numFmt w:val="bullet"/>
      <w:lvlText w:val="•"/>
      <w:lvlJc w:val="left"/>
      <w:pPr>
        <w:tabs>
          <w:tab w:val="num" w:pos="2880"/>
        </w:tabs>
        <w:ind w:left="2880" w:hanging="360"/>
      </w:pPr>
      <w:rPr>
        <w:rFonts w:ascii="Arial" w:eastAsia="Arial" w:hAnsi="Arial" w:cs="Arial"/>
      </w:rPr>
    </w:lvl>
    <w:lvl w:ilvl="4" w:tplc="8C9CD8D2">
      <w:start w:val="1"/>
      <w:numFmt w:val="bullet"/>
      <w:lvlText w:val="o"/>
      <w:lvlJc w:val="left"/>
      <w:pPr>
        <w:tabs>
          <w:tab w:val="num" w:pos="3600"/>
        </w:tabs>
        <w:ind w:left="3600" w:hanging="360"/>
      </w:pPr>
      <w:rPr>
        <w:rFonts w:ascii="Courier New" w:hAnsi="Courier New"/>
      </w:rPr>
    </w:lvl>
    <w:lvl w:ilvl="5" w:tplc="829C3760">
      <w:start w:val="1"/>
      <w:numFmt w:val="bullet"/>
      <w:lvlText w:val="•"/>
      <w:lvlJc w:val="left"/>
      <w:pPr>
        <w:tabs>
          <w:tab w:val="num" w:pos="4320"/>
        </w:tabs>
        <w:ind w:left="4320" w:hanging="360"/>
      </w:pPr>
      <w:rPr>
        <w:rFonts w:ascii="Arial" w:eastAsia="Arial" w:hAnsi="Arial" w:cs="Arial"/>
      </w:rPr>
    </w:lvl>
    <w:lvl w:ilvl="6" w:tplc="E3109FDA">
      <w:start w:val="1"/>
      <w:numFmt w:val="bullet"/>
      <w:lvlText w:val="•"/>
      <w:lvlJc w:val="left"/>
      <w:pPr>
        <w:tabs>
          <w:tab w:val="num" w:pos="5040"/>
        </w:tabs>
        <w:ind w:left="5040" w:hanging="360"/>
      </w:pPr>
      <w:rPr>
        <w:rFonts w:ascii="Arial" w:eastAsia="Arial" w:hAnsi="Arial" w:cs="Arial"/>
      </w:rPr>
    </w:lvl>
    <w:lvl w:ilvl="7" w:tplc="0950A8E4">
      <w:start w:val="1"/>
      <w:numFmt w:val="bullet"/>
      <w:lvlText w:val="o"/>
      <w:lvlJc w:val="left"/>
      <w:pPr>
        <w:tabs>
          <w:tab w:val="num" w:pos="5760"/>
        </w:tabs>
        <w:ind w:left="5760" w:hanging="360"/>
      </w:pPr>
      <w:rPr>
        <w:rFonts w:ascii="Courier New" w:hAnsi="Courier New"/>
      </w:rPr>
    </w:lvl>
    <w:lvl w:ilvl="8" w:tplc="C0F0381A">
      <w:start w:val="1"/>
      <w:numFmt w:val="bullet"/>
      <w:lvlText w:val="•"/>
      <w:lvlJc w:val="left"/>
      <w:pPr>
        <w:tabs>
          <w:tab w:val="num" w:pos="6480"/>
        </w:tabs>
        <w:ind w:left="6480" w:hanging="360"/>
      </w:pPr>
      <w:rPr>
        <w:rFonts w:ascii="Arial" w:eastAsia="Arial" w:hAnsi="Arial" w:cs="Arial"/>
      </w:rPr>
    </w:lvl>
  </w:abstractNum>
  <w:abstractNum w:abstractNumId="19" w15:restartNumberingAfterBreak="0">
    <w:nsid w:val="00000014"/>
    <w:multiLevelType w:val="hybridMultilevel"/>
    <w:tmpl w:val="00000014"/>
    <w:lvl w:ilvl="0" w:tplc="5874DAB8">
      <w:start w:val="1"/>
      <w:numFmt w:val="bullet"/>
      <w:lvlText w:val="•"/>
      <w:lvlJc w:val="left"/>
      <w:pPr>
        <w:ind w:left="720" w:hanging="360"/>
      </w:pPr>
      <w:rPr>
        <w:rFonts w:ascii="Arial" w:eastAsia="Arial" w:hAnsi="Arial" w:cs="Arial"/>
      </w:rPr>
    </w:lvl>
    <w:lvl w:ilvl="1" w:tplc="81F6400A">
      <w:start w:val="1"/>
      <w:numFmt w:val="bullet"/>
      <w:lvlText w:val="o"/>
      <w:lvlJc w:val="left"/>
      <w:pPr>
        <w:tabs>
          <w:tab w:val="num" w:pos="1440"/>
        </w:tabs>
        <w:ind w:left="1440" w:hanging="360"/>
      </w:pPr>
      <w:rPr>
        <w:rFonts w:ascii="Courier New" w:hAnsi="Courier New"/>
      </w:rPr>
    </w:lvl>
    <w:lvl w:ilvl="2" w:tplc="294C8D54">
      <w:start w:val="1"/>
      <w:numFmt w:val="bullet"/>
      <w:lvlText w:val="•"/>
      <w:lvlJc w:val="left"/>
      <w:pPr>
        <w:tabs>
          <w:tab w:val="num" w:pos="2160"/>
        </w:tabs>
        <w:ind w:left="2160" w:hanging="360"/>
      </w:pPr>
      <w:rPr>
        <w:rFonts w:ascii="Arial" w:eastAsia="Arial" w:hAnsi="Arial" w:cs="Arial"/>
      </w:rPr>
    </w:lvl>
    <w:lvl w:ilvl="3" w:tplc="6C683E9A">
      <w:start w:val="1"/>
      <w:numFmt w:val="bullet"/>
      <w:lvlText w:val="•"/>
      <w:lvlJc w:val="left"/>
      <w:pPr>
        <w:tabs>
          <w:tab w:val="num" w:pos="2880"/>
        </w:tabs>
        <w:ind w:left="2880" w:hanging="360"/>
      </w:pPr>
      <w:rPr>
        <w:rFonts w:ascii="Arial" w:eastAsia="Arial" w:hAnsi="Arial" w:cs="Arial"/>
      </w:rPr>
    </w:lvl>
    <w:lvl w:ilvl="4" w:tplc="1038A7AA">
      <w:start w:val="1"/>
      <w:numFmt w:val="bullet"/>
      <w:lvlText w:val="o"/>
      <w:lvlJc w:val="left"/>
      <w:pPr>
        <w:tabs>
          <w:tab w:val="num" w:pos="3600"/>
        </w:tabs>
        <w:ind w:left="3600" w:hanging="360"/>
      </w:pPr>
      <w:rPr>
        <w:rFonts w:ascii="Courier New" w:hAnsi="Courier New"/>
      </w:rPr>
    </w:lvl>
    <w:lvl w:ilvl="5" w:tplc="AA44831C">
      <w:start w:val="1"/>
      <w:numFmt w:val="bullet"/>
      <w:lvlText w:val="•"/>
      <w:lvlJc w:val="left"/>
      <w:pPr>
        <w:tabs>
          <w:tab w:val="num" w:pos="4320"/>
        </w:tabs>
        <w:ind w:left="4320" w:hanging="360"/>
      </w:pPr>
      <w:rPr>
        <w:rFonts w:ascii="Arial" w:eastAsia="Arial" w:hAnsi="Arial" w:cs="Arial"/>
      </w:rPr>
    </w:lvl>
    <w:lvl w:ilvl="6" w:tplc="6DBC62D0">
      <w:start w:val="1"/>
      <w:numFmt w:val="bullet"/>
      <w:lvlText w:val="•"/>
      <w:lvlJc w:val="left"/>
      <w:pPr>
        <w:tabs>
          <w:tab w:val="num" w:pos="5040"/>
        </w:tabs>
        <w:ind w:left="5040" w:hanging="360"/>
      </w:pPr>
      <w:rPr>
        <w:rFonts w:ascii="Arial" w:eastAsia="Arial" w:hAnsi="Arial" w:cs="Arial"/>
      </w:rPr>
    </w:lvl>
    <w:lvl w:ilvl="7" w:tplc="4D44883E">
      <w:start w:val="1"/>
      <w:numFmt w:val="bullet"/>
      <w:lvlText w:val="o"/>
      <w:lvlJc w:val="left"/>
      <w:pPr>
        <w:tabs>
          <w:tab w:val="num" w:pos="5760"/>
        </w:tabs>
        <w:ind w:left="5760" w:hanging="360"/>
      </w:pPr>
      <w:rPr>
        <w:rFonts w:ascii="Courier New" w:hAnsi="Courier New"/>
      </w:rPr>
    </w:lvl>
    <w:lvl w:ilvl="8" w:tplc="39B8A720">
      <w:start w:val="1"/>
      <w:numFmt w:val="bullet"/>
      <w:lvlText w:val="•"/>
      <w:lvlJc w:val="left"/>
      <w:pPr>
        <w:tabs>
          <w:tab w:val="num" w:pos="6480"/>
        </w:tabs>
        <w:ind w:left="6480" w:hanging="360"/>
      </w:pPr>
      <w:rPr>
        <w:rFonts w:ascii="Arial" w:eastAsia="Arial" w:hAnsi="Arial" w:cs="Arial"/>
      </w:rPr>
    </w:lvl>
  </w:abstractNum>
  <w:abstractNum w:abstractNumId="20" w15:restartNumberingAfterBreak="0">
    <w:nsid w:val="00000015"/>
    <w:multiLevelType w:val="hybridMultilevel"/>
    <w:tmpl w:val="00000015"/>
    <w:lvl w:ilvl="0" w:tplc="05A26C14">
      <w:start w:val="1"/>
      <w:numFmt w:val="bullet"/>
      <w:lvlText w:val="•"/>
      <w:lvlJc w:val="left"/>
      <w:pPr>
        <w:ind w:left="720" w:hanging="360"/>
      </w:pPr>
      <w:rPr>
        <w:rFonts w:ascii="Arial" w:eastAsia="Arial" w:hAnsi="Arial" w:cs="Arial"/>
      </w:rPr>
    </w:lvl>
    <w:lvl w:ilvl="1" w:tplc="AC4E99FA">
      <w:start w:val="1"/>
      <w:numFmt w:val="bullet"/>
      <w:lvlText w:val="o"/>
      <w:lvlJc w:val="left"/>
      <w:pPr>
        <w:tabs>
          <w:tab w:val="num" w:pos="1440"/>
        </w:tabs>
        <w:ind w:left="1440" w:hanging="360"/>
      </w:pPr>
      <w:rPr>
        <w:rFonts w:ascii="Courier New" w:hAnsi="Courier New"/>
      </w:rPr>
    </w:lvl>
    <w:lvl w:ilvl="2" w:tplc="B86A44BC">
      <w:start w:val="1"/>
      <w:numFmt w:val="bullet"/>
      <w:lvlText w:val="•"/>
      <w:lvlJc w:val="left"/>
      <w:pPr>
        <w:tabs>
          <w:tab w:val="num" w:pos="2160"/>
        </w:tabs>
        <w:ind w:left="2160" w:hanging="360"/>
      </w:pPr>
      <w:rPr>
        <w:rFonts w:ascii="Arial" w:eastAsia="Arial" w:hAnsi="Arial" w:cs="Arial"/>
      </w:rPr>
    </w:lvl>
    <w:lvl w:ilvl="3" w:tplc="36F6CD4A">
      <w:start w:val="1"/>
      <w:numFmt w:val="bullet"/>
      <w:lvlText w:val="•"/>
      <w:lvlJc w:val="left"/>
      <w:pPr>
        <w:tabs>
          <w:tab w:val="num" w:pos="2880"/>
        </w:tabs>
        <w:ind w:left="2880" w:hanging="360"/>
      </w:pPr>
      <w:rPr>
        <w:rFonts w:ascii="Arial" w:eastAsia="Arial" w:hAnsi="Arial" w:cs="Arial"/>
      </w:rPr>
    </w:lvl>
    <w:lvl w:ilvl="4" w:tplc="45986C22">
      <w:start w:val="1"/>
      <w:numFmt w:val="bullet"/>
      <w:lvlText w:val="o"/>
      <w:lvlJc w:val="left"/>
      <w:pPr>
        <w:tabs>
          <w:tab w:val="num" w:pos="3600"/>
        </w:tabs>
        <w:ind w:left="3600" w:hanging="360"/>
      </w:pPr>
      <w:rPr>
        <w:rFonts w:ascii="Courier New" w:hAnsi="Courier New"/>
      </w:rPr>
    </w:lvl>
    <w:lvl w:ilvl="5" w:tplc="AE801186">
      <w:start w:val="1"/>
      <w:numFmt w:val="bullet"/>
      <w:lvlText w:val="•"/>
      <w:lvlJc w:val="left"/>
      <w:pPr>
        <w:tabs>
          <w:tab w:val="num" w:pos="4320"/>
        </w:tabs>
        <w:ind w:left="4320" w:hanging="360"/>
      </w:pPr>
      <w:rPr>
        <w:rFonts w:ascii="Arial" w:eastAsia="Arial" w:hAnsi="Arial" w:cs="Arial"/>
      </w:rPr>
    </w:lvl>
    <w:lvl w:ilvl="6" w:tplc="905812DC">
      <w:start w:val="1"/>
      <w:numFmt w:val="bullet"/>
      <w:lvlText w:val="•"/>
      <w:lvlJc w:val="left"/>
      <w:pPr>
        <w:tabs>
          <w:tab w:val="num" w:pos="5040"/>
        </w:tabs>
        <w:ind w:left="5040" w:hanging="360"/>
      </w:pPr>
      <w:rPr>
        <w:rFonts w:ascii="Arial" w:eastAsia="Arial" w:hAnsi="Arial" w:cs="Arial"/>
      </w:rPr>
    </w:lvl>
    <w:lvl w:ilvl="7" w:tplc="FADA238A">
      <w:start w:val="1"/>
      <w:numFmt w:val="bullet"/>
      <w:lvlText w:val="o"/>
      <w:lvlJc w:val="left"/>
      <w:pPr>
        <w:tabs>
          <w:tab w:val="num" w:pos="5760"/>
        </w:tabs>
        <w:ind w:left="5760" w:hanging="360"/>
      </w:pPr>
      <w:rPr>
        <w:rFonts w:ascii="Courier New" w:hAnsi="Courier New"/>
      </w:rPr>
    </w:lvl>
    <w:lvl w:ilvl="8" w:tplc="C55846F0">
      <w:start w:val="1"/>
      <w:numFmt w:val="bullet"/>
      <w:lvlText w:val="•"/>
      <w:lvlJc w:val="left"/>
      <w:pPr>
        <w:tabs>
          <w:tab w:val="num" w:pos="6480"/>
        </w:tabs>
        <w:ind w:left="6480" w:hanging="360"/>
      </w:pPr>
      <w:rPr>
        <w:rFonts w:ascii="Arial" w:eastAsia="Arial" w:hAnsi="Arial" w:cs="Arial"/>
      </w:rPr>
    </w:lvl>
  </w:abstractNum>
  <w:abstractNum w:abstractNumId="21" w15:restartNumberingAfterBreak="0">
    <w:nsid w:val="00000016"/>
    <w:multiLevelType w:val="hybridMultilevel"/>
    <w:tmpl w:val="00000016"/>
    <w:lvl w:ilvl="0" w:tplc="B43A81FC">
      <w:start w:val="1"/>
      <w:numFmt w:val="bullet"/>
      <w:lvlText w:val="•"/>
      <w:lvlJc w:val="left"/>
      <w:pPr>
        <w:ind w:left="720" w:hanging="360"/>
      </w:pPr>
      <w:rPr>
        <w:rFonts w:ascii="Arial" w:eastAsia="Arial" w:hAnsi="Arial" w:cs="Arial"/>
      </w:rPr>
    </w:lvl>
    <w:lvl w:ilvl="1" w:tplc="3BF6B276">
      <w:start w:val="1"/>
      <w:numFmt w:val="bullet"/>
      <w:lvlText w:val="o"/>
      <w:lvlJc w:val="left"/>
      <w:pPr>
        <w:tabs>
          <w:tab w:val="num" w:pos="1440"/>
        </w:tabs>
        <w:ind w:left="1440" w:hanging="360"/>
      </w:pPr>
      <w:rPr>
        <w:rFonts w:ascii="Courier New" w:hAnsi="Courier New"/>
      </w:rPr>
    </w:lvl>
    <w:lvl w:ilvl="2" w:tplc="CE54F11C">
      <w:start w:val="1"/>
      <w:numFmt w:val="bullet"/>
      <w:lvlText w:val="•"/>
      <w:lvlJc w:val="left"/>
      <w:pPr>
        <w:tabs>
          <w:tab w:val="num" w:pos="2160"/>
        </w:tabs>
        <w:ind w:left="2160" w:hanging="360"/>
      </w:pPr>
      <w:rPr>
        <w:rFonts w:ascii="Arial" w:eastAsia="Arial" w:hAnsi="Arial" w:cs="Arial"/>
      </w:rPr>
    </w:lvl>
    <w:lvl w:ilvl="3" w:tplc="7D72F5B0">
      <w:start w:val="1"/>
      <w:numFmt w:val="bullet"/>
      <w:lvlText w:val="•"/>
      <w:lvlJc w:val="left"/>
      <w:pPr>
        <w:tabs>
          <w:tab w:val="num" w:pos="2880"/>
        </w:tabs>
        <w:ind w:left="2880" w:hanging="360"/>
      </w:pPr>
      <w:rPr>
        <w:rFonts w:ascii="Arial" w:eastAsia="Arial" w:hAnsi="Arial" w:cs="Arial"/>
      </w:rPr>
    </w:lvl>
    <w:lvl w:ilvl="4" w:tplc="0DD8824C">
      <w:start w:val="1"/>
      <w:numFmt w:val="bullet"/>
      <w:lvlText w:val="o"/>
      <w:lvlJc w:val="left"/>
      <w:pPr>
        <w:tabs>
          <w:tab w:val="num" w:pos="3600"/>
        </w:tabs>
        <w:ind w:left="3600" w:hanging="360"/>
      </w:pPr>
      <w:rPr>
        <w:rFonts w:ascii="Courier New" w:hAnsi="Courier New"/>
      </w:rPr>
    </w:lvl>
    <w:lvl w:ilvl="5" w:tplc="1444F13E">
      <w:start w:val="1"/>
      <w:numFmt w:val="bullet"/>
      <w:lvlText w:val="•"/>
      <w:lvlJc w:val="left"/>
      <w:pPr>
        <w:tabs>
          <w:tab w:val="num" w:pos="4320"/>
        </w:tabs>
        <w:ind w:left="4320" w:hanging="360"/>
      </w:pPr>
      <w:rPr>
        <w:rFonts w:ascii="Arial" w:eastAsia="Arial" w:hAnsi="Arial" w:cs="Arial"/>
      </w:rPr>
    </w:lvl>
    <w:lvl w:ilvl="6" w:tplc="6DD29DB2">
      <w:start w:val="1"/>
      <w:numFmt w:val="bullet"/>
      <w:lvlText w:val="•"/>
      <w:lvlJc w:val="left"/>
      <w:pPr>
        <w:tabs>
          <w:tab w:val="num" w:pos="5040"/>
        </w:tabs>
        <w:ind w:left="5040" w:hanging="360"/>
      </w:pPr>
      <w:rPr>
        <w:rFonts w:ascii="Arial" w:eastAsia="Arial" w:hAnsi="Arial" w:cs="Arial"/>
      </w:rPr>
    </w:lvl>
    <w:lvl w:ilvl="7" w:tplc="548E5C9E">
      <w:start w:val="1"/>
      <w:numFmt w:val="bullet"/>
      <w:lvlText w:val="o"/>
      <w:lvlJc w:val="left"/>
      <w:pPr>
        <w:tabs>
          <w:tab w:val="num" w:pos="5760"/>
        </w:tabs>
        <w:ind w:left="5760" w:hanging="360"/>
      </w:pPr>
      <w:rPr>
        <w:rFonts w:ascii="Courier New" w:hAnsi="Courier New"/>
      </w:rPr>
    </w:lvl>
    <w:lvl w:ilvl="8" w:tplc="6F80F3B4">
      <w:start w:val="1"/>
      <w:numFmt w:val="bullet"/>
      <w:lvlText w:val="•"/>
      <w:lvlJc w:val="left"/>
      <w:pPr>
        <w:tabs>
          <w:tab w:val="num" w:pos="6480"/>
        </w:tabs>
        <w:ind w:left="6480" w:hanging="360"/>
      </w:pPr>
      <w:rPr>
        <w:rFonts w:ascii="Arial" w:eastAsia="Arial" w:hAnsi="Arial" w:cs="Arial"/>
      </w:rPr>
    </w:lvl>
  </w:abstractNum>
  <w:abstractNum w:abstractNumId="22" w15:restartNumberingAfterBreak="0">
    <w:nsid w:val="00000017"/>
    <w:multiLevelType w:val="hybridMultilevel"/>
    <w:tmpl w:val="00000017"/>
    <w:lvl w:ilvl="0" w:tplc="7EC830CA">
      <w:start w:val="1"/>
      <w:numFmt w:val="bullet"/>
      <w:lvlText w:val="•"/>
      <w:lvlJc w:val="left"/>
      <w:pPr>
        <w:ind w:left="720" w:hanging="360"/>
      </w:pPr>
      <w:rPr>
        <w:rFonts w:ascii="Arial" w:eastAsia="Arial" w:hAnsi="Arial" w:cs="Arial"/>
      </w:rPr>
    </w:lvl>
    <w:lvl w:ilvl="1" w:tplc="02B2A00A">
      <w:start w:val="1"/>
      <w:numFmt w:val="bullet"/>
      <w:lvlText w:val="o"/>
      <w:lvlJc w:val="left"/>
      <w:pPr>
        <w:tabs>
          <w:tab w:val="num" w:pos="1440"/>
        </w:tabs>
        <w:ind w:left="1440" w:hanging="360"/>
      </w:pPr>
      <w:rPr>
        <w:rFonts w:ascii="Courier New" w:hAnsi="Courier New"/>
      </w:rPr>
    </w:lvl>
    <w:lvl w:ilvl="2" w:tplc="0DE685E8">
      <w:start w:val="1"/>
      <w:numFmt w:val="bullet"/>
      <w:lvlText w:val="•"/>
      <w:lvlJc w:val="left"/>
      <w:pPr>
        <w:tabs>
          <w:tab w:val="num" w:pos="2160"/>
        </w:tabs>
        <w:ind w:left="2160" w:hanging="360"/>
      </w:pPr>
      <w:rPr>
        <w:rFonts w:ascii="Arial" w:eastAsia="Arial" w:hAnsi="Arial" w:cs="Arial"/>
      </w:rPr>
    </w:lvl>
    <w:lvl w:ilvl="3" w:tplc="7D303AE0">
      <w:start w:val="1"/>
      <w:numFmt w:val="bullet"/>
      <w:lvlText w:val="•"/>
      <w:lvlJc w:val="left"/>
      <w:pPr>
        <w:tabs>
          <w:tab w:val="num" w:pos="2880"/>
        </w:tabs>
        <w:ind w:left="2880" w:hanging="360"/>
      </w:pPr>
      <w:rPr>
        <w:rFonts w:ascii="Arial" w:eastAsia="Arial" w:hAnsi="Arial" w:cs="Arial"/>
      </w:rPr>
    </w:lvl>
    <w:lvl w:ilvl="4" w:tplc="263C4DC2">
      <w:start w:val="1"/>
      <w:numFmt w:val="bullet"/>
      <w:lvlText w:val="o"/>
      <w:lvlJc w:val="left"/>
      <w:pPr>
        <w:tabs>
          <w:tab w:val="num" w:pos="3600"/>
        </w:tabs>
        <w:ind w:left="3600" w:hanging="360"/>
      </w:pPr>
      <w:rPr>
        <w:rFonts w:ascii="Courier New" w:hAnsi="Courier New"/>
      </w:rPr>
    </w:lvl>
    <w:lvl w:ilvl="5" w:tplc="7B4A5DCC">
      <w:start w:val="1"/>
      <w:numFmt w:val="bullet"/>
      <w:lvlText w:val="•"/>
      <w:lvlJc w:val="left"/>
      <w:pPr>
        <w:tabs>
          <w:tab w:val="num" w:pos="4320"/>
        </w:tabs>
        <w:ind w:left="4320" w:hanging="360"/>
      </w:pPr>
      <w:rPr>
        <w:rFonts w:ascii="Arial" w:eastAsia="Arial" w:hAnsi="Arial" w:cs="Arial"/>
      </w:rPr>
    </w:lvl>
    <w:lvl w:ilvl="6" w:tplc="DCC646FC">
      <w:start w:val="1"/>
      <w:numFmt w:val="bullet"/>
      <w:lvlText w:val="•"/>
      <w:lvlJc w:val="left"/>
      <w:pPr>
        <w:tabs>
          <w:tab w:val="num" w:pos="5040"/>
        </w:tabs>
        <w:ind w:left="5040" w:hanging="360"/>
      </w:pPr>
      <w:rPr>
        <w:rFonts w:ascii="Arial" w:eastAsia="Arial" w:hAnsi="Arial" w:cs="Arial"/>
      </w:rPr>
    </w:lvl>
    <w:lvl w:ilvl="7" w:tplc="7FD4714E">
      <w:start w:val="1"/>
      <w:numFmt w:val="bullet"/>
      <w:lvlText w:val="o"/>
      <w:lvlJc w:val="left"/>
      <w:pPr>
        <w:tabs>
          <w:tab w:val="num" w:pos="5760"/>
        </w:tabs>
        <w:ind w:left="5760" w:hanging="360"/>
      </w:pPr>
      <w:rPr>
        <w:rFonts w:ascii="Courier New" w:hAnsi="Courier New"/>
      </w:rPr>
    </w:lvl>
    <w:lvl w:ilvl="8" w:tplc="2FBC9A78">
      <w:start w:val="1"/>
      <w:numFmt w:val="bullet"/>
      <w:lvlText w:val="•"/>
      <w:lvlJc w:val="left"/>
      <w:pPr>
        <w:tabs>
          <w:tab w:val="num" w:pos="6480"/>
        </w:tabs>
        <w:ind w:left="6480" w:hanging="360"/>
      </w:pPr>
      <w:rPr>
        <w:rFonts w:ascii="Arial" w:eastAsia="Arial" w:hAnsi="Arial" w:cs="Arial"/>
      </w:rPr>
    </w:lvl>
  </w:abstractNum>
  <w:abstractNum w:abstractNumId="23" w15:restartNumberingAfterBreak="0">
    <w:nsid w:val="00000018"/>
    <w:multiLevelType w:val="hybridMultilevel"/>
    <w:tmpl w:val="00000018"/>
    <w:lvl w:ilvl="0" w:tplc="D1B4A3DA">
      <w:start w:val="1"/>
      <w:numFmt w:val="bullet"/>
      <w:lvlText w:val="•"/>
      <w:lvlJc w:val="left"/>
      <w:pPr>
        <w:ind w:left="720" w:hanging="360"/>
      </w:pPr>
      <w:rPr>
        <w:rFonts w:ascii="Arial" w:eastAsia="Arial" w:hAnsi="Arial" w:cs="Arial"/>
      </w:rPr>
    </w:lvl>
    <w:lvl w:ilvl="1" w:tplc="8DDA707C">
      <w:start w:val="1"/>
      <w:numFmt w:val="bullet"/>
      <w:lvlText w:val="o"/>
      <w:lvlJc w:val="left"/>
      <w:pPr>
        <w:tabs>
          <w:tab w:val="num" w:pos="1440"/>
        </w:tabs>
        <w:ind w:left="1440" w:hanging="360"/>
      </w:pPr>
      <w:rPr>
        <w:rFonts w:ascii="Courier New" w:hAnsi="Courier New"/>
      </w:rPr>
    </w:lvl>
    <w:lvl w:ilvl="2" w:tplc="C7AA57C6">
      <w:start w:val="1"/>
      <w:numFmt w:val="bullet"/>
      <w:lvlText w:val="•"/>
      <w:lvlJc w:val="left"/>
      <w:pPr>
        <w:tabs>
          <w:tab w:val="num" w:pos="2160"/>
        </w:tabs>
        <w:ind w:left="2160" w:hanging="360"/>
      </w:pPr>
      <w:rPr>
        <w:rFonts w:ascii="Arial" w:eastAsia="Arial" w:hAnsi="Arial" w:cs="Arial"/>
      </w:rPr>
    </w:lvl>
    <w:lvl w:ilvl="3" w:tplc="DCE26F00">
      <w:start w:val="1"/>
      <w:numFmt w:val="bullet"/>
      <w:lvlText w:val="•"/>
      <w:lvlJc w:val="left"/>
      <w:pPr>
        <w:tabs>
          <w:tab w:val="num" w:pos="2880"/>
        </w:tabs>
        <w:ind w:left="2880" w:hanging="360"/>
      </w:pPr>
      <w:rPr>
        <w:rFonts w:ascii="Arial" w:eastAsia="Arial" w:hAnsi="Arial" w:cs="Arial"/>
      </w:rPr>
    </w:lvl>
    <w:lvl w:ilvl="4" w:tplc="C3506924">
      <w:start w:val="1"/>
      <w:numFmt w:val="bullet"/>
      <w:lvlText w:val="o"/>
      <w:lvlJc w:val="left"/>
      <w:pPr>
        <w:tabs>
          <w:tab w:val="num" w:pos="3600"/>
        </w:tabs>
        <w:ind w:left="3600" w:hanging="360"/>
      </w:pPr>
      <w:rPr>
        <w:rFonts w:ascii="Courier New" w:hAnsi="Courier New"/>
      </w:rPr>
    </w:lvl>
    <w:lvl w:ilvl="5" w:tplc="ED103F3C">
      <w:start w:val="1"/>
      <w:numFmt w:val="bullet"/>
      <w:lvlText w:val="•"/>
      <w:lvlJc w:val="left"/>
      <w:pPr>
        <w:tabs>
          <w:tab w:val="num" w:pos="4320"/>
        </w:tabs>
        <w:ind w:left="4320" w:hanging="360"/>
      </w:pPr>
      <w:rPr>
        <w:rFonts w:ascii="Arial" w:eastAsia="Arial" w:hAnsi="Arial" w:cs="Arial"/>
      </w:rPr>
    </w:lvl>
    <w:lvl w:ilvl="6" w:tplc="5C909072">
      <w:start w:val="1"/>
      <w:numFmt w:val="bullet"/>
      <w:lvlText w:val="•"/>
      <w:lvlJc w:val="left"/>
      <w:pPr>
        <w:tabs>
          <w:tab w:val="num" w:pos="5040"/>
        </w:tabs>
        <w:ind w:left="5040" w:hanging="360"/>
      </w:pPr>
      <w:rPr>
        <w:rFonts w:ascii="Arial" w:eastAsia="Arial" w:hAnsi="Arial" w:cs="Arial"/>
      </w:rPr>
    </w:lvl>
    <w:lvl w:ilvl="7" w:tplc="DF94CD68">
      <w:start w:val="1"/>
      <w:numFmt w:val="bullet"/>
      <w:lvlText w:val="o"/>
      <w:lvlJc w:val="left"/>
      <w:pPr>
        <w:tabs>
          <w:tab w:val="num" w:pos="5760"/>
        </w:tabs>
        <w:ind w:left="5760" w:hanging="360"/>
      </w:pPr>
      <w:rPr>
        <w:rFonts w:ascii="Courier New" w:hAnsi="Courier New"/>
      </w:rPr>
    </w:lvl>
    <w:lvl w:ilvl="8" w:tplc="9FC851FE">
      <w:start w:val="1"/>
      <w:numFmt w:val="bullet"/>
      <w:lvlText w:val="•"/>
      <w:lvlJc w:val="left"/>
      <w:pPr>
        <w:tabs>
          <w:tab w:val="num" w:pos="6480"/>
        </w:tabs>
        <w:ind w:left="6480" w:hanging="360"/>
      </w:pPr>
      <w:rPr>
        <w:rFonts w:ascii="Arial" w:eastAsia="Arial" w:hAnsi="Arial" w:cs="Arial"/>
      </w:rPr>
    </w:lvl>
  </w:abstractNum>
  <w:abstractNum w:abstractNumId="24" w15:restartNumberingAfterBreak="0">
    <w:nsid w:val="00000019"/>
    <w:multiLevelType w:val="hybridMultilevel"/>
    <w:tmpl w:val="00000019"/>
    <w:lvl w:ilvl="0" w:tplc="652A9362">
      <w:start w:val="1"/>
      <w:numFmt w:val="bullet"/>
      <w:lvlText w:val="•"/>
      <w:lvlJc w:val="left"/>
      <w:pPr>
        <w:ind w:left="720" w:hanging="360"/>
      </w:pPr>
      <w:rPr>
        <w:rFonts w:ascii="Arial" w:eastAsia="Arial" w:hAnsi="Arial" w:cs="Arial"/>
      </w:rPr>
    </w:lvl>
    <w:lvl w:ilvl="1" w:tplc="7F382DE0">
      <w:start w:val="1"/>
      <w:numFmt w:val="bullet"/>
      <w:lvlText w:val="o"/>
      <w:lvlJc w:val="left"/>
      <w:pPr>
        <w:tabs>
          <w:tab w:val="num" w:pos="1440"/>
        </w:tabs>
        <w:ind w:left="1440" w:hanging="360"/>
      </w:pPr>
      <w:rPr>
        <w:rFonts w:ascii="Courier New" w:hAnsi="Courier New"/>
      </w:rPr>
    </w:lvl>
    <w:lvl w:ilvl="2" w:tplc="70DE6E52">
      <w:start w:val="1"/>
      <w:numFmt w:val="bullet"/>
      <w:lvlText w:val="•"/>
      <w:lvlJc w:val="left"/>
      <w:pPr>
        <w:tabs>
          <w:tab w:val="num" w:pos="2160"/>
        </w:tabs>
        <w:ind w:left="2160" w:hanging="360"/>
      </w:pPr>
      <w:rPr>
        <w:rFonts w:ascii="Arial" w:eastAsia="Arial" w:hAnsi="Arial" w:cs="Arial"/>
      </w:rPr>
    </w:lvl>
    <w:lvl w:ilvl="3" w:tplc="A3FECF3E">
      <w:start w:val="1"/>
      <w:numFmt w:val="bullet"/>
      <w:lvlText w:val="•"/>
      <w:lvlJc w:val="left"/>
      <w:pPr>
        <w:tabs>
          <w:tab w:val="num" w:pos="2880"/>
        </w:tabs>
        <w:ind w:left="2880" w:hanging="360"/>
      </w:pPr>
      <w:rPr>
        <w:rFonts w:ascii="Arial" w:eastAsia="Arial" w:hAnsi="Arial" w:cs="Arial"/>
      </w:rPr>
    </w:lvl>
    <w:lvl w:ilvl="4" w:tplc="20C6C184">
      <w:start w:val="1"/>
      <w:numFmt w:val="bullet"/>
      <w:lvlText w:val="o"/>
      <w:lvlJc w:val="left"/>
      <w:pPr>
        <w:tabs>
          <w:tab w:val="num" w:pos="3600"/>
        </w:tabs>
        <w:ind w:left="3600" w:hanging="360"/>
      </w:pPr>
      <w:rPr>
        <w:rFonts w:ascii="Courier New" w:hAnsi="Courier New"/>
      </w:rPr>
    </w:lvl>
    <w:lvl w:ilvl="5" w:tplc="58BEED18">
      <w:start w:val="1"/>
      <w:numFmt w:val="bullet"/>
      <w:lvlText w:val="•"/>
      <w:lvlJc w:val="left"/>
      <w:pPr>
        <w:tabs>
          <w:tab w:val="num" w:pos="4320"/>
        </w:tabs>
        <w:ind w:left="4320" w:hanging="360"/>
      </w:pPr>
      <w:rPr>
        <w:rFonts w:ascii="Arial" w:eastAsia="Arial" w:hAnsi="Arial" w:cs="Arial"/>
      </w:rPr>
    </w:lvl>
    <w:lvl w:ilvl="6" w:tplc="7430F080">
      <w:start w:val="1"/>
      <w:numFmt w:val="bullet"/>
      <w:lvlText w:val="•"/>
      <w:lvlJc w:val="left"/>
      <w:pPr>
        <w:tabs>
          <w:tab w:val="num" w:pos="5040"/>
        </w:tabs>
        <w:ind w:left="5040" w:hanging="360"/>
      </w:pPr>
      <w:rPr>
        <w:rFonts w:ascii="Arial" w:eastAsia="Arial" w:hAnsi="Arial" w:cs="Arial"/>
      </w:rPr>
    </w:lvl>
    <w:lvl w:ilvl="7" w:tplc="FEC6A970">
      <w:start w:val="1"/>
      <w:numFmt w:val="bullet"/>
      <w:lvlText w:val="o"/>
      <w:lvlJc w:val="left"/>
      <w:pPr>
        <w:tabs>
          <w:tab w:val="num" w:pos="5760"/>
        </w:tabs>
        <w:ind w:left="5760" w:hanging="360"/>
      </w:pPr>
      <w:rPr>
        <w:rFonts w:ascii="Courier New" w:hAnsi="Courier New"/>
      </w:rPr>
    </w:lvl>
    <w:lvl w:ilvl="8" w:tplc="DAC43E3C">
      <w:start w:val="1"/>
      <w:numFmt w:val="bullet"/>
      <w:lvlText w:val="•"/>
      <w:lvlJc w:val="left"/>
      <w:pPr>
        <w:tabs>
          <w:tab w:val="num" w:pos="6480"/>
        </w:tabs>
        <w:ind w:left="6480" w:hanging="360"/>
      </w:pPr>
      <w:rPr>
        <w:rFonts w:ascii="Arial" w:eastAsia="Arial" w:hAnsi="Arial" w:cs="Arial"/>
      </w:rPr>
    </w:lvl>
  </w:abstractNum>
  <w:abstractNum w:abstractNumId="25" w15:restartNumberingAfterBreak="0">
    <w:nsid w:val="0000001A"/>
    <w:multiLevelType w:val="hybridMultilevel"/>
    <w:tmpl w:val="0000001A"/>
    <w:lvl w:ilvl="0" w:tplc="79762E46">
      <w:start w:val="1"/>
      <w:numFmt w:val="bullet"/>
      <w:lvlText w:val="•"/>
      <w:lvlJc w:val="left"/>
      <w:pPr>
        <w:ind w:left="720" w:hanging="360"/>
      </w:pPr>
      <w:rPr>
        <w:rFonts w:ascii="Arial" w:eastAsia="Arial" w:hAnsi="Arial" w:cs="Arial"/>
      </w:rPr>
    </w:lvl>
    <w:lvl w:ilvl="1" w:tplc="9E70C164">
      <w:start w:val="1"/>
      <w:numFmt w:val="bullet"/>
      <w:lvlText w:val="o"/>
      <w:lvlJc w:val="left"/>
      <w:pPr>
        <w:tabs>
          <w:tab w:val="num" w:pos="1440"/>
        </w:tabs>
        <w:ind w:left="1440" w:hanging="360"/>
      </w:pPr>
      <w:rPr>
        <w:rFonts w:ascii="Courier New" w:hAnsi="Courier New"/>
      </w:rPr>
    </w:lvl>
    <w:lvl w:ilvl="2" w:tplc="D2F21EAE">
      <w:start w:val="1"/>
      <w:numFmt w:val="bullet"/>
      <w:lvlText w:val="•"/>
      <w:lvlJc w:val="left"/>
      <w:pPr>
        <w:tabs>
          <w:tab w:val="num" w:pos="2160"/>
        </w:tabs>
        <w:ind w:left="2160" w:hanging="360"/>
      </w:pPr>
      <w:rPr>
        <w:rFonts w:ascii="Arial" w:eastAsia="Arial" w:hAnsi="Arial" w:cs="Arial"/>
      </w:rPr>
    </w:lvl>
    <w:lvl w:ilvl="3" w:tplc="58FAF1A0">
      <w:start w:val="1"/>
      <w:numFmt w:val="bullet"/>
      <w:lvlText w:val="•"/>
      <w:lvlJc w:val="left"/>
      <w:pPr>
        <w:tabs>
          <w:tab w:val="num" w:pos="2880"/>
        </w:tabs>
        <w:ind w:left="2880" w:hanging="360"/>
      </w:pPr>
      <w:rPr>
        <w:rFonts w:ascii="Arial" w:eastAsia="Arial" w:hAnsi="Arial" w:cs="Arial"/>
      </w:rPr>
    </w:lvl>
    <w:lvl w:ilvl="4" w:tplc="1F5ECF28">
      <w:start w:val="1"/>
      <w:numFmt w:val="bullet"/>
      <w:lvlText w:val="o"/>
      <w:lvlJc w:val="left"/>
      <w:pPr>
        <w:tabs>
          <w:tab w:val="num" w:pos="3600"/>
        </w:tabs>
        <w:ind w:left="3600" w:hanging="360"/>
      </w:pPr>
      <w:rPr>
        <w:rFonts w:ascii="Courier New" w:hAnsi="Courier New"/>
      </w:rPr>
    </w:lvl>
    <w:lvl w:ilvl="5" w:tplc="BBCABD2E">
      <w:start w:val="1"/>
      <w:numFmt w:val="bullet"/>
      <w:lvlText w:val="•"/>
      <w:lvlJc w:val="left"/>
      <w:pPr>
        <w:tabs>
          <w:tab w:val="num" w:pos="4320"/>
        </w:tabs>
        <w:ind w:left="4320" w:hanging="360"/>
      </w:pPr>
      <w:rPr>
        <w:rFonts w:ascii="Arial" w:eastAsia="Arial" w:hAnsi="Arial" w:cs="Arial"/>
      </w:rPr>
    </w:lvl>
    <w:lvl w:ilvl="6" w:tplc="0D28F1A8">
      <w:start w:val="1"/>
      <w:numFmt w:val="bullet"/>
      <w:lvlText w:val="•"/>
      <w:lvlJc w:val="left"/>
      <w:pPr>
        <w:tabs>
          <w:tab w:val="num" w:pos="5040"/>
        </w:tabs>
        <w:ind w:left="5040" w:hanging="360"/>
      </w:pPr>
      <w:rPr>
        <w:rFonts w:ascii="Arial" w:eastAsia="Arial" w:hAnsi="Arial" w:cs="Arial"/>
      </w:rPr>
    </w:lvl>
    <w:lvl w:ilvl="7" w:tplc="5046150A">
      <w:start w:val="1"/>
      <w:numFmt w:val="bullet"/>
      <w:lvlText w:val="o"/>
      <w:lvlJc w:val="left"/>
      <w:pPr>
        <w:tabs>
          <w:tab w:val="num" w:pos="5760"/>
        </w:tabs>
        <w:ind w:left="5760" w:hanging="360"/>
      </w:pPr>
      <w:rPr>
        <w:rFonts w:ascii="Courier New" w:hAnsi="Courier New"/>
      </w:rPr>
    </w:lvl>
    <w:lvl w:ilvl="8" w:tplc="949A5402">
      <w:start w:val="1"/>
      <w:numFmt w:val="bullet"/>
      <w:lvlText w:val="•"/>
      <w:lvlJc w:val="left"/>
      <w:pPr>
        <w:tabs>
          <w:tab w:val="num" w:pos="6480"/>
        </w:tabs>
        <w:ind w:left="6480" w:hanging="360"/>
      </w:pPr>
      <w:rPr>
        <w:rFonts w:ascii="Arial" w:eastAsia="Arial" w:hAnsi="Arial" w:cs="Arial"/>
      </w:rPr>
    </w:lvl>
  </w:abstractNum>
  <w:abstractNum w:abstractNumId="26" w15:restartNumberingAfterBreak="0">
    <w:nsid w:val="0000001B"/>
    <w:multiLevelType w:val="hybridMultilevel"/>
    <w:tmpl w:val="0000001B"/>
    <w:lvl w:ilvl="0" w:tplc="3936348C">
      <w:start w:val="1"/>
      <w:numFmt w:val="bullet"/>
      <w:lvlText w:val="•"/>
      <w:lvlJc w:val="left"/>
      <w:pPr>
        <w:ind w:left="720" w:hanging="360"/>
      </w:pPr>
      <w:rPr>
        <w:rFonts w:ascii="Arial" w:eastAsia="Arial" w:hAnsi="Arial" w:cs="Arial"/>
      </w:rPr>
    </w:lvl>
    <w:lvl w:ilvl="1" w:tplc="3F14400C">
      <w:start w:val="1"/>
      <w:numFmt w:val="bullet"/>
      <w:lvlText w:val="o"/>
      <w:lvlJc w:val="left"/>
      <w:pPr>
        <w:tabs>
          <w:tab w:val="num" w:pos="1440"/>
        </w:tabs>
        <w:ind w:left="1440" w:hanging="360"/>
      </w:pPr>
      <w:rPr>
        <w:rFonts w:ascii="Courier New" w:hAnsi="Courier New"/>
      </w:rPr>
    </w:lvl>
    <w:lvl w:ilvl="2" w:tplc="7C567092">
      <w:start w:val="1"/>
      <w:numFmt w:val="bullet"/>
      <w:lvlText w:val="•"/>
      <w:lvlJc w:val="left"/>
      <w:pPr>
        <w:tabs>
          <w:tab w:val="num" w:pos="2160"/>
        </w:tabs>
        <w:ind w:left="2160" w:hanging="360"/>
      </w:pPr>
      <w:rPr>
        <w:rFonts w:ascii="Arial" w:eastAsia="Arial" w:hAnsi="Arial" w:cs="Arial"/>
      </w:rPr>
    </w:lvl>
    <w:lvl w:ilvl="3" w:tplc="306AA632">
      <w:start w:val="1"/>
      <w:numFmt w:val="bullet"/>
      <w:lvlText w:val="•"/>
      <w:lvlJc w:val="left"/>
      <w:pPr>
        <w:tabs>
          <w:tab w:val="num" w:pos="2880"/>
        </w:tabs>
        <w:ind w:left="2880" w:hanging="360"/>
      </w:pPr>
      <w:rPr>
        <w:rFonts w:ascii="Arial" w:eastAsia="Arial" w:hAnsi="Arial" w:cs="Arial"/>
      </w:rPr>
    </w:lvl>
    <w:lvl w:ilvl="4" w:tplc="780CF04C">
      <w:start w:val="1"/>
      <w:numFmt w:val="bullet"/>
      <w:lvlText w:val="o"/>
      <w:lvlJc w:val="left"/>
      <w:pPr>
        <w:tabs>
          <w:tab w:val="num" w:pos="3600"/>
        </w:tabs>
        <w:ind w:left="3600" w:hanging="360"/>
      </w:pPr>
      <w:rPr>
        <w:rFonts w:ascii="Courier New" w:hAnsi="Courier New"/>
      </w:rPr>
    </w:lvl>
    <w:lvl w:ilvl="5" w:tplc="4C3E3C88">
      <w:start w:val="1"/>
      <w:numFmt w:val="bullet"/>
      <w:lvlText w:val="•"/>
      <w:lvlJc w:val="left"/>
      <w:pPr>
        <w:tabs>
          <w:tab w:val="num" w:pos="4320"/>
        </w:tabs>
        <w:ind w:left="4320" w:hanging="360"/>
      </w:pPr>
      <w:rPr>
        <w:rFonts w:ascii="Arial" w:eastAsia="Arial" w:hAnsi="Arial" w:cs="Arial"/>
      </w:rPr>
    </w:lvl>
    <w:lvl w:ilvl="6" w:tplc="A3F8F316">
      <w:start w:val="1"/>
      <w:numFmt w:val="bullet"/>
      <w:lvlText w:val="•"/>
      <w:lvlJc w:val="left"/>
      <w:pPr>
        <w:tabs>
          <w:tab w:val="num" w:pos="5040"/>
        </w:tabs>
        <w:ind w:left="5040" w:hanging="360"/>
      </w:pPr>
      <w:rPr>
        <w:rFonts w:ascii="Arial" w:eastAsia="Arial" w:hAnsi="Arial" w:cs="Arial"/>
      </w:rPr>
    </w:lvl>
    <w:lvl w:ilvl="7" w:tplc="1488028C">
      <w:start w:val="1"/>
      <w:numFmt w:val="bullet"/>
      <w:lvlText w:val="o"/>
      <w:lvlJc w:val="left"/>
      <w:pPr>
        <w:tabs>
          <w:tab w:val="num" w:pos="5760"/>
        </w:tabs>
        <w:ind w:left="5760" w:hanging="360"/>
      </w:pPr>
      <w:rPr>
        <w:rFonts w:ascii="Courier New" w:hAnsi="Courier New"/>
      </w:rPr>
    </w:lvl>
    <w:lvl w:ilvl="8" w:tplc="2FEA94A6">
      <w:start w:val="1"/>
      <w:numFmt w:val="bullet"/>
      <w:lvlText w:val="•"/>
      <w:lvlJc w:val="left"/>
      <w:pPr>
        <w:tabs>
          <w:tab w:val="num" w:pos="6480"/>
        </w:tabs>
        <w:ind w:left="6480" w:hanging="360"/>
      </w:pPr>
      <w:rPr>
        <w:rFonts w:ascii="Arial" w:eastAsia="Arial" w:hAnsi="Arial" w:cs="Arial"/>
      </w:rPr>
    </w:lvl>
  </w:abstractNum>
  <w:abstractNum w:abstractNumId="27" w15:restartNumberingAfterBreak="0">
    <w:nsid w:val="0000001C"/>
    <w:multiLevelType w:val="hybridMultilevel"/>
    <w:tmpl w:val="0000001C"/>
    <w:lvl w:ilvl="0" w:tplc="18528586">
      <w:start w:val="1"/>
      <w:numFmt w:val="bullet"/>
      <w:lvlText w:val="•"/>
      <w:lvlJc w:val="left"/>
      <w:pPr>
        <w:ind w:left="720" w:hanging="360"/>
      </w:pPr>
      <w:rPr>
        <w:rFonts w:ascii="Arial" w:eastAsia="Arial" w:hAnsi="Arial" w:cs="Arial"/>
      </w:rPr>
    </w:lvl>
    <w:lvl w:ilvl="1" w:tplc="F6689BB4">
      <w:start w:val="1"/>
      <w:numFmt w:val="bullet"/>
      <w:lvlText w:val="•"/>
      <w:lvlJc w:val="left"/>
      <w:pPr>
        <w:ind w:left="1440" w:hanging="360"/>
      </w:pPr>
      <w:rPr>
        <w:rFonts w:ascii="Arial" w:eastAsia="Arial" w:hAnsi="Arial" w:cs="Arial"/>
      </w:rPr>
    </w:lvl>
    <w:lvl w:ilvl="2" w:tplc="B88A14F0">
      <w:start w:val="1"/>
      <w:numFmt w:val="bullet"/>
      <w:lvlText w:val="•"/>
      <w:lvlJc w:val="left"/>
      <w:pPr>
        <w:tabs>
          <w:tab w:val="num" w:pos="2160"/>
        </w:tabs>
        <w:ind w:left="2160" w:hanging="360"/>
      </w:pPr>
      <w:rPr>
        <w:rFonts w:ascii="Arial" w:eastAsia="Arial" w:hAnsi="Arial" w:cs="Arial"/>
      </w:rPr>
    </w:lvl>
    <w:lvl w:ilvl="3" w:tplc="95824344">
      <w:start w:val="1"/>
      <w:numFmt w:val="bullet"/>
      <w:lvlText w:val="•"/>
      <w:lvlJc w:val="left"/>
      <w:pPr>
        <w:tabs>
          <w:tab w:val="num" w:pos="2880"/>
        </w:tabs>
        <w:ind w:left="2880" w:hanging="360"/>
      </w:pPr>
      <w:rPr>
        <w:rFonts w:ascii="Arial" w:eastAsia="Arial" w:hAnsi="Arial" w:cs="Arial"/>
      </w:rPr>
    </w:lvl>
    <w:lvl w:ilvl="4" w:tplc="12CEA5A4">
      <w:start w:val="1"/>
      <w:numFmt w:val="bullet"/>
      <w:lvlText w:val="o"/>
      <w:lvlJc w:val="left"/>
      <w:pPr>
        <w:tabs>
          <w:tab w:val="num" w:pos="3600"/>
        </w:tabs>
        <w:ind w:left="3600" w:hanging="360"/>
      </w:pPr>
      <w:rPr>
        <w:rFonts w:ascii="Courier New" w:hAnsi="Courier New"/>
      </w:rPr>
    </w:lvl>
    <w:lvl w:ilvl="5" w:tplc="11986DBA">
      <w:start w:val="1"/>
      <w:numFmt w:val="bullet"/>
      <w:lvlText w:val="•"/>
      <w:lvlJc w:val="left"/>
      <w:pPr>
        <w:tabs>
          <w:tab w:val="num" w:pos="4320"/>
        </w:tabs>
        <w:ind w:left="4320" w:hanging="360"/>
      </w:pPr>
      <w:rPr>
        <w:rFonts w:ascii="Arial" w:eastAsia="Arial" w:hAnsi="Arial" w:cs="Arial"/>
      </w:rPr>
    </w:lvl>
    <w:lvl w:ilvl="6" w:tplc="E06C36F4">
      <w:start w:val="1"/>
      <w:numFmt w:val="bullet"/>
      <w:lvlText w:val="•"/>
      <w:lvlJc w:val="left"/>
      <w:pPr>
        <w:tabs>
          <w:tab w:val="num" w:pos="5040"/>
        </w:tabs>
        <w:ind w:left="5040" w:hanging="360"/>
      </w:pPr>
      <w:rPr>
        <w:rFonts w:ascii="Arial" w:eastAsia="Arial" w:hAnsi="Arial" w:cs="Arial"/>
      </w:rPr>
    </w:lvl>
    <w:lvl w:ilvl="7" w:tplc="AB382CC2">
      <w:start w:val="1"/>
      <w:numFmt w:val="bullet"/>
      <w:lvlText w:val="o"/>
      <w:lvlJc w:val="left"/>
      <w:pPr>
        <w:tabs>
          <w:tab w:val="num" w:pos="5760"/>
        </w:tabs>
        <w:ind w:left="5760" w:hanging="360"/>
      </w:pPr>
      <w:rPr>
        <w:rFonts w:ascii="Courier New" w:hAnsi="Courier New"/>
      </w:rPr>
    </w:lvl>
    <w:lvl w:ilvl="8" w:tplc="5CC08E74">
      <w:start w:val="1"/>
      <w:numFmt w:val="bullet"/>
      <w:lvlText w:val="•"/>
      <w:lvlJc w:val="left"/>
      <w:pPr>
        <w:tabs>
          <w:tab w:val="num" w:pos="6480"/>
        </w:tabs>
        <w:ind w:left="6480" w:hanging="360"/>
      </w:pPr>
      <w:rPr>
        <w:rFonts w:ascii="Arial" w:eastAsia="Arial" w:hAnsi="Arial" w:cs="Arial"/>
      </w:rPr>
    </w:lvl>
  </w:abstractNum>
  <w:abstractNum w:abstractNumId="28" w15:restartNumberingAfterBreak="0">
    <w:nsid w:val="0000001D"/>
    <w:multiLevelType w:val="hybridMultilevel"/>
    <w:tmpl w:val="0000001D"/>
    <w:lvl w:ilvl="0" w:tplc="60841BEA">
      <w:start w:val="1"/>
      <w:numFmt w:val="bullet"/>
      <w:lvlText w:val="•"/>
      <w:lvlJc w:val="left"/>
      <w:pPr>
        <w:ind w:left="720" w:hanging="360"/>
      </w:pPr>
      <w:rPr>
        <w:rFonts w:ascii="Arial" w:eastAsia="Arial" w:hAnsi="Arial" w:cs="Arial"/>
      </w:rPr>
    </w:lvl>
    <w:lvl w:ilvl="1" w:tplc="62D85188">
      <w:start w:val="1"/>
      <w:numFmt w:val="bullet"/>
      <w:lvlText w:val="•"/>
      <w:lvlJc w:val="left"/>
      <w:pPr>
        <w:ind w:left="1440" w:hanging="360"/>
      </w:pPr>
      <w:rPr>
        <w:rFonts w:ascii="Arial" w:eastAsia="Arial" w:hAnsi="Arial" w:cs="Arial"/>
      </w:rPr>
    </w:lvl>
    <w:lvl w:ilvl="2" w:tplc="3C281644">
      <w:start w:val="1"/>
      <w:numFmt w:val="bullet"/>
      <w:lvlText w:val="•"/>
      <w:lvlJc w:val="left"/>
      <w:pPr>
        <w:tabs>
          <w:tab w:val="num" w:pos="2160"/>
        </w:tabs>
        <w:ind w:left="2160" w:hanging="360"/>
      </w:pPr>
      <w:rPr>
        <w:rFonts w:ascii="Arial" w:eastAsia="Arial" w:hAnsi="Arial" w:cs="Arial"/>
      </w:rPr>
    </w:lvl>
    <w:lvl w:ilvl="3" w:tplc="76F2C53A">
      <w:start w:val="1"/>
      <w:numFmt w:val="bullet"/>
      <w:lvlText w:val="•"/>
      <w:lvlJc w:val="left"/>
      <w:pPr>
        <w:tabs>
          <w:tab w:val="num" w:pos="2880"/>
        </w:tabs>
        <w:ind w:left="2880" w:hanging="360"/>
      </w:pPr>
      <w:rPr>
        <w:rFonts w:ascii="Arial" w:eastAsia="Arial" w:hAnsi="Arial" w:cs="Arial"/>
      </w:rPr>
    </w:lvl>
    <w:lvl w:ilvl="4" w:tplc="ECC4C852">
      <w:start w:val="1"/>
      <w:numFmt w:val="bullet"/>
      <w:lvlText w:val="o"/>
      <w:lvlJc w:val="left"/>
      <w:pPr>
        <w:tabs>
          <w:tab w:val="num" w:pos="3600"/>
        </w:tabs>
        <w:ind w:left="3600" w:hanging="360"/>
      </w:pPr>
      <w:rPr>
        <w:rFonts w:ascii="Courier New" w:hAnsi="Courier New"/>
      </w:rPr>
    </w:lvl>
    <w:lvl w:ilvl="5" w:tplc="78EEC38A">
      <w:start w:val="1"/>
      <w:numFmt w:val="bullet"/>
      <w:lvlText w:val="•"/>
      <w:lvlJc w:val="left"/>
      <w:pPr>
        <w:tabs>
          <w:tab w:val="num" w:pos="4320"/>
        </w:tabs>
        <w:ind w:left="4320" w:hanging="360"/>
      </w:pPr>
      <w:rPr>
        <w:rFonts w:ascii="Arial" w:eastAsia="Arial" w:hAnsi="Arial" w:cs="Arial"/>
      </w:rPr>
    </w:lvl>
    <w:lvl w:ilvl="6" w:tplc="3BDE0D96">
      <w:start w:val="1"/>
      <w:numFmt w:val="bullet"/>
      <w:lvlText w:val="•"/>
      <w:lvlJc w:val="left"/>
      <w:pPr>
        <w:tabs>
          <w:tab w:val="num" w:pos="5040"/>
        </w:tabs>
        <w:ind w:left="5040" w:hanging="360"/>
      </w:pPr>
      <w:rPr>
        <w:rFonts w:ascii="Arial" w:eastAsia="Arial" w:hAnsi="Arial" w:cs="Arial"/>
      </w:rPr>
    </w:lvl>
    <w:lvl w:ilvl="7" w:tplc="934EB986">
      <w:start w:val="1"/>
      <w:numFmt w:val="bullet"/>
      <w:lvlText w:val="o"/>
      <w:lvlJc w:val="left"/>
      <w:pPr>
        <w:tabs>
          <w:tab w:val="num" w:pos="5760"/>
        </w:tabs>
        <w:ind w:left="5760" w:hanging="360"/>
      </w:pPr>
      <w:rPr>
        <w:rFonts w:ascii="Courier New" w:hAnsi="Courier New"/>
      </w:rPr>
    </w:lvl>
    <w:lvl w:ilvl="8" w:tplc="D3946780">
      <w:start w:val="1"/>
      <w:numFmt w:val="bullet"/>
      <w:lvlText w:val="•"/>
      <w:lvlJc w:val="left"/>
      <w:pPr>
        <w:tabs>
          <w:tab w:val="num" w:pos="6480"/>
        </w:tabs>
        <w:ind w:left="6480" w:hanging="360"/>
      </w:pPr>
      <w:rPr>
        <w:rFonts w:ascii="Arial" w:eastAsia="Arial" w:hAnsi="Arial" w:cs="Arial"/>
      </w:rPr>
    </w:lvl>
  </w:abstractNum>
  <w:abstractNum w:abstractNumId="29" w15:restartNumberingAfterBreak="0">
    <w:nsid w:val="0000001E"/>
    <w:multiLevelType w:val="hybridMultilevel"/>
    <w:tmpl w:val="0000001E"/>
    <w:lvl w:ilvl="0" w:tplc="7B9C7DC8">
      <w:start w:val="1"/>
      <w:numFmt w:val="bullet"/>
      <w:lvlText w:val="•"/>
      <w:lvlJc w:val="left"/>
      <w:pPr>
        <w:ind w:left="720" w:hanging="360"/>
      </w:pPr>
      <w:rPr>
        <w:rFonts w:ascii="Arial" w:eastAsia="Arial" w:hAnsi="Arial" w:cs="Arial"/>
      </w:rPr>
    </w:lvl>
    <w:lvl w:ilvl="1" w:tplc="E8BE7436">
      <w:start w:val="1"/>
      <w:numFmt w:val="bullet"/>
      <w:lvlText w:val="•"/>
      <w:lvlJc w:val="left"/>
      <w:pPr>
        <w:ind w:left="1440" w:hanging="360"/>
      </w:pPr>
      <w:rPr>
        <w:rFonts w:ascii="Arial" w:eastAsia="Arial" w:hAnsi="Arial" w:cs="Arial"/>
      </w:rPr>
    </w:lvl>
    <w:lvl w:ilvl="2" w:tplc="D21AEE64">
      <w:start w:val="1"/>
      <w:numFmt w:val="bullet"/>
      <w:lvlText w:val="•"/>
      <w:lvlJc w:val="left"/>
      <w:pPr>
        <w:tabs>
          <w:tab w:val="num" w:pos="2160"/>
        </w:tabs>
        <w:ind w:left="2160" w:hanging="360"/>
      </w:pPr>
      <w:rPr>
        <w:rFonts w:ascii="Arial" w:eastAsia="Arial" w:hAnsi="Arial" w:cs="Arial"/>
      </w:rPr>
    </w:lvl>
    <w:lvl w:ilvl="3" w:tplc="2954DC22">
      <w:start w:val="1"/>
      <w:numFmt w:val="bullet"/>
      <w:lvlText w:val="•"/>
      <w:lvlJc w:val="left"/>
      <w:pPr>
        <w:tabs>
          <w:tab w:val="num" w:pos="2880"/>
        </w:tabs>
        <w:ind w:left="2880" w:hanging="360"/>
      </w:pPr>
      <w:rPr>
        <w:rFonts w:ascii="Arial" w:eastAsia="Arial" w:hAnsi="Arial" w:cs="Arial"/>
      </w:rPr>
    </w:lvl>
    <w:lvl w:ilvl="4" w:tplc="8418166C">
      <w:start w:val="1"/>
      <w:numFmt w:val="bullet"/>
      <w:lvlText w:val="o"/>
      <w:lvlJc w:val="left"/>
      <w:pPr>
        <w:tabs>
          <w:tab w:val="num" w:pos="3600"/>
        </w:tabs>
        <w:ind w:left="3600" w:hanging="360"/>
      </w:pPr>
      <w:rPr>
        <w:rFonts w:ascii="Courier New" w:hAnsi="Courier New"/>
      </w:rPr>
    </w:lvl>
    <w:lvl w:ilvl="5" w:tplc="6CFED098">
      <w:start w:val="1"/>
      <w:numFmt w:val="bullet"/>
      <w:lvlText w:val="•"/>
      <w:lvlJc w:val="left"/>
      <w:pPr>
        <w:tabs>
          <w:tab w:val="num" w:pos="4320"/>
        </w:tabs>
        <w:ind w:left="4320" w:hanging="360"/>
      </w:pPr>
      <w:rPr>
        <w:rFonts w:ascii="Arial" w:eastAsia="Arial" w:hAnsi="Arial" w:cs="Arial"/>
      </w:rPr>
    </w:lvl>
    <w:lvl w:ilvl="6" w:tplc="0BC015FC">
      <w:start w:val="1"/>
      <w:numFmt w:val="bullet"/>
      <w:lvlText w:val="•"/>
      <w:lvlJc w:val="left"/>
      <w:pPr>
        <w:tabs>
          <w:tab w:val="num" w:pos="5040"/>
        </w:tabs>
        <w:ind w:left="5040" w:hanging="360"/>
      </w:pPr>
      <w:rPr>
        <w:rFonts w:ascii="Arial" w:eastAsia="Arial" w:hAnsi="Arial" w:cs="Arial"/>
      </w:rPr>
    </w:lvl>
    <w:lvl w:ilvl="7" w:tplc="A1F49594">
      <w:start w:val="1"/>
      <w:numFmt w:val="bullet"/>
      <w:lvlText w:val="o"/>
      <w:lvlJc w:val="left"/>
      <w:pPr>
        <w:tabs>
          <w:tab w:val="num" w:pos="5760"/>
        </w:tabs>
        <w:ind w:left="5760" w:hanging="360"/>
      </w:pPr>
      <w:rPr>
        <w:rFonts w:ascii="Courier New" w:hAnsi="Courier New"/>
      </w:rPr>
    </w:lvl>
    <w:lvl w:ilvl="8" w:tplc="B238BAB6">
      <w:start w:val="1"/>
      <w:numFmt w:val="bullet"/>
      <w:lvlText w:val="•"/>
      <w:lvlJc w:val="left"/>
      <w:pPr>
        <w:tabs>
          <w:tab w:val="num" w:pos="6480"/>
        </w:tabs>
        <w:ind w:left="6480" w:hanging="360"/>
      </w:pPr>
      <w:rPr>
        <w:rFonts w:ascii="Arial" w:eastAsia="Arial" w:hAnsi="Arial" w:cs="Arial"/>
      </w:rPr>
    </w:lvl>
  </w:abstractNum>
  <w:abstractNum w:abstractNumId="30" w15:restartNumberingAfterBreak="0">
    <w:nsid w:val="0000001F"/>
    <w:multiLevelType w:val="hybridMultilevel"/>
    <w:tmpl w:val="0000001F"/>
    <w:lvl w:ilvl="0" w:tplc="4EF201D8">
      <w:start w:val="1"/>
      <w:numFmt w:val="bullet"/>
      <w:lvlText w:val="•"/>
      <w:lvlJc w:val="left"/>
      <w:pPr>
        <w:ind w:left="720" w:hanging="360"/>
      </w:pPr>
      <w:rPr>
        <w:rFonts w:ascii="Arial" w:eastAsia="Arial" w:hAnsi="Arial" w:cs="Arial"/>
      </w:rPr>
    </w:lvl>
    <w:lvl w:ilvl="1" w:tplc="2494B68E">
      <w:start w:val="1"/>
      <w:numFmt w:val="bullet"/>
      <w:lvlText w:val="•"/>
      <w:lvlJc w:val="left"/>
      <w:pPr>
        <w:ind w:left="1440" w:hanging="360"/>
      </w:pPr>
      <w:rPr>
        <w:rFonts w:ascii="Arial" w:eastAsia="Arial" w:hAnsi="Arial" w:cs="Arial"/>
      </w:rPr>
    </w:lvl>
    <w:lvl w:ilvl="2" w:tplc="12EC24AC">
      <w:start w:val="1"/>
      <w:numFmt w:val="bullet"/>
      <w:lvlText w:val="•"/>
      <w:lvlJc w:val="left"/>
      <w:pPr>
        <w:tabs>
          <w:tab w:val="num" w:pos="2160"/>
        </w:tabs>
        <w:ind w:left="2160" w:hanging="360"/>
      </w:pPr>
      <w:rPr>
        <w:rFonts w:ascii="Arial" w:eastAsia="Arial" w:hAnsi="Arial" w:cs="Arial"/>
      </w:rPr>
    </w:lvl>
    <w:lvl w:ilvl="3" w:tplc="4A924110">
      <w:start w:val="1"/>
      <w:numFmt w:val="bullet"/>
      <w:lvlText w:val="•"/>
      <w:lvlJc w:val="left"/>
      <w:pPr>
        <w:tabs>
          <w:tab w:val="num" w:pos="2880"/>
        </w:tabs>
        <w:ind w:left="2880" w:hanging="360"/>
      </w:pPr>
      <w:rPr>
        <w:rFonts w:ascii="Arial" w:eastAsia="Arial" w:hAnsi="Arial" w:cs="Arial"/>
      </w:rPr>
    </w:lvl>
    <w:lvl w:ilvl="4" w:tplc="6B5E5882">
      <w:start w:val="1"/>
      <w:numFmt w:val="bullet"/>
      <w:lvlText w:val="o"/>
      <w:lvlJc w:val="left"/>
      <w:pPr>
        <w:tabs>
          <w:tab w:val="num" w:pos="3600"/>
        </w:tabs>
        <w:ind w:left="3600" w:hanging="360"/>
      </w:pPr>
      <w:rPr>
        <w:rFonts w:ascii="Courier New" w:hAnsi="Courier New"/>
      </w:rPr>
    </w:lvl>
    <w:lvl w:ilvl="5" w:tplc="EBD4E446">
      <w:start w:val="1"/>
      <w:numFmt w:val="bullet"/>
      <w:lvlText w:val="•"/>
      <w:lvlJc w:val="left"/>
      <w:pPr>
        <w:tabs>
          <w:tab w:val="num" w:pos="4320"/>
        </w:tabs>
        <w:ind w:left="4320" w:hanging="360"/>
      </w:pPr>
      <w:rPr>
        <w:rFonts w:ascii="Arial" w:eastAsia="Arial" w:hAnsi="Arial" w:cs="Arial"/>
      </w:rPr>
    </w:lvl>
    <w:lvl w:ilvl="6" w:tplc="EDC642EE">
      <w:start w:val="1"/>
      <w:numFmt w:val="bullet"/>
      <w:lvlText w:val="•"/>
      <w:lvlJc w:val="left"/>
      <w:pPr>
        <w:tabs>
          <w:tab w:val="num" w:pos="5040"/>
        </w:tabs>
        <w:ind w:left="5040" w:hanging="360"/>
      </w:pPr>
      <w:rPr>
        <w:rFonts w:ascii="Arial" w:eastAsia="Arial" w:hAnsi="Arial" w:cs="Arial"/>
      </w:rPr>
    </w:lvl>
    <w:lvl w:ilvl="7" w:tplc="1F3A3C18">
      <w:start w:val="1"/>
      <w:numFmt w:val="bullet"/>
      <w:lvlText w:val="o"/>
      <w:lvlJc w:val="left"/>
      <w:pPr>
        <w:tabs>
          <w:tab w:val="num" w:pos="5760"/>
        </w:tabs>
        <w:ind w:left="5760" w:hanging="360"/>
      </w:pPr>
      <w:rPr>
        <w:rFonts w:ascii="Courier New" w:hAnsi="Courier New"/>
      </w:rPr>
    </w:lvl>
    <w:lvl w:ilvl="8" w:tplc="BC54693A">
      <w:start w:val="1"/>
      <w:numFmt w:val="bullet"/>
      <w:lvlText w:val="•"/>
      <w:lvlJc w:val="left"/>
      <w:pPr>
        <w:tabs>
          <w:tab w:val="num" w:pos="6480"/>
        </w:tabs>
        <w:ind w:left="6480" w:hanging="360"/>
      </w:pPr>
      <w:rPr>
        <w:rFonts w:ascii="Arial" w:eastAsia="Arial" w:hAnsi="Arial" w:cs="Arial"/>
      </w:rPr>
    </w:lvl>
  </w:abstractNum>
  <w:abstractNum w:abstractNumId="31" w15:restartNumberingAfterBreak="0">
    <w:nsid w:val="00000020"/>
    <w:multiLevelType w:val="hybridMultilevel"/>
    <w:tmpl w:val="00000020"/>
    <w:lvl w:ilvl="0" w:tplc="F14ECE10">
      <w:start w:val="1"/>
      <w:numFmt w:val="bullet"/>
      <w:lvlText w:val="•"/>
      <w:lvlJc w:val="left"/>
      <w:pPr>
        <w:ind w:left="720" w:hanging="360"/>
      </w:pPr>
      <w:rPr>
        <w:rFonts w:ascii="Arial" w:eastAsia="Arial" w:hAnsi="Arial" w:cs="Arial"/>
      </w:rPr>
    </w:lvl>
    <w:lvl w:ilvl="1" w:tplc="E7D2DF96">
      <w:start w:val="1"/>
      <w:numFmt w:val="bullet"/>
      <w:lvlText w:val="•"/>
      <w:lvlJc w:val="left"/>
      <w:pPr>
        <w:ind w:left="1440" w:hanging="360"/>
      </w:pPr>
      <w:rPr>
        <w:rFonts w:ascii="Arial" w:eastAsia="Arial" w:hAnsi="Arial" w:cs="Arial"/>
      </w:rPr>
    </w:lvl>
    <w:lvl w:ilvl="2" w:tplc="1846B100">
      <w:start w:val="1"/>
      <w:numFmt w:val="bullet"/>
      <w:lvlText w:val="•"/>
      <w:lvlJc w:val="left"/>
      <w:pPr>
        <w:tabs>
          <w:tab w:val="num" w:pos="2160"/>
        </w:tabs>
        <w:ind w:left="2160" w:hanging="360"/>
      </w:pPr>
      <w:rPr>
        <w:rFonts w:ascii="Arial" w:eastAsia="Arial" w:hAnsi="Arial" w:cs="Arial"/>
      </w:rPr>
    </w:lvl>
    <w:lvl w:ilvl="3" w:tplc="01961E40">
      <w:start w:val="1"/>
      <w:numFmt w:val="bullet"/>
      <w:lvlText w:val="•"/>
      <w:lvlJc w:val="left"/>
      <w:pPr>
        <w:tabs>
          <w:tab w:val="num" w:pos="2880"/>
        </w:tabs>
        <w:ind w:left="2880" w:hanging="360"/>
      </w:pPr>
      <w:rPr>
        <w:rFonts w:ascii="Arial" w:eastAsia="Arial" w:hAnsi="Arial" w:cs="Arial"/>
      </w:rPr>
    </w:lvl>
    <w:lvl w:ilvl="4" w:tplc="FFFADB50">
      <w:start w:val="1"/>
      <w:numFmt w:val="bullet"/>
      <w:lvlText w:val="o"/>
      <w:lvlJc w:val="left"/>
      <w:pPr>
        <w:tabs>
          <w:tab w:val="num" w:pos="3600"/>
        </w:tabs>
        <w:ind w:left="3600" w:hanging="360"/>
      </w:pPr>
      <w:rPr>
        <w:rFonts w:ascii="Courier New" w:hAnsi="Courier New"/>
      </w:rPr>
    </w:lvl>
    <w:lvl w:ilvl="5" w:tplc="289431F2">
      <w:start w:val="1"/>
      <w:numFmt w:val="bullet"/>
      <w:lvlText w:val="•"/>
      <w:lvlJc w:val="left"/>
      <w:pPr>
        <w:tabs>
          <w:tab w:val="num" w:pos="4320"/>
        </w:tabs>
        <w:ind w:left="4320" w:hanging="360"/>
      </w:pPr>
      <w:rPr>
        <w:rFonts w:ascii="Arial" w:eastAsia="Arial" w:hAnsi="Arial" w:cs="Arial"/>
      </w:rPr>
    </w:lvl>
    <w:lvl w:ilvl="6" w:tplc="6A9E9622">
      <w:start w:val="1"/>
      <w:numFmt w:val="bullet"/>
      <w:lvlText w:val="•"/>
      <w:lvlJc w:val="left"/>
      <w:pPr>
        <w:tabs>
          <w:tab w:val="num" w:pos="5040"/>
        </w:tabs>
        <w:ind w:left="5040" w:hanging="360"/>
      </w:pPr>
      <w:rPr>
        <w:rFonts w:ascii="Arial" w:eastAsia="Arial" w:hAnsi="Arial" w:cs="Arial"/>
      </w:rPr>
    </w:lvl>
    <w:lvl w:ilvl="7" w:tplc="0888B47A">
      <w:start w:val="1"/>
      <w:numFmt w:val="bullet"/>
      <w:lvlText w:val="o"/>
      <w:lvlJc w:val="left"/>
      <w:pPr>
        <w:tabs>
          <w:tab w:val="num" w:pos="5760"/>
        </w:tabs>
        <w:ind w:left="5760" w:hanging="360"/>
      </w:pPr>
      <w:rPr>
        <w:rFonts w:ascii="Courier New" w:hAnsi="Courier New"/>
      </w:rPr>
    </w:lvl>
    <w:lvl w:ilvl="8" w:tplc="26E0AE62">
      <w:start w:val="1"/>
      <w:numFmt w:val="bullet"/>
      <w:lvlText w:val="•"/>
      <w:lvlJc w:val="left"/>
      <w:pPr>
        <w:tabs>
          <w:tab w:val="num" w:pos="6480"/>
        </w:tabs>
        <w:ind w:left="6480" w:hanging="360"/>
      </w:pPr>
      <w:rPr>
        <w:rFonts w:ascii="Arial" w:eastAsia="Arial" w:hAnsi="Arial" w:cs="Arial"/>
      </w:rPr>
    </w:lvl>
  </w:abstractNum>
  <w:abstractNum w:abstractNumId="32" w15:restartNumberingAfterBreak="0">
    <w:nsid w:val="00000021"/>
    <w:multiLevelType w:val="hybridMultilevel"/>
    <w:tmpl w:val="00000021"/>
    <w:lvl w:ilvl="0" w:tplc="48381E60">
      <w:start w:val="1"/>
      <w:numFmt w:val="bullet"/>
      <w:lvlText w:val="•"/>
      <w:lvlJc w:val="left"/>
      <w:pPr>
        <w:ind w:left="720" w:hanging="360"/>
      </w:pPr>
      <w:rPr>
        <w:rFonts w:ascii="Arial" w:eastAsia="Arial" w:hAnsi="Arial" w:cs="Arial"/>
      </w:rPr>
    </w:lvl>
    <w:lvl w:ilvl="1" w:tplc="AE2EB1C8">
      <w:start w:val="1"/>
      <w:numFmt w:val="bullet"/>
      <w:lvlText w:val="o"/>
      <w:lvlJc w:val="left"/>
      <w:pPr>
        <w:tabs>
          <w:tab w:val="num" w:pos="1440"/>
        </w:tabs>
        <w:ind w:left="1440" w:hanging="360"/>
      </w:pPr>
      <w:rPr>
        <w:rFonts w:ascii="Courier New" w:hAnsi="Courier New"/>
      </w:rPr>
    </w:lvl>
    <w:lvl w:ilvl="2" w:tplc="CF962A6A">
      <w:start w:val="1"/>
      <w:numFmt w:val="bullet"/>
      <w:lvlText w:val="•"/>
      <w:lvlJc w:val="left"/>
      <w:pPr>
        <w:tabs>
          <w:tab w:val="num" w:pos="2160"/>
        </w:tabs>
        <w:ind w:left="2160" w:hanging="360"/>
      </w:pPr>
      <w:rPr>
        <w:rFonts w:ascii="Arial" w:eastAsia="Arial" w:hAnsi="Arial" w:cs="Arial"/>
      </w:rPr>
    </w:lvl>
    <w:lvl w:ilvl="3" w:tplc="A4A24E54">
      <w:start w:val="1"/>
      <w:numFmt w:val="bullet"/>
      <w:lvlText w:val="•"/>
      <w:lvlJc w:val="left"/>
      <w:pPr>
        <w:tabs>
          <w:tab w:val="num" w:pos="2880"/>
        </w:tabs>
        <w:ind w:left="2880" w:hanging="360"/>
      </w:pPr>
      <w:rPr>
        <w:rFonts w:ascii="Arial" w:eastAsia="Arial" w:hAnsi="Arial" w:cs="Arial"/>
      </w:rPr>
    </w:lvl>
    <w:lvl w:ilvl="4" w:tplc="73481DE0">
      <w:start w:val="1"/>
      <w:numFmt w:val="bullet"/>
      <w:lvlText w:val="o"/>
      <w:lvlJc w:val="left"/>
      <w:pPr>
        <w:tabs>
          <w:tab w:val="num" w:pos="3600"/>
        </w:tabs>
        <w:ind w:left="3600" w:hanging="360"/>
      </w:pPr>
      <w:rPr>
        <w:rFonts w:ascii="Courier New" w:hAnsi="Courier New"/>
      </w:rPr>
    </w:lvl>
    <w:lvl w:ilvl="5" w:tplc="5B0AFF6C">
      <w:start w:val="1"/>
      <w:numFmt w:val="bullet"/>
      <w:lvlText w:val="•"/>
      <w:lvlJc w:val="left"/>
      <w:pPr>
        <w:tabs>
          <w:tab w:val="num" w:pos="4320"/>
        </w:tabs>
        <w:ind w:left="4320" w:hanging="360"/>
      </w:pPr>
      <w:rPr>
        <w:rFonts w:ascii="Arial" w:eastAsia="Arial" w:hAnsi="Arial" w:cs="Arial"/>
      </w:rPr>
    </w:lvl>
    <w:lvl w:ilvl="6" w:tplc="97F05198">
      <w:start w:val="1"/>
      <w:numFmt w:val="bullet"/>
      <w:lvlText w:val="•"/>
      <w:lvlJc w:val="left"/>
      <w:pPr>
        <w:tabs>
          <w:tab w:val="num" w:pos="5040"/>
        </w:tabs>
        <w:ind w:left="5040" w:hanging="360"/>
      </w:pPr>
      <w:rPr>
        <w:rFonts w:ascii="Arial" w:eastAsia="Arial" w:hAnsi="Arial" w:cs="Arial"/>
      </w:rPr>
    </w:lvl>
    <w:lvl w:ilvl="7" w:tplc="CF7EB05A">
      <w:start w:val="1"/>
      <w:numFmt w:val="bullet"/>
      <w:lvlText w:val="o"/>
      <w:lvlJc w:val="left"/>
      <w:pPr>
        <w:tabs>
          <w:tab w:val="num" w:pos="5760"/>
        </w:tabs>
        <w:ind w:left="5760" w:hanging="360"/>
      </w:pPr>
      <w:rPr>
        <w:rFonts w:ascii="Courier New" w:hAnsi="Courier New"/>
      </w:rPr>
    </w:lvl>
    <w:lvl w:ilvl="8" w:tplc="07BCF80E">
      <w:start w:val="1"/>
      <w:numFmt w:val="bullet"/>
      <w:lvlText w:val="•"/>
      <w:lvlJc w:val="left"/>
      <w:pPr>
        <w:tabs>
          <w:tab w:val="num" w:pos="6480"/>
        </w:tabs>
        <w:ind w:left="6480" w:hanging="360"/>
      </w:pPr>
      <w:rPr>
        <w:rFonts w:ascii="Arial" w:eastAsia="Arial" w:hAnsi="Arial" w:cs="Arial"/>
      </w:rPr>
    </w:lvl>
  </w:abstractNum>
  <w:abstractNum w:abstractNumId="33" w15:restartNumberingAfterBreak="0">
    <w:nsid w:val="00000022"/>
    <w:multiLevelType w:val="hybridMultilevel"/>
    <w:tmpl w:val="00000022"/>
    <w:lvl w:ilvl="0" w:tplc="ED9C2E98">
      <w:start w:val="1"/>
      <w:numFmt w:val="bullet"/>
      <w:lvlText w:val="•"/>
      <w:lvlJc w:val="left"/>
      <w:pPr>
        <w:ind w:left="720" w:hanging="360"/>
      </w:pPr>
      <w:rPr>
        <w:rFonts w:ascii="Arial" w:eastAsia="Arial" w:hAnsi="Arial" w:cs="Arial"/>
      </w:rPr>
    </w:lvl>
    <w:lvl w:ilvl="1" w:tplc="FB3852A4">
      <w:start w:val="1"/>
      <w:numFmt w:val="bullet"/>
      <w:lvlText w:val="o"/>
      <w:lvlJc w:val="left"/>
      <w:pPr>
        <w:tabs>
          <w:tab w:val="num" w:pos="1440"/>
        </w:tabs>
        <w:ind w:left="1440" w:hanging="360"/>
      </w:pPr>
      <w:rPr>
        <w:rFonts w:ascii="Courier New" w:hAnsi="Courier New"/>
      </w:rPr>
    </w:lvl>
    <w:lvl w:ilvl="2" w:tplc="EF18ECDC">
      <w:start w:val="1"/>
      <w:numFmt w:val="bullet"/>
      <w:lvlText w:val="•"/>
      <w:lvlJc w:val="left"/>
      <w:pPr>
        <w:tabs>
          <w:tab w:val="num" w:pos="2160"/>
        </w:tabs>
        <w:ind w:left="2160" w:hanging="360"/>
      </w:pPr>
      <w:rPr>
        <w:rFonts w:ascii="Arial" w:eastAsia="Arial" w:hAnsi="Arial" w:cs="Arial"/>
      </w:rPr>
    </w:lvl>
    <w:lvl w:ilvl="3" w:tplc="613480EA">
      <w:start w:val="1"/>
      <w:numFmt w:val="bullet"/>
      <w:lvlText w:val="•"/>
      <w:lvlJc w:val="left"/>
      <w:pPr>
        <w:tabs>
          <w:tab w:val="num" w:pos="2880"/>
        </w:tabs>
        <w:ind w:left="2880" w:hanging="360"/>
      </w:pPr>
      <w:rPr>
        <w:rFonts w:ascii="Arial" w:eastAsia="Arial" w:hAnsi="Arial" w:cs="Arial"/>
      </w:rPr>
    </w:lvl>
    <w:lvl w:ilvl="4" w:tplc="17987908">
      <w:start w:val="1"/>
      <w:numFmt w:val="bullet"/>
      <w:lvlText w:val="o"/>
      <w:lvlJc w:val="left"/>
      <w:pPr>
        <w:tabs>
          <w:tab w:val="num" w:pos="3600"/>
        </w:tabs>
        <w:ind w:left="3600" w:hanging="360"/>
      </w:pPr>
      <w:rPr>
        <w:rFonts w:ascii="Courier New" w:hAnsi="Courier New"/>
      </w:rPr>
    </w:lvl>
    <w:lvl w:ilvl="5" w:tplc="9B3E089E">
      <w:start w:val="1"/>
      <w:numFmt w:val="bullet"/>
      <w:lvlText w:val="•"/>
      <w:lvlJc w:val="left"/>
      <w:pPr>
        <w:tabs>
          <w:tab w:val="num" w:pos="4320"/>
        </w:tabs>
        <w:ind w:left="4320" w:hanging="360"/>
      </w:pPr>
      <w:rPr>
        <w:rFonts w:ascii="Arial" w:eastAsia="Arial" w:hAnsi="Arial" w:cs="Arial"/>
      </w:rPr>
    </w:lvl>
    <w:lvl w:ilvl="6" w:tplc="0D0C085E">
      <w:start w:val="1"/>
      <w:numFmt w:val="bullet"/>
      <w:lvlText w:val="•"/>
      <w:lvlJc w:val="left"/>
      <w:pPr>
        <w:tabs>
          <w:tab w:val="num" w:pos="5040"/>
        </w:tabs>
        <w:ind w:left="5040" w:hanging="360"/>
      </w:pPr>
      <w:rPr>
        <w:rFonts w:ascii="Arial" w:eastAsia="Arial" w:hAnsi="Arial" w:cs="Arial"/>
      </w:rPr>
    </w:lvl>
    <w:lvl w:ilvl="7" w:tplc="537AEF40">
      <w:start w:val="1"/>
      <w:numFmt w:val="bullet"/>
      <w:lvlText w:val="o"/>
      <w:lvlJc w:val="left"/>
      <w:pPr>
        <w:tabs>
          <w:tab w:val="num" w:pos="5760"/>
        </w:tabs>
        <w:ind w:left="5760" w:hanging="360"/>
      </w:pPr>
      <w:rPr>
        <w:rFonts w:ascii="Courier New" w:hAnsi="Courier New"/>
      </w:rPr>
    </w:lvl>
    <w:lvl w:ilvl="8" w:tplc="153E611C">
      <w:start w:val="1"/>
      <w:numFmt w:val="bullet"/>
      <w:lvlText w:val="•"/>
      <w:lvlJc w:val="left"/>
      <w:pPr>
        <w:tabs>
          <w:tab w:val="num" w:pos="6480"/>
        </w:tabs>
        <w:ind w:left="6480" w:hanging="360"/>
      </w:pPr>
      <w:rPr>
        <w:rFonts w:ascii="Arial" w:eastAsia="Arial" w:hAnsi="Arial" w:cs="Arial"/>
      </w:rPr>
    </w:lvl>
  </w:abstractNum>
  <w:abstractNum w:abstractNumId="34" w15:restartNumberingAfterBreak="0">
    <w:nsid w:val="00000023"/>
    <w:multiLevelType w:val="hybridMultilevel"/>
    <w:tmpl w:val="00000023"/>
    <w:lvl w:ilvl="0" w:tplc="8B385A48">
      <w:start w:val="1"/>
      <w:numFmt w:val="bullet"/>
      <w:lvlText w:val="•"/>
      <w:lvlJc w:val="left"/>
      <w:pPr>
        <w:ind w:left="720" w:hanging="360"/>
      </w:pPr>
      <w:rPr>
        <w:rFonts w:ascii="Arial" w:eastAsia="Arial" w:hAnsi="Arial" w:cs="Arial"/>
      </w:rPr>
    </w:lvl>
    <w:lvl w:ilvl="1" w:tplc="DB8E6E66">
      <w:start w:val="1"/>
      <w:numFmt w:val="bullet"/>
      <w:lvlText w:val="o"/>
      <w:lvlJc w:val="left"/>
      <w:pPr>
        <w:tabs>
          <w:tab w:val="num" w:pos="1440"/>
        </w:tabs>
        <w:ind w:left="1440" w:hanging="360"/>
      </w:pPr>
      <w:rPr>
        <w:rFonts w:ascii="Courier New" w:hAnsi="Courier New"/>
      </w:rPr>
    </w:lvl>
    <w:lvl w:ilvl="2" w:tplc="9F9EF3EA">
      <w:start w:val="1"/>
      <w:numFmt w:val="bullet"/>
      <w:lvlText w:val="•"/>
      <w:lvlJc w:val="left"/>
      <w:pPr>
        <w:tabs>
          <w:tab w:val="num" w:pos="2160"/>
        </w:tabs>
        <w:ind w:left="2160" w:hanging="360"/>
      </w:pPr>
      <w:rPr>
        <w:rFonts w:ascii="Arial" w:eastAsia="Arial" w:hAnsi="Arial" w:cs="Arial"/>
      </w:rPr>
    </w:lvl>
    <w:lvl w:ilvl="3" w:tplc="07D82826">
      <w:start w:val="1"/>
      <w:numFmt w:val="bullet"/>
      <w:lvlText w:val="•"/>
      <w:lvlJc w:val="left"/>
      <w:pPr>
        <w:tabs>
          <w:tab w:val="num" w:pos="2880"/>
        </w:tabs>
        <w:ind w:left="2880" w:hanging="360"/>
      </w:pPr>
      <w:rPr>
        <w:rFonts w:ascii="Arial" w:eastAsia="Arial" w:hAnsi="Arial" w:cs="Arial"/>
      </w:rPr>
    </w:lvl>
    <w:lvl w:ilvl="4" w:tplc="801ADD2E">
      <w:start w:val="1"/>
      <w:numFmt w:val="bullet"/>
      <w:lvlText w:val="o"/>
      <w:lvlJc w:val="left"/>
      <w:pPr>
        <w:tabs>
          <w:tab w:val="num" w:pos="3600"/>
        </w:tabs>
        <w:ind w:left="3600" w:hanging="360"/>
      </w:pPr>
      <w:rPr>
        <w:rFonts w:ascii="Courier New" w:hAnsi="Courier New"/>
      </w:rPr>
    </w:lvl>
    <w:lvl w:ilvl="5" w:tplc="D8A6F9A4">
      <w:start w:val="1"/>
      <w:numFmt w:val="bullet"/>
      <w:lvlText w:val="•"/>
      <w:lvlJc w:val="left"/>
      <w:pPr>
        <w:tabs>
          <w:tab w:val="num" w:pos="4320"/>
        </w:tabs>
        <w:ind w:left="4320" w:hanging="360"/>
      </w:pPr>
      <w:rPr>
        <w:rFonts w:ascii="Arial" w:eastAsia="Arial" w:hAnsi="Arial" w:cs="Arial"/>
      </w:rPr>
    </w:lvl>
    <w:lvl w:ilvl="6" w:tplc="9078BC1C">
      <w:start w:val="1"/>
      <w:numFmt w:val="bullet"/>
      <w:lvlText w:val="•"/>
      <w:lvlJc w:val="left"/>
      <w:pPr>
        <w:tabs>
          <w:tab w:val="num" w:pos="5040"/>
        </w:tabs>
        <w:ind w:left="5040" w:hanging="360"/>
      </w:pPr>
      <w:rPr>
        <w:rFonts w:ascii="Arial" w:eastAsia="Arial" w:hAnsi="Arial" w:cs="Arial"/>
      </w:rPr>
    </w:lvl>
    <w:lvl w:ilvl="7" w:tplc="1C266152">
      <w:start w:val="1"/>
      <w:numFmt w:val="bullet"/>
      <w:lvlText w:val="o"/>
      <w:lvlJc w:val="left"/>
      <w:pPr>
        <w:tabs>
          <w:tab w:val="num" w:pos="5760"/>
        </w:tabs>
        <w:ind w:left="5760" w:hanging="360"/>
      </w:pPr>
      <w:rPr>
        <w:rFonts w:ascii="Courier New" w:hAnsi="Courier New"/>
      </w:rPr>
    </w:lvl>
    <w:lvl w:ilvl="8" w:tplc="EFB8021E">
      <w:start w:val="1"/>
      <w:numFmt w:val="bullet"/>
      <w:lvlText w:val="•"/>
      <w:lvlJc w:val="left"/>
      <w:pPr>
        <w:tabs>
          <w:tab w:val="num" w:pos="6480"/>
        </w:tabs>
        <w:ind w:left="6480" w:hanging="360"/>
      </w:pPr>
      <w:rPr>
        <w:rFonts w:ascii="Arial" w:eastAsia="Arial" w:hAnsi="Arial" w:cs="Arial"/>
      </w:rPr>
    </w:lvl>
  </w:abstractNum>
  <w:num w:numId="1" w16cid:durableId="1457142756">
    <w:abstractNumId w:val="0"/>
  </w:num>
  <w:num w:numId="2" w16cid:durableId="531302721">
    <w:abstractNumId w:val="1"/>
  </w:num>
  <w:num w:numId="3" w16cid:durableId="2019187312">
    <w:abstractNumId w:val="2"/>
  </w:num>
  <w:num w:numId="4" w16cid:durableId="1448507742">
    <w:abstractNumId w:val="3"/>
  </w:num>
  <w:num w:numId="5" w16cid:durableId="1169904733">
    <w:abstractNumId w:val="4"/>
  </w:num>
  <w:num w:numId="6" w16cid:durableId="1513372141">
    <w:abstractNumId w:val="5"/>
  </w:num>
  <w:num w:numId="7" w16cid:durableId="455030542">
    <w:abstractNumId w:val="6"/>
  </w:num>
  <w:num w:numId="8" w16cid:durableId="1919050008">
    <w:abstractNumId w:val="7"/>
  </w:num>
  <w:num w:numId="9" w16cid:durableId="1326861109">
    <w:abstractNumId w:val="8"/>
  </w:num>
  <w:num w:numId="10" w16cid:durableId="1132211478">
    <w:abstractNumId w:val="9"/>
  </w:num>
  <w:num w:numId="11" w16cid:durableId="1895776681">
    <w:abstractNumId w:val="10"/>
  </w:num>
  <w:num w:numId="12" w16cid:durableId="770006360">
    <w:abstractNumId w:val="11"/>
  </w:num>
  <w:num w:numId="13" w16cid:durableId="1752965506">
    <w:abstractNumId w:val="12"/>
  </w:num>
  <w:num w:numId="14" w16cid:durableId="1452016612">
    <w:abstractNumId w:val="13"/>
  </w:num>
  <w:num w:numId="15" w16cid:durableId="907034374">
    <w:abstractNumId w:val="14"/>
  </w:num>
  <w:num w:numId="16" w16cid:durableId="1026441057">
    <w:abstractNumId w:val="15"/>
  </w:num>
  <w:num w:numId="17" w16cid:durableId="1649937971">
    <w:abstractNumId w:val="16"/>
  </w:num>
  <w:num w:numId="18" w16cid:durableId="1095857207">
    <w:abstractNumId w:val="17"/>
  </w:num>
  <w:num w:numId="19" w16cid:durableId="281691528">
    <w:abstractNumId w:val="18"/>
  </w:num>
  <w:num w:numId="20" w16cid:durableId="600457047">
    <w:abstractNumId w:val="19"/>
  </w:num>
  <w:num w:numId="21" w16cid:durableId="1643728234">
    <w:abstractNumId w:val="20"/>
  </w:num>
  <w:num w:numId="22" w16cid:durableId="1137183300">
    <w:abstractNumId w:val="21"/>
  </w:num>
  <w:num w:numId="23" w16cid:durableId="475881740">
    <w:abstractNumId w:val="22"/>
  </w:num>
  <w:num w:numId="24" w16cid:durableId="177473740">
    <w:abstractNumId w:val="23"/>
  </w:num>
  <w:num w:numId="25" w16cid:durableId="1983266191">
    <w:abstractNumId w:val="24"/>
  </w:num>
  <w:num w:numId="26" w16cid:durableId="1419133178">
    <w:abstractNumId w:val="25"/>
  </w:num>
  <w:num w:numId="27" w16cid:durableId="2017996914">
    <w:abstractNumId w:val="26"/>
  </w:num>
  <w:num w:numId="28" w16cid:durableId="77025137">
    <w:abstractNumId w:val="27"/>
  </w:num>
  <w:num w:numId="29" w16cid:durableId="865602921">
    <w:abstractNumId w:val="28"/>
  </w:num>
  <w:num w:numId="30" w16cid:durableId="1472285170">
    <w:abstractNumId w:val="29"/>
  </w:num>
  <w:num w:numId="31" w16cid:durableId="330329708">
    <w:abstractNumId w:val="30"/>
  </w:num>
  <w:num w:numId="32" w16cid:durableId="1301418251">
    <w:abstractNumId w:val="31"/>
  </w:num>
  <w:num w:numId="33" w16cid:durableId="162168662">
    <w:abstractNumId w:val="32"/>
  </w:num>
  <w:num w:numId="34" w16cid:durableId="778110541">
    <w:abstractNumId w:val="33"/>
  </w:num>
  <w:num w:numId="35" w16cid:durableId="53288536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236BE0"/>
    <w:rsid w:val="00317E03"/>
    <w:rsid w:val="00A77B3E"/>
    <w:rsid w:val="00B005AD"/>
    <w:rsid w:val="00C31BC6"/>
    <w:rsid w:val="00C55C56"/>
    <w:rsid w:val="00CA2A55"/>
    <w:rsid w:val="00D349CF"/>
    <w:rsid w:val="00FA1F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0BE94B"/>
  <w15:docId w15:val="{4984E13A-053D-49E7-97D6-03EE9028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eastAsia="Arial" w:hAnsi="Arial" w:cs="Arial"/>
      <w:szCs w:val="24"/>
    </w:rPr>
  </w:style>
  <w:style w:type="paragraph" w:styleId="Heading1">
    <w:name w:val="heading 1"/>
    <w:basedOn w:val="Normal"/>
    <w:next w:val="Normal"/>
    <w:qFormat/>
    <w:rsid w:val="00EF7B96"/>
    <w:pPr>
      <w:keepNext/>
      <w:spacing w:before="240" w:after="60"/>
      <w:outlineLvl w:val="0"/>
    </w:pPr>
    <w:rPr>
      <w:b/>
      <w:bCs/>
      <w:kern w:val="32"/>
      <w:sz w:val="32"/>
      <w:szCs w:val="32"/>
    </w:rPr>
  </w:style>
  <w:style w:type="paragraph" w:styleId="Heading2">
    <w:name w:val="heading 2"/>
    <w:basedOn w:val="Normal"/>
    <w:next w:val="Normal"/>
    <w:qFormat/>
    <w:rsid w:val="00EF7B96"/>
    <w:pPr>
      <w:keepNext/>
      <w:spacing w:before="240" w:after="60"/>
      <w:outlineLvl w:val="1"/>
    </w:pPr>
    <w:rPr>
      <w:b/>
      <w:bCs/>
      <w:i/>
      <w:iCs/>
      <w:sz w:val="28"/>
      <w:szCs w:val="28"/>
    </w:rPr>
  </w:style>
  <w:style w:type="paragraph" w:styleId="Heading3">
    <w:name w:val="heading 3"/>
    <w:basedOn w:val="Normal"/>
    <w:next w:val="Normal"/>
    <w:qFormat/>
    <w:rsid w:val="00EF7B96"/>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qFormat/>
    <w:rsid w:val="00EF7B96"/>
    <w:rPr>
      <w:b/>
      <w:bCs/>
    </w:rPr>
  </w:style>
  <w:style w:type="character" w:styleId="Hyperlink">
    <w:name w:val="Hyperlink"/>
    <w:basedOn w:val="DefaultParagraphFont"/>
    <w:rsid w:val="00236BE0"/>
    <w:rPr>
      <w:color w:val="0000FF" w:themeColor="hyperlink"/>
      <w:u w:val="single"/>
    </w:rPr>
  </w:style>
  <w:style w:type="character" w:styleId="UnresolvedMention">
    <w:name w:val="Unresolved Mention"/>
    <w:basedOn w:val="DefaultParagraphFont"/>
    <w:uiPriority w:val="99"/>
    <w:semiHidden/>
    <w:unhideWhenUsed/>
    <w:rsid w:val="00236B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hris@lawyerloomi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2563</Words>
  <Characters>14613</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 Loomis</cp:lastModifiedBy>
  <cp:revision>2</cp:revision>
  <cp:lastPrinted>2026-09-21T20:10:00Z</cp:lastPrinted>
  <dcterms:created xsi:type="dcterms:W3CDTF">2026-09-21T20:14:00Z</dcterms:created>
  <dcterms:modified xsi:type="dcterms:W3CDTF">2026-09-21T20:14:00Z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enerationProvider">
    <vt:lpwstr>LexisNexis - Protege (Lexis+ AI)</vt:lpwstr>
  </property>
  <property fmtid="{D5CDD505-2E9C-101B-9397-08002B2CF9AE}" pid="3" name="AIGenerationTimestamp">
    <vt:lpwstr>2026-09-21T19:30:02Z</vt:lpwstr>
  </property>
  <property fmtid="{D5CDD505-2E9C-101B-9397-08002B2CF9AE}" pid="4" name="ContentOrigin">
    <vt:lpwstr>AI-Generated</vt:lpwstr>
  </property>
  <property fmtid="{D5CDD505-2E9C-101B-9397-08002B2CF9AE}" pid="5" name="EUAIActArticle50Disclosure">
    <vt:lpwstr>This content was generated by an artificial intelligence system (Protege/Lexis+ AI)</vt:lpwstr>
  </property>
  <property fmtid="{D5CDD505-2E9C-101B-9397-08002B2CF9AE}" pid="6" name="HumanReviewStatus">
    <vt:lpwstr>Unknown - not verified by provider at time of generation</vt:lpwstr>
  </property>
  <property fmtid="{D5CDD505-2E9C-101B-9397-08002B2CF9AE}" pid="7" name="LADocCount">
    <vt:lpwstr>1</vt:lpwstr>
  </property>
  <property fmtid="{D5CDD505-2E9C-101B-9397-08002B2CF9AE}" pid="8" name="LADocumentID:73573816-9508-4009-b192-29bf30c989d2">
    <vt:lpwstr>Doc::|contextualFeaturePermID::1545874</vt:lpwstr>
  </property>
  <property fmtid="{D5CDD505-2E9C-101B-9397-08002B2CF9AE}" pid="9" name="LNDeliveryID">
    <vt:lpwstr>296404804</vt:lpwstr>
  </property>
  <property fmtid="{D5CDD505-2E9C-101B-9397-08002B2CF9AE}" pid="10" name="UserPermID">
    <vt:lpwstr>urn:user:PA197692733</vt:lpwstr>
  </property>
</Properties>
</file>