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81" w:rsidRPr="0037257C" w:rsidRDefault="0037257C" w:rsidP="0037257C">
      <w:pPr>
        <w:pStyle w:val="NoSpacing"/>
        <w:jc w:val="center"/>
        <w:rPr>
          <w:b/>
          <w:sz w:val="48"/>
          <w:szCs w:val="48"/>
        </w:rPr>
      </w:pPr>
      <w:r w:rsidRPr="0037257C">
        <w:rPr>
          <w:b/>
          <w:sz w:val="48"/>
          <w:szCs w:val="48"/>
        </w:rPr>
        <w:t>Morgan Templar, MHA</w:t>
      </w:r>
    </w:p>
    <w:p w:rsidR="0037257C" w:rsidRDefault="00716CE6" w:rsidP="00F220DA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hyperlink r:id="rId8" w:history="1">
        <w:r w:rsidR="00F220DA" w:rsidRPr="000E1FF9">
          <w:rPr>
            <w:rStyle w:val="Hyperlink"/>
            <w:sz w:val="24"/>
            <w:szCs w:val="24"/>
          </w:rPr>
          <w:t>www.morgantemplar.com</w:t>
        </w:r>
      </w:hyperlink>
      <w:r w:rsidR="00F220DA">
        <w:rPr>
          <w:sz w:val="24"/>
          <w:szCs w:val="24"/>
        </w:rPr>
        <w:t xml:space="preserve"> </w:t>
      </w:r>
      <w:r w:rsidR="006B493F">
        <w:rPr>
          <w:sz w:val="24"/>
          <w:szCs w:val="24"/>
        </w:rPr>
        <w:t xml:space="preserve">         </w:t>
      </w:r>
      <w:r w:rsidR="002F3CF5">
        <w:rPr>
          <w:sz w:val="24"/>
          <w:szCs w:val="24"/>
        </w:rPr>
        <w:tab/>
        <w:t xml:space="preserve">      (</w:t>
      </w:r>
      <w:r w:rsidR="00F220DA">
        <w:rPr>
          <w:sz w:val="24"/>
          <w:szCs w:val="24"/>
        </w:rPr>
        <w:t xml:space="preserve">540) 514-1106  </w:t>
      </w:r>
      <w:r w:rsidR="006B493F">
        <w:rPr>
          <w:sz w:val="24"/>
          <w:szCs w:val="24"/>
        </w:rPr>
        <w:t xml:space="preserve">  </w:t>
      </w:r>
      <w:r w:rsidR="0037257C">
        <w:rPr>
          <w:sz w:val="24"/>
          <w:szCs w:val="24"/>
        </w:rPr>
        <w:t xml:space="preserve"> </w:t>
      </w:r>
      <w:r w:rsidR="00F220DA">
        <w:rPr>
          <w:sz w:val="24"/>
          <w:szCs w:val="24"/>
        </w:rPr>
        <w:tab/>
      </w:r>
      <w:r w:rsidR="00F220DA">
        <w:rPr>
          <w:sz w:val="24"/>
          <w:szCs w:val="24"/>
        </w:rPr>
        <w:tab/>
        <w:t xml:space="preserve">  </w:t>
      </w:r>
      <w:hyperlink r:id="rId9" w:history="1">
        <w:r w:rsidR="0037257C" w:rsidRPr="00E76B68">
          <w:rPr>
            <w:rStyle w:val="Hyperlink"/>
            <w:sz w:val="24"/>
            <w:szCs w:val="24"/>
          </w:rPr>
          <w:t>morgantemplar@gmail.com</w:t>
        </w:r>
      </w:hyperlink>
      <w:r w:rsidR="0037257C">
        <w:rPr>
          <w:sz w:val="24"/>
          <w:szCs w:val="24"/>
        </w:rPr>
        <w:t xml:space="preserve"> </w:t>
      </w:r>
      <w:r w:rsidR="006B493F">
        <w:rPr>
          <w:sz w:val="24"/>
          <w:szCs w:val="24"/>
        </w:rPr>
        <w:t xml:space="preserve">                 </w:t>
      </w:r>
      <w:r w:rsidR="00F220DA">
        <w:rPr>
          <w:sz w:val="24"/>
          <w:szCs w:val="24"/>
        </w:rPr>
        <w:t xml:space="preserve">   </w:t>
      </w:r>
    </w:p>
    <w:p w:rsidR="006B493F" w:rsidRDefault="006B493F" w:rsidP="0037257C">
      <w:pPr>
        <w:pStyle w:val="NoSpacing"/>
        <w:jc w:val="center"/>
        <w:rPr>
          <w:sz w:val="24"/>
          <w:szCs w:val="24"/>
        </w:rPr>
      </w:pPr>
    </w:p>
    <w:p w:rsidR="00F15924" w:rsidRDefault="00F15924" w:rsidP="00F15924">
      <w:pPr>
        <w:pStyle w:val="NoSpacing"/>
        <w:jc w:val="center"/>
        <w:rPr>
          <w:sz w:val="28"/>
          <w:szCs w:val="28"/>
        </w:rPr>
      </w:pPr>
      <w:r w:rsidRPr="008552AB">
        <w:rPr>
          <w:sz w:val="28"/>
          <w:szCs w:val="28"/>
        </w:rPr>
        <w:t>Senior L</w:t>
      </w:r>
      <w:r>
        <w:rPr>
          <w:sz w:val="28"/>
          <w:szCs w:val="28"/>
        </w:rPr>
        <w:t>eader:  Healthcare, Governance, Strategy</w:t>
      </w:r>
    </w:p>
    <w:p w:rsidR="00F15924" w:rsidRPr="004C4DA6" w:rsidRDefault="00F15924" w:rsidP="00F15924">
      <w:pPr>
        <w:pStyle w:val="NoSpacing"/>
        <w:jc w:val="center"/>
        <w:rPr>
          <w:sz w:val="24"/>
          <w:szCs w:val="24"/>
        </w:rPr>
      </w:pPr>
    </w:p>
    <w:p w:rsidR="00F15924" w:rsidRPr="00913F51" w:rsidRDefault="00F15924" w:rsidP="00F15924">
      <w:pPr>
        <w:pStyle w:val="NoSpacing"/>
        <w:jc w:val="center"/>
        <w:rPr>
          <w:sz w:val="24"/>
          <w:szCs w:val="24"/>
        </w:rPr>
      </w:pPr>
      <w:r w:rsidRPr="00913F51">
        <w:rPr>
          <w:sz w:val="24"/>
          <w:szCs w:val="24"/>
        </w:rPr>
        <w:t>Morgan Templar is a Decisive Visionary</w:t>
      </w:r>
    </w:p>
    <w:p w:rsidR="00F15924" w:rsidRPr="00913F51" w:rsidRDefault="00F15924" w:rsidP="00F15924">
      <w:pPr>
        <w:pStyle w:val="NoSpacing"/>
        <w:jc w:val="center"/>
        <w:rPr>
          <w:sz w:val="24"/>
          <w:szCs w:val="24"/>
        </w:rPr>
      </w:pPr>
      <w:r w:rsidRPr="00913F51">
        <w:rPr>
          <w:sz w:val="24"/>
          <w:szCs w:val="24"/>
        </w:rPr>
        <w:t>With Deliberate Creativity, she makes Complex Connections and is an influential Change-Agent</w:t>
      </w:r>
    </w:p>
    <w:p w:rsidR="00F15924" w:rsidRPr="00BA2A13" w:rsidRDefault="00F15924" w:rsidP="00F15924">
      <w:pPr>
        <w:pStyle w:val="NoSpacing"/>
        <w:jc w:val="both"/>
        <w:rPr>
          <w:i/>
          <w:sz w:val="16"/>
          <w:szCs w:val="16"/>
        </w:rPr>
      </w:pPr>
    </w:p>
    <w:p w:rsidR="00F15924" w:rsidRDefault="00F15924" w:rsidP="00F15924">
      <w:pPr>
        <w:jc w:val="both"/>
      </w:pPr>
      <w:r>
        <w:rPr>
          <w:rFonts w:cs="Arial"/>
          <w:color w:val="000000"/>
          <w:sz w:val="24"/>
          <w:szCs w:val="24"/>
        </w:rPr>
        <w:t>Mission Matters - F</w:t>
      </w:r>
      <w:r w:rsidRPr="00B7293D">
        <w:rPr>
          <w:sz w:val="24"/>
          <w:szCs w:val="24"/>
        </w:rPr>
        <w:t xml:space="preserve">ocus on </w:t>
      </w:r>
      <w:r>
        <w:rPr>
          <w:sz w:val="24"/>
          <w:szCs w:val="24"/>
        </w:rPr>
        <w:t xml:space="preserve">the experience of members and patients of </w:t>
      </w:r>
      <w:r w:rsidRPr="00B7293D">
        <w:rPr>
          <w:sz w:val="24"/>
          <w:szCs w:val="24"/>
        </w:rPr>
        <w:t xml:space="preserve">healthcare organizations </w:t>
      </w:r>
      <w:r>
        <w:rPr>
          <w:sz w:val="24"/>
          <w:szCs w:val="24"/>
        </w:rPr>
        <w:t xml:space="preserve">through </w:t>
      </w:r>
      <w:r w:rsidRPr="009B196B">
        <w:rPr>
          <w:sz w:val="24"/>
          <w:szCs w:val="24"/>
        </w:rPr>
        <w:t>identif</w:t>
      </w:r>
      <w:r>
        <w:rPr>
          <w:sz w:val="24"/>
          <w:szCs w:val="24"/>
        </w:rPr>
        <w:t>ying</w:t>
      </w:r>
      <w:r w:rsidRPr="009B196B">
        <w:rPr>
          <w:sz w:val="24"/>
          <w:szCs w:val="24"/>
        </w:rPr>
        <w:t xml:space="preserve"> Complex Connections in the top-down end-to-end flow of data and processes delivering Optimization Strategies that result in measurable cost savings and improved customer experience.</w:t>
      </w:r>
    </w:p>
    <w:p w:rsidR="00F15924" w:rsidRPr="00F27F79" w:rsidRDefault="00F27F79" w:rsidP="00F15924">
      <w:pPr>
        <w:pStyle w:val="NoSpacing"/>
        <w:jc w:val="both"/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="00F15924">
        <w:rPr>
          <w:sz w:val="24"/>
          <w:szCs w:val="24"/>
        </w:rPr>
        <w:t xml:space="preserve">uthor of </w:t>
      </w:r>
      <w:r>
        <w:rPr>
          <w:sz w:val="24"/>
          <w:szCs w:val="24"/>
        </w:rPr>
        <w:t xml:space="preserve">two best-selling books: </w:t>
      </w:r>
      <w:r w:rsidR="00F15924" w:rsidRPr="00551179">
        <w:rPr>
          <w:i/>
          <w:sz w:val="24"/>
          <w:szCs w:val="24"/>
        </w:rPr>
        <w:t>“Get Governed: Building World Class Data Governance Programs”</w:t>
      </w:r>
      <w:r w:rsidR="00F15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i/>
          <w:sz w:val="24"/>
          <w:szCs w:val="24"/>
        </w:rPr>
        <w:t>“A Culture of Governance”</w:t>
      </w:r>
    </w:p>
    <w:p w:rsidR="00CE7116" w:rsidRPr="00BA2A13" w:rsidRDefault="00CE7116" w:rsidP="003D40D1">
      <w:pPr>
        <w:pStyle w:val="NoSpacing"/>
        <w:rPr>
          <w:sz w:val="16"/>
          <w:szCs w:val="16"/>
        </w:rPr>
      </w:pPr>
    </w:p>
    <w:p w:rsidR="003D40D1" w:rsidRPr="00BA2A13" w:rsidRDefault="003D40D1" w:rsidP="003D40D1">
      <w:pPr>
        <w:pStyle w:val="NoSpacing"/>
        <w:rPr>
          <w:sz w:val="16"/>
          <w:szCs w:val="16"/>
        </w:rPr>
        <w:sectPr w:rsidR="003D40D1" w:rsidRPr="00BA2A1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Integrated Strategy for Business, IT &amp; Digital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Driving Mission-based Outcomes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Data / Information Governance &amp; Analytics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Industry Network and Alliance building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Sparking Innovation &amp; Cultivating Ideas</w:t>
      </w:r>
    </w:p>
    <w:p w:rsidR="009E64C6" w:rsidRDefault="009E64C6" w:rsidP="009E64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Leading Scalable App Dev &amp; Transformations</w:t>
      </w:r>
    </w:p>
    <w:p w:rsidR="009E64C6" w:rsidRDefault="009E64C6" w:rsidP="009E64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Creative Intelligence Connecting Information</w:t>
      </w:r>
    </w:p>
    <w:p w:rsidR="009E64C6" w:rsidRDefault="009E64C6" w:rsidP="009E64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Building High-Performing Teams</w:t>
      </w:r>
    </w:p>
    <w:p w:rsidR="009E64C6" w:rsidRDefault="009E64C6" w:rsidP="009E64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Clinical, Technical, &amp; Operations Excellence</w:t>
      </w:r>
    </w:p>
    <w:p w:rsidR="003D40D1" w:rsidRPr="008552AB" w:rsidRDefault="003D40D1" w:rsidP="008552AB">
      <w:pPr>
        <w:pStyle w:val="NoSpacing"/>
        <w:pBdr>
          <w:bottom w:val="single" w:sz="12" w:space="1" w:color="auto"/>
        </w:pBdr>
        <w:rPr>
          <w:sz w:val="24"/>
          <w:szCs w:val="24"/>
        </w:rPr>
        <w:sectPr w:rsidR="003D40D1" w:rsidRPr="008552AB" w:rsidSect="008552AB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E02010" w:rsidRPr="00BA2A13" w:rsidRDefault="00E02010" w:rsidP="003D40D1">
      <w:pPr>
        <w:pStyle w:val="NoSpacing"/>
        <w:rPr>
          <w:sz w:val="16"/>
          <w:szCs w:val="16"/>
        </w:rPr>
      </w:pPr>
      <w:r w:rsidRPr="00BA2A13">
        <w:rPr>
          <w:sz w:val="16"/>
          <w:szCs w:val="16"/>
        </w:rPr>
        <w:t>______________________________________________________________________________</w:t>
      </w:r>
      <w:r w:rsidR="00BA2A13">
        <w:rPr>
          <w:sz w:val="16"/>
          <w:szCs w:val="16"/>
        </w:rPr>
        <w:t>_______________________________________</w:t>
      </w:r>
    </w:p>
    <w:p w:rsidR="0037257C" w:rsidRDefault="0037257C" w:rsidP="0037257C">
      <w:pPr>
        <w:pStyle w:val="NoSpacing"/>
        <w:rPr>
          <w:sz w:val="24"/>
          <w:szCs w:val="24"/>
        </w:rPr>
      </w:pPr>
    </w:p>
    <w:p w:rsidR="007C0063" w:rsidRDefault="00E02010" w:rsidP="007C0063">
      <w:pPr>
        <w:jc w:val="center"/>
        <w:rPr>
          <w:sz w:val="24"/>
          <w:szCs w:val="24"/>
        </w:rPr>
      </w:pPr>
      <w:r>
        <w:rPr>
          <w:sz w:val="28"/>
          <w:szCs w:val="28"/>
        </w:rPr>
        <w:t>Executive Highlights</w:t>
      </w:r>
      <w:r w:rsidR="00AA6745">
        <w:rPr>
          <w:sz w:val="28"/>
          <w:szCs w:val="28"/>
        </w:rPr>
        <w:t xml:space="preserve"> </w:t>
      </w:r>
    </w:p>
    <w:p w:rsidR="00E02010" w:rsidRDefault="00E02010" w:rsidP="007C0063">
      <w:pPr>
        <w:jc w:val="both"/>
        <w:rPr>
          <w:sz w:val="24"/>
          <w:szCs w:val="24"/>
        </w:rPr>
      </w:pPr>
      <w:bookmarkStart w:id="0" w:name="_Hlk525033190"/>
      <w:r>
        <w:rPr>
          <w:sz w:val="24"/>
          <w:szCs w:val="24"/>
        </w:rPr>
        <w:t xml:space="preserve">Built a track record of successfully transforming organizations and teams </w:t>
      </w:r>
      <w:r w:rsidR="00396392">
        <w:rPr>
          <w:sz w:val="24"/>
          <w:szCs w:val="24"/>
        </w:rPr>
        <w:t xml:space="preserve">by </w:t>
      </w:r>
      <w:r w:rsidR="00327E7C">
        <w:rPr>
          <w:sz w:val="24"/>
          <w:szCs w:val="24"/>
        </w:rPr>
        <w:t>seeing beyond the traditional and making connections between converging ideas across the landscape. Strong technical, clinical and business operations understanding with a passion to make a difference.</w:t>
      </w:r>
    </w:p>
    <w:p w:rsidR="006236BE" w:rsidRDefault="006236BE" w:rsidP="007C006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Transformational Change:</w:t>
      </w:r>
      <w:r>
        <w:rPr>
          <w:sz w:val="24"/>
          <w:szCs w:val="24"/>
        </w:rPr>
        <w:t xml:space="preserve">  Drove reduction in cycle time from 120 days to 45 days for complete provider </w:t>
      </w:r>
      <w:r w:rsidR="00300F05">
        <w:rPr>
          <w:sz w:val="24"/>
          <w:szCs w:val="24"/>
        </w:rPr>
        <w:t xml:space="preserve">contracting, </w:t>
      </w:r>
      <w:r>
        <w:rPr>
          <w:sz w:val="24"/>
          <w:szCs w:val="24"/>
        </w:rPr>
        <w:t xml:space="preserve">credentialing and enrollment for a national health </w:t>
      </w:r>
      <w:r w:rsidR="00084553">
        <w:rPr>
          <w:sz w:val="24"/>
          <w:szCs w:val="24"/>
        </w:rPr>
        <w:t>system</w:t>
      </w:r>
      <w:r>
        <w:rPr>
          <w:sz w:val="24"/>
          <w:szCs w:val="24"/>
        </w:rPr>
        <w:t>.</w:t>
      </w:r>
    </w:p>
    <w:p w:rsidR="00300F05" w:rsidRPr="00300F05" w:rsidRDefault="00300F05" w:rsidP="00300F0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C0063">
        <w:rPr>
          <w:i/>
          <w:sz w:val="24"/>
          <w:szCs w:val="24"/>
        </w:rPr>
        <w:t>Strategic Program Implementation:</w:t>
      </w:r>
      <w:r w:rsidRPr="007C0063">
        <w:rPr>
          <w:sz w:val="24"/>
          <w:szCs w:val="24"/>
        </w:rPr>
        <w:t xml:space="preserve">  Planned and implemented </w:t>
      </w:r>
      <w:r w:rsidR="00422292">
        <w:rPr>
          <w:sz w:val="24"/>
          <w:szCs w:val="24"/>
        </w:rPr>
        <w:t xml:space="preserve">a $26 Million, </w:t>
      </w:r>
      <w:r w:rsidR="00AD2D07" w:rsidRPr="007C0063">
        <w:rPr>
          <w:sz w:val="24"/>
          <w:szCs w:val="24"/>
        </w:rPr>
        <w:t>three-year</w:t>
      </w:r>
      <w:r w:rsidRPr="007C0063">
        <w:rPr>
          <w:sz w:val="24"/>
          <w:szCs w:val="24"/>
        </w:rPr>
        <w:t xml:space="preserve"> program to uplift provide</w:t>
      </w:r>
      <w:r w:rsidR="00327E7C">
        <w:rPr>
          <w:sz w:val="24"/>
          <w:szCs w:val="24"/>
        </w:rPr>
        <w:t>r data management capabilities transforming the organization from mainframes to Master Data Management and roadmap for Automation.</w:t>
      </w:r>
    </w:p>
    <w:p w:rsidR="00E02010" w:rsidRPr="007C0063" w:rsidRDefault="00F62E29" w:rsidP="007C0063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Blueprinting and Roadmaps:</w:t>
      </w:r>
      <w:r>
        <w:rPr>
          <w:sz w:val="24"/>
          <w:szCs w:val="24"/>
        </w:rPr>
        <w:t xml:space="preserve">  Capability analysis and strategic planning for regional health plan quality, customer experience, and provider engagement. Three</w:t>
      </w:r>
      <w:r w:rsidR="00D9399B">
        <w:rPr>
          <w:sz w:val="24"/>
          <w:szCs w:val="24"/>
        </w:rPr>
        <w:t>-</w:t>
      </w:r>
      <w:r>
        <w:rPr>
          <w:sz w:val="24"/>
          <w:szCs w:val="24"/>
        </w:rPr>
        <w:t xml:space="preserve"> and </w:t>
      </w:r>
      <w:r w:rsidR="006445C4">
        <w:rPr>
          <w:sz w:val="24"/>
          <w:szCs w:val="24"/>
        </w:rPr>
        <w:t>f</w:t>
      </w:r>
      <w:r w:rsidR="00D9399B">
        <w:rPr>
          <w:sz w:val="24"/>
          <w:szCs w:val="24"/>
        </w:rPr>
        <w:t>ive-year</w:t>
      </w:r>
      <w:r>
        <w:rPr>
          <w:sz w:val="24"/>
          <w:szCs w:val="24"/>
        </w:rPr>
        <w:t xml:space="preserve"> plans with annual monitoring and reporting of progress.</w:t>
      </w:r>
    </w:p>
    <w:p w:rsidR="00D9399B" w:rsidRDefault="00300F05" w:rsidP="00300F0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614DB">
        <w:rPr>
          <w:i/>
          <w:sz w:val="24"/>
          <w:szCs w:val="24"/>
        </w:rPr>
        <w:t>Community Development:</w:t>
      </w:r>
      <w:r>
        <w:rPr>
          <w:sz w:val="24"/>
          <w:szCs w:val="24"/>
        </w:rPr>
        <w:t xml:space="preserve">  Served as Chairman of the Board for a community non-profit </w:t>
      </w:r>
      <w:r w:rsidR="00DD5DA0">
        <w:rPr>
          <w:sz w:val="24"/>
          <w:szCs w:val="24"/>
        </w:rPr>
        <w:t>o</w:t>
      </w:r>
      <w:r>
        <w:rPr>
          <w:sz w:val="24"/>
          <w:szCs w:val="24"/>
        </w:rPr>
        <w:t>rganization, implemented comprehensive communication and public relations strategy highlighting the mission and services provided</w:t>
      </w:r>
      <w:r w:rsidR="00D9399B">
        <w:rPr>
          <w:sz w:val="24"/>
          <w:szCs w:val="24"/>
        </w:rPr>
        <w:t xml:space="preserve"> to the local community.</w:t>
      </w:r>
    </w:p>
    <w:p w:rsidR="00F27F79" w:rsidRDefault="00D9399B" w:rsidP="00E7198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F27F79">
        <w:rPr>
          <w:i/>
          <w:sz w:val="24"/>
          <w:szCs w:val="24"/>
        </w:rPr>
        <w:lastRenderedPageBreak/>
        <w:t xml:space="preserve">Application Development: </w:t>
      </w:r>
      <w:r w:rsidRPr="00F27F79">
        <w:rPr>
          <w:sz w:val="24"/>
          <w:szCs w:val="24"/>
        </w:rPr>
        <w:t xml:space="preserve"> Led development teams for seven major systems</w:t>
      </w:r>
      <w:r w:rsidR="00292FD7">
        <w:rPr>
          <w:sz w:val="24"/>
          <w:szCs w:val="24"/>
        </w:rPr>
        <w:t>’</w:t>
      </w:r>
      <w:r w:rsidRPr="00F27F79">
        <w:rPr>
          <w:sz w:val="24"/>
          <w:szCs w:val="24"/>
        </w:rPr>
        <w:t xml:space="preserve"> custom integrations and </w:t>
      </w:r>
      <w:r w:rsidR="00292FD7">
        <w:rPr>
          <w:sz w:val="24"/>
          <w:szCs w:val="24"/>
        </w:rPr>
        <w:t>a</w:t>
      </w:r>
      <w:r w:rsidR="00BC6E94" w:rsidRPr="00F27F79">
        <w:rPr>
          <w:sz w:val="24"/>
          <w:szCs w:val="24"/>
        </w:rPr>
        <w:t>utomation/</w:t>
      </w:r>
      <w:r w:rsidR="00292FD7">
        <w:rPr>
          <w:sz w:val="24"/>
          <w:szCs w:val="24"/>
        </w:rPr>
        <w:t>u</w:t>
      </w:r>
      <w:r w:rsidRPr="00F27F79">
        <w:rPr>
          <w:sz w:val="24"/>
          <w:szCs w:val="24"/>
        </w:rPr>
        <w:t xml:space="preserve">pdate </w:t>
      </w:r>
      <w:r w:rsidR="00292FD7">
        <w:rPr>
          <w:sz w:val="24"/>
          <w:szCs w:val="24"/>
        </w:rPr>
        <w:t>t</w:t>
      </w:r>
      <w:r w:rsidRPr="00F27F79">
        <w:rPr>
          <w:sz w:val="24"/>
          <w:szCs w:val="24"/>
        </w:rPr>
        <w:t>ool into mainframes and Oracle databases utilizing .NET and Python and implemented appropriate middle-ware and monitoring.</w:t>
      </w:r>
      <w:r w:rsidR="00300F05" w:rsidRPr="00F27F79">
        <w:rPr>
          <w:sz w:val="24"/>
          <w:szCs w:val="24"/>
        </w:rPr>
        <w:t xml:space="preserve"> </w:t>
      </w:r>
      <w:bookmarkEnd w:id="0"/>
    </w:p>
    <w:p w:rsidR="00F27F79" w:rsidRPr="00F27F79" w:rsidRDefault="00F27F79" w:rsidP="00F27F79">
      <w:pPr>
        <w:ind w:left="360"/>
        <w:jc w:val="center"/>
        <w:rPr>
          <w:sz w:val="28"/>
          <w:szCs w:val="28"/>
        </w:rPr>
      </w:pPr>
    </w:p>
    <w:p w:rsidR="007C0063" w:rsidRPr="00806F2E" w:rsidRDefault="00806F2E" w:rsidP="00806F2E">
      <w:pPr>
        <w:rPr>
          <w:b/>
          <w:sz w:val="24"/>
          <w:szCs w:val="24"/>
          <w:u w:val="single"/>
        </w:rPr>
      </w:pPr>
      <w:r w:rsidRPr="00806F2E">
        <w:rPr>
          <w:b/>
          <w:sz w:val="24"/>
          <w:szCs w:val="24"/>
          <w:u w:val="single"/>
        </w:rPr>
        <w:t>CAREER HISTORY &amp; ACCOMPLISHMENTS</w:t>
      </w:r>
    </w:p>
    <w:p w:rsidR="00F27F79" w:rsidRPr="006277B4" w:rsidRDefault="00F27F79" w:rsidP="00F27F79">
      <w:pP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Cigna Healthcare, Inc.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                  </w:t>
      </w:r>
      <w:r>
        <w:rPr>
          <w:rFonts w:cs="Arial"/>
          <w:bCs/>
          <w:sz w:val="18"/>
          <w:szCs w:val="18"/>
        </w:rPr>
        <w:t xml:space="preserve">                      </w:t>
      </w:r>
      <w:r>
        <w:rPr>
          <w:rFonts w:cs="Arial"/>
          <w:bCs/>
          <w:sz w:val="18"/>
          <w:szCs w:val="18"/>
        </w:rPr>
        <w:tab/>
        <w:t xml:space="preserve">            </w:t>
      </w:r>
      <w:r>
        <w:rPr>
          <w:rFonts w:cs="Arial"/>
          <w:bCs/>
          <w:sz w:val="18"/>
          <w:szCs w:val="18"/>
        </w:rPr>
        <w:tab/>
        <w:t xml:space="preserve">        USA</w:t>
      </w:r>
    </w:p>
    <w:p w:rsidR="00F27F79" w:rsidRPr="006277B4" w:rsidRDefault="00F27F79" w:rsidP="00F27F79">
      <w:pPr>
        <w:ind w:left="450"/>
        <w:rPr>
          <w:rFonts w:cs="Arial"/>
          <w:bCs/>
          <w:sz w:val="18"/>
          <w:szCs w:val="18"/>
        </w:rPr>
      </w:pPr>
      <w:r>
        <w:rPr>
          <w:rFonts w:cs="Arial"/>
          <w:b/>
          <w:bCs/>
          <w:i/>
          <w:iCs/>
        </w:rPr>
        <w:t>Provider Data Governance Officer</w:t>
      </w:r>
      <w:r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 xml:space="preserve">             </w:t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  <w:t xml:space="preserve">        </w:t>
      </w:r>
      <w:r>
        <w:rPr>
          <w:rFonts w:cs="Arial"/>
          <w:bCs/>
          <w:sz w:val="18"/>
          <w:szCs w:val="18"/>
        </w:rPr>
        <w:t xml:space="preserve">January 2019 </w:t>
      </w:r>
      <w:r w:rsidRPr="006277B4">
        <w:rPr>
          <w:rFonts w:cs="Arial"/>
          <w:bCs/>
          <w:sz w:val="18"/>
          <w:szCs w:val="18"/>
        </w:rPr>
        <w:t>– Present</w:t>
      </w:r>
    </w:p>
    <w:p w:rsidR="00F27F79" w:rsidRPr="0038574C" w:rsidRDefault="00F27F79" w:rsidP="00E71984">
      <w:pPr>
        <w:pStyle w:val="ListParagraph"/>
        <w:numPr>
          <w:ilvl w:val="0"/>
          <w:numId w:val="24"/>
        </w:numPr>
        <w:ind w:left="90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</w:rPr>
        <w:t xml:space="preserve">Development of Data Governance Strategy and </w:t>
      </w:r>
      <w:r w:rsidR="001F625D">
        <w:rPr>
          <w:rFonts w:cs="Arial"/>
        </w:rPr>
        <w:t>I</w:t>
      </w:r>
      <w:bookmarkStart w:id="1" w:name="_GoBack"/>
      <w:bookmarkEnd w:id="1"/>
      <w:r>
        <w:rPr>
          <w:rFonts w:cs="Arial"/>
        </w:rPr>
        <w:t>mplementation plan</w:t>
      </w:r>
    </w:p>
    <w:p w:rsidR="00AA652E" w:rsidRPr="00E71984" w:rsidRDefault="00AA652E" w:rsidP="00AA652E">
      <w:pPr>
        <w:pStyle w:val="ListParagraph"/>
        <w:numPr>
          <w:ilvl w:val="0"/>
          <w:numId w:val="24"/>
        </w:numPr>
        <w:ind w:left="900"/>
        <w:jc w:val="both"/>
        <w:rPr>
          <w:rFonts w:cs="Arial"/>
          <w:b/>
          <w:bCs/>
          <w:sz w:val="24"/>
          <w:szCs w:val="24"/>
        </w:rPr>
      </w:pPr>
      <w:r w:rsidRPr="00E71984">
        <w:rPr>
          <w:rFonts w:cs="Arial"/>
        </w:rPr>
        <w:t>Accountable for the governance and foundational data for 1.2 Million providers with more than 32 Billion data elements and global perspective and influence</w:t>
      </w:r>
    </w:p>
    <w:p w:rsidR="00F27F79" w:rsidRPr="0094704E" w:rsidRDefault="00F27F79" w:rsidP="00E71984">
      <w:pPr>
        <w:pStyle w:val="ListParagraph"/>
        <w:numPr>
          <w:ilvl w:val="0"/>
          <w:numId w:val="24"/>
        </w:numPr>
        <w:ind w:left="90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</w:rPr>
        <w:t xml:space="preserve">Core Perspective role for all </w:t>
      </w:r>
      <w:r w:rsidR="00E71984">
        <w:rPr>
          <w:rFonts w:cs="Arial"/>
        </w:rPr>
        <w:t xml:space="preserve">provider data </w:t>
      </w:r>
      <w:r>
        <w:rPr>
          <w:rFonts w:cs="Arial"/>
        </w:rPr>
        <w:t>solutions and capability intake and design</w:t>
      </w:r>
    </w:p>
    <w:p w:rsidR="00F27F79" w:rsidRPr="00F27F79" w:rsidRDefault="00F27F79" w:rsidP="00E71984">
      <w:pPr>
        <w:pStyle w:val="ListParagraph"/>
        <w:numPr>
          <w:ilvl w:val="0"/>
          <w:numId w:val="24"/>
        </w:numPr>
        <w:ind w:left="90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</w:rPr>
        <w:t>Evangelize and influence the adoption and normalcy of governance principles</w:t>
      </w:r>
    </w:p>
    <w:p w:rsidR="00C64F1C" w:rsidRDefault="00C64F1C" w:rsidP="00C236F1">
      <w:pPr>
        <w:rPr>
          <w:rFonts w:cs="Arial"/>
          <w:b/>
          <w:bCs/>
          <w:sz w:val="24"/>
          <w:szCs w:val="24"/>
        </w:rPr>
      </w:pPr>
    </w:p>
    <w:p w:rsidR="00C236F1" w:rsidRPr="006277B4" w:rsidRDefault="00C236F1" w:rsidP="00C236F1">
      <w:pP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Get Governed LLC</w:t>
      </w:r>
      <w:r>
        <w:rPr>
          <w:rFonts w:cs="Arial"/>
          <w:b/>
          <w:bCs/>
          <w:sz w:val="24"/>
          <w:szCs w:val="24"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                  </w:t>
      </w:r>
      <w:r>
        <w:rPr>
          <w:rFonts w:cs="Arial"/>
          <w:bCs/>
          <w:sz w:val="18"/>
          <w:szCs w:val="18"/>
        </w:rPr>
        <w:t xml:space="preserve">                      </w:t>
      </w:r>
      <w:r>
        <w:rPr>
          <w:rFonts w:cs="Arial"/>
          <w:bCs/>
          <w:sz w:val="18"/>
          <w:szCs w:val="18"/>
        </w:rPr>
        <w:tab/>
        <w:t xml:space="preserve">            Rescue, CA</w:t>
      </w:r>
    </w:p>
    <w:p w:rsidR="00C236F1" w:rsidRPr="006277B4" w:rsidRDefault="00C236F1" w:rsidP="00C236F1">
      <w:pPr>
        <w:ind w:left="450"/>
        <w:rPr>
          <w:rFonts w:cs="Arial"/>
          <w:bCs/>
          <w:sz w:val="18"/>
          <w:szCs w:val="18"/>
        </w:rPr>
      </w:pPr>
      <w:r>
        <w:rPr>
          <w:rFonts w:cs="Arial"/>
          <w:b/>
          <w:bCs/>
          <w:i/>
          <w:iCs/>
        </w:rPr>
        <w:t>Chief Executive Officer/Principal Partner</w:t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 xml:space="preserve">             </w:t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  <w:t xml:space="preserve">         </w:t>
      </w:r>
      <w:r>
        <w:rPr>
          <w:rFonts w:cs="Arial"/>
          <w:bCs/>
          <w:sz w:val="18"/>
          <w:szCs w:val="18"/>
        </w:rPr>
        <w:t>March 2018</w:t>
      </w:r>
      <w:r w:rsidRPr="006277B4">
        <w:rPr>
          <w:rFonts w:cs="Arial"/>
          <w:bCs/>
          <w:sz w:val="18"/>
          <w:szCs w:val="18"/>
        </w:rPr>
        <w:t xml:space="preserve"> – Present</w:t>
      </w:r>
    </w:p>
    <w:p w:rsidR="003224A3" w:rsidRPr="0038574C" w:rsidRDefault="0038574C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Data Governance and Information Quality optimization and analysis</w:t>
      </w:r>
    </w:p>
    <w:p w:rsidR="0038574C" w:rsidRPr="0094704E" w:rsidRDefault="0038574C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Strategic Planning, Roadmap, Technical solutions</w:t>
      </w:r>
    </w:p>
    <w:p w:rsidR="0094704E" w:rsidRPr="0094704E" w:rsidRDefault="0094704E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Training programs for beginner through advanced governance programs</w:t>
      </w:r>
    </w:p>
    <w:p w:rsidR="0094704E" w:rsidRPr="00C236F1" w:rsidRDefault="0094704E" w:rsidP="00B823AA">
      <w:pPr>
        <w:pStyle w:val="ListParagraph"/>
        <w:numPr>
          <w:ilvl w:val="0"/>
          <w:numId w:val="24"/>
        </w:numPr>
        <w:ind w:left="900"/>
        <w:rPr>
          <w:rFonts w:cs="Arial"/>
          <w:b/>
          <w:bCs/>
          <w:sz w:val="24"/>
          <w:szCs w:val="24"/>
        </w:rPr>
      </w:pPr>
      <w:r>
        <w:rPr>
          <w:rFonts w:cs="Arial"/>
        </w:rPr>
        <w:t>Speaker, Blogger, and published Author</w:t>
      </w:r>
    </w:p>
    <w:p w:rsidR="00C64F1C" w:rsidRDefault="00C64F1C" w:rsidP="00985F38">
      <w:pPr>
        <w:rPr>
          <w:rFonts w:cs="Arial"/>
          <w:b/>
          <w:bCs/>
          <w:sz w:val="24"/>
          <w:szCs w:val="24"/>
        </w:rPr>
      </w:pPr>
    </w:p>
    <w:p w:rsidR="00985F38" w:rsidRPr="006277B4" w:rsidRDefault="00985F38" w:rsidP="00985F38">
      <w:pP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Datum LLC</w:t>
      </w:r>
      <w:r>
        <w:rPr>
          <w:rFonts w:cs="Arial"/>
          <w:b/>
          <w:bCs/>
          <w:sz w:val="24"/>
          <w:szCs w:val="24"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                  </w:t>
      </w:r>
      <w:r>
        <w:rPr>
          <w:rFonts w:cs="Arial"/>
          <w:bCs/>
          <w:sz w:val="18"/>
          <w:szCs w:val="18"/>
        </w:rPr>
        <w:t xml:space="preserve">            </w:t>
      </w:r>
      <w:r w:rsidR="00F320D5">
        <w:rPr>
          <w:rFonts w:cs="Arial"/>
          <w:bCs/>
          <w:sz w:val="18"/>
          <w:szCs w:val="18"/>
        </w:rPr>
        <w:t xml:space="preserve">           </w:t>
      </w:r>
      <w:r w:rsidR="00F320D5">
        <w:rPr>
          <w:rFonts w:cs="Arial"/>
          <w:bCs/>
          <w:sz w:val="18"/>
          <w:szCs w:val="18"/>
        </w:rPr>
        <w:tab/>
        <w:t xml:space="preserve">                Annapolis, Maryland</w:t>
      </w:r>
    </w:p>
    <w:p w:rsidR="00985F38" w:rsidRPr="006277B4" w:rsidRDefault="00985F38" w:rsidP="00985F38">
      <w:pPr>
        <w:ind w:left="450"/>
        <w:rPr>
          <w:rFonts w:cs="Arial"/>
          <w:bCs/>
          <w:sz w:val="18"/>
          <w:szCs w:val="18"/>
        </w:rPr>
      </w:pPr>
      <w:r>
        <w:rPr>
          <w:rFonts w:cs="Arial"/>
          <w:b/>
          <w:bCs/>
          <w:i/>
          <w:iCs/>
        </w:rPr>
        <w:t>Strategy Principal</w:t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="00C236F1">
        <w:rPr>
          <w:rFonts w:cs="Arial"/>
          <w:b/>
          <w:bCs/>
          <w:i/>
          <w:iCs/>
        </w:rPr>
        <w:t xml:space="preserve">             </w:t>
      </w:r>
      <w:r w:rsidR="00C236F1">
        <w:rPr>
          <w:rFonts w:cs="Arial"/>
          <w:b/>
          <w:bCs/>
          <w:i/>
          <w:iCs/>
        </w:rPr>
        <w:tab/>
      </w:r>
      <w:r w:rsidR="00C236F1">
        <w:rPr>
          <w:rFonts w:cs="Arial"/>
          <w:b/>
          <w:bCs/>
          <w:i/>
          <w:iCs/>
        </w:rPr>
        <w:tab/>
        <w:t xml:space="preserve">  </w:t>
      </w:r>
      <w:r>
        <w:rPr>
          <w:rFonts w:cs="Arial"/>
          <w:bCs/>
          <w:sz w:val="18"/>
          <w:szCs w:val="18"/>
        </w:rPr>
        <w:t>October 2017</w:t>
      </w:r>
      <w:r w:rsidRPr="006277B4">
        <w:rPr>
          <w:rFonts w:cs="Arial"/>
          <w:bCs/>
          <w:sz w:val="18"/>
          <w:szCs w:val="18"/>
        </w:rPr>
        <w:t xml:space="preserve"> – </w:t>
      </w:r>
      <w:r w:rsidR="00C236F1">
        <w:rPr>
          <w:rFonts w:cs="Arial"/>
          <w:bCs/>
          <w:sz w:val="18"/>
          <w:szCs w:val="18"/>
        </w:rPr>
        <w:t>March 2018</w:t>
      </w:r>
    </w:p>
    <w:p w:rsidR="008069DB" w:rsidRDefault="008069DB" w:rsidP="005D2DC3">
      <w:pPr>
        <w:pStyle w:val="BodyText"/>
        <w:numPr>
          <w:ilvl w:val="0"/>
          <w:numId w:val="10"/>
        </w:numPr>
        <w:ind w:left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Principal Strategy consultant for </w:t>
      </w:r>
      <w:r w:rsidR="003224A3">
        <w:rPr>
          <w:rFonts w:asciiTheme="minorHAnsi" w:hAnsiTheme="minorHAnsi" w:cs="Arial"/>
        </w:rPr>
        <w:t xml:space="preserve">Datum, a </w:t>
      </w:r>
      <w:r>
        <w:rPr>
          <w:rFonts w:asciiTheme="minorHAnsi" w:hAnsiTheme="minorHAnsi" w:cs="Arial"/>
        </w:rPr>
        <w:t xml:space="preserve">Gartner, Forrester, and Bloor recognized Data Governance </w:t>
      </w:r>
      <w:r w:rsidR="003224A3">
        <w:rPr>
          <w:rFonts w:asciiTheme="minorHAnsi" w:hAnsiTheme="minorHAnsi" w:cs="Arial"/>
        </w:rPr>
        <w:t xml:space="preserve">firm specializing in Master Data Governance, SaaS, and SAP </w:t>
      </w:r>
      <w:r w:rsidR="00A44418">
        <w:rPr>
          <w:rFonts w:asciiTheme="minorHAnsi" w:hAnsiTheme="minorHAnsi" w:cs="Arial"/>
        </w:rPr>
        <w:t xml:space="preserve">implementation and </w:t>
      </w:r>
      <w:r w:rsidR="003224A3">
        <w:rPr>
          <w:rFonts w:asciiTheme="minorHAnsi" w:hAnsiTheme="minorHAnsi" w:cs="Arial"/>
        </w:rPr>
        <w:t>transformation, Value Register Framework and maturity roadmaps.</w:t>
      </w:r>
    </w:p>
    <w:p w:rsidR="005D2DC3" w:rsidRDefault="005D2DC3" w:rsidP="005D2DC3">
      <w:pPr>
        <w:pStyle w:val="BodyText"/>
        <w:numPr>
          <w:ilvl w:val="0"/>
          <w:numId w:val="10"/>
        </w:numPr>
        <w:ind w:left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Coach</w:t>
      </w:r>
      <w:r w:rsidR="008069DB">
        <w:rPr>
          <w:rFonts w:asciiTheme="minorHAnsi" w:hAnsiTheme="minorHAnsi" w:cs="Arial"/>
        </w:rPr>
        <w:t>ed</w:t>
      </w:r>
      <w:r>
        <w:rPr>
          <w:rFonts w:asciiTheme="minorHAnsi" w:hAnsiTheme="minorHAnsi" w:cs="Arial"/>
        </w:rPr>
        <w:t xml:space="preserve"> Chief Data/Information </w:t>
      </w:r>
      <w:r w:rsidR="008069DB">
        <w:rPr>
          <w:rFonts w:asciiTheme="minorHAnsi" w:hAnsiTheme="minorHAnsi" w:cs="Arial"/>
        </w:rPr>
        <w:t>executives</w:t>
      </w:r>
      <w:r>
        <w:rPr>
          <w:rFonts w:asciiTheme="minorHAnsi" w:hAnsiTheme="minorHAnsi" w:cs="Arial"/>
        </w:rPr>
        <w:t xml:space="preserve"> providing insight into industry best practices, analysis of internal organizational challenges and external legal/regulatory pressures.</w:t>
      </w:r>
    </w:p>
    <w:p w:rsidR="008069DB" w:rsidRDefault="005D2DC3" w:rsidP="00985F38">
      <w:pPr>
        <w:pStyle w:val="BodyText"/>
        <w:numPr>
          <w:ilvl w:val="0"/>
          <w:numId w:val="10"/>
        </w:numPr>
        <w:ind w:left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Developed high-performing leadership teams, each exceeding customer expectations</w:t>
      </w:r>
      <w:r w:rsidR="003224A3">
        <w:rPr>
          <w:rFonts w:asciiTheme="minorHAnsi" w:hAnsiTheme="minorHAnsi" w:cs="Arial"/>
        </w:rPr>
        <w:t xml:space="preserve"> in the development of strategic roadmaps, metrics and measures, value realization, and data lake SKU reconciliation.</w:t>
      </w:r>
    </w:p>
    <w:p w:rsidR="00985F38" w:rsidRDefault="00985F38" w:rsidP="009B75C2">
      <w:pPr>
        <w:rPr>
          <w:rFonts w:cs="Arial"/>
          <w:b/>
          <w:bCs/>
          <w:sz w:val="24"/>
          <w:szCs w:val="24"/>
        </w:rPr>
      </w:pPr>
    </w:p>
    <w:p w:rsidR="00806F2E" w:rsidRDefault="00806F2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9B75C2" w:rsidRPr="006277B4" w:rsidRDefault="009B75C2" w:rsidP="009B75C2">
      <w:pPr>
        <w:rPr>
          <w:rFonts w:cs="Arial"/>
          <w:b/>
          <w:bCs/>
        </w:rPr>
      </w:pPr>
      <w:r w:rsidRPr="00F321E4">
        <w:rPr>
          <w:rFonts w:cs="Arial"/>
          <w:b/>
          <w:bCs/>
          <w:sz w:val="24"/>
          <w:szCs w:val="24"/>
        </w:rPr>
        <w:lastRenderedPageBreak/>
        <w:t>Blue Shield of California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  </w:t>
      </w:r>
      <w:r w:rsidRPr="006277B4">
        <w:rPr>
          <w:rFonts w:cs="Arial"/>
          <w:bCs/>
          <w:sz w:val="18"/>
          <w:szCs w:val="18"/>
        </w:rPr>
        <w:t xml:space="preserve">      </w:t>
      </w:r>
      <w:r w:rsidR="006277B4" w:rsidRPr="006277B4">
        <w:rPr>
          <w:rFonts w:cs="Arial"/>
          <w:bCs/>
          <w:sz w:val="18"/>
          <w:szCs w:val="18"/>
        </w:rPr>
        <w:t xml:space="preserve">                  </w:t>
      </w:r>
      <w:r w:rsidR="00F321E4">
        <w:rPr>
          <w:rFonts w:cs="Arial"/>
          <w:bCs/>
          <w:sz w:val="18"/>
          <w:szCs w:val="18"/>
        </w:rPr>
        <w:t xml:space="preserve">            </w:t>
      </w:r>
      <w:r w:rsidRPr="006277B4">
        <w:rPr>
          <w:rFonts w:cs="Arial"/>
          <w:bCs/>
          <w:sz w:val="18"/>
          <w:szCs w:val="18"/>
        </w:rPr>
        <w:t>Rancho Cordova, California</w:t>
      </w:r>
    </w:p>
    <w:p w:rsidR="009B75C2" w:rsidRPr="006277B4" w:rsidRDefault="009B75C2" w:rsidP="009B75C2">
      <w:pPr>
        <w:ind w:left="450"/>
        <w:rPr>
          <w:rFonts w:cs="Arial"/>
          <w:bCs/>
          <w:sz w:val="18"/>
          <w:szCs w:val="18"/>
        </w:rPr>
      </w:pPr>
      <w:r w:rsidRPr="006277B4">
        <w:rPr>
          <w:rFonts w:cs="Arial"/>
          <w:b/>
          <w:bCs/>
          <w:i/>
          <w:iCs/>
        </w:rPr>
        <w:t>Business Solution Architect</w:t>
      </w:r>
      <w:r w:rsidR="00802630">
        <w:rPr>
          <w:rFonts w:cs="Arial"/>
          <w:b/>
          <w:bCs/>
          <w:i/>
          <w:iCs/>
        </w:rPr>
        <w:t xml:space="preserve"> (Director)</w:t>
      </w:r>
      <w:r w:rsidR="00A04CCB">
        <w:rPr>
          <w:rFonts w:cs="Arial"/>
          <w:b/>
          <w:bCs/>
          <w:i/>
          <w:iCs/>
        </w:rPr>
        <w:tab/>
      </w:r>
      <w:r w:rsidR="00A04CCB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Pr="006277B4">
        <w:rPr>
          <w:rFonts w:cs="Arial"/>
          <w:b/>
          <w:bCs/>
          <w:i/>
          <w:iCs/>
        </w:rPr>
        <w:tab/>
      </w:r>
      <w:r w:rsidR="00985F38">
        <w:rPr>
          <w:rFonts w:cs="Arial"/>
          <w:b/>
          <w:bCs/>
          <w:i/>
          <w:iCs/>
        </w:rPr>
        <w:t xml:space="preserve">    </w:t>
      </w:r>
      <w:r w:rsidR="003565FB">
        <w:rPr>
          <w:rFonts w:cs="Arial"/>
          <w:bCs/>
          <w:sz w:val="18"/>
          <w:szCs w:val="18"/>
        </w:rPr>
        <w:t>April 2013</w:t>
      </w:r>
      <w:r w:rsidRPr="006277B4">
        <w:rPr>
          <w:rFonts w:cs="Arial"/>
          <w:bCs/>
          <w:sz w:val="18"/>
          <w:szCs w:val="18"/>
        </w:rPr>
        <w:t xml:space="preserve"> – </w:t>
      </w:r>
      <w:r w:rsidR="00985F38">
        <w:rPr>
          <w:rFonts w:cs="Arial"/>
          <w:bCs/>
          <w:sz w:val="18"/>
          <w:szCs w:val="18"/>
        </w:rPr>
        <w:t>October 2017</w:t>
      </w:r>
    </w:p>
    <w:p w:rsidR="009B75C2" w:rsidRPr="00684EEC" w:rsidRDefault="009B75C2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Chair</w:t>
      </w:r>
      <w:r w:rsidR="00C24EDA">
        <w:rPr>
          <w:rFonts w:asciiTheme="minorHAnsi" w:hAnsiTheme="minorHAnsi" w:cs="Arial"/>
        </w:rPr>
        <w:t>ed t</w:t>
      </w:r>
      <w:r w:rsidRPr="00684EEC">
        <w:rPr>
          <w:rFonts w:asciiTheme="minorHAnsi" w:hAnsiTheme="minorHAnsi" w:cs="Arial"/>
        </w:rPr>
        <w:t>he Enterprise Data Governance Data Stewards Council</w:t>
      </w:r>
      <w:r w:rsidR="00C24EDA">
        <w:rPr>
          <w:rFonts w:asciiTheme="minorHAnsi" w:hAnsiTheme="minorHAnsi" w:cs="Arial"/>
        </w:rPr>
        <w:t xml:space="preserve"> as the </w:t>
      </w:r>
      <w:r w:rsidR="00C24EDA" w:rsidRPr="00684EEC">
        <w:rPr>
          <w:rFonts w:asciiTheme="minorHAnsi" w:hAnsiTheme="minorHAnsi" w:cs="Arial"/>
        </w:rPr>
        <w:t>1st elected</w:t>
      </w:r>
      <w:r w:rsidR="00C24EDA">
        <w:rPr>
          <w:rFonts w:asciiTheme="minorHAnsi" w:hAnsiTheme="minorHAnsi" w:cs="Arial"/>
        </w:rPr>
        <w:t xml:space="preserve"> Chair</w:t>
      </w:r>
      <w:r w:rsidRPr="00684EEC">
        <w:rPr>
          <w:rFonts w:asciiTheme="minorHAnsi" w:hAnsiTheme="minorHAnsi" w:cs="Arial"/>
        </w:rPr>
        <w:t xml:space="preserve">; </w:t>
      </w:r>
      <w:r w:rsidR="00E14371" w:rsidRPr="00684EEC">
        <w:rPr>
          <w:rFonts w:asciiTheme="minorHAnsi" w:hAnsiTheme="minorHAnsi" w:cs="Arial"/>
        </w:rPr>
        <w:t xml:space="preserve">Modeled best practices as the </w:t>
      </w:r>
      <w:r w:rsidR="007C0063" w:rsidRPr="00684EEC">
        <w:rPr>
          <w:rFonts w:asciiTheme="minorHAnsi" w:hAnsiTheme="minorHAnsi" w:cs="Arial"/>
        </w:rPr>
        <w:t xml:space="preserve">Provider Domain Data Steward; </w:t>
      </w:r>
      <w:r w:rsidRPr="00684EEC">
        <w:rPr>
          <w:rFonts w:asciiTheme="minorHAnsi" w:hAnsiTheme="minorHAnsi" w:cs="Arial"/>
        </w:rPr>
        <w:t xml:space="preserve">Led multi-domain teams to establish </w:t>
      </w:r>
      <w:r w:rsidR="0002283A" w:rsidRPr="00684EEC">
        <w:rPr>
          <w:rFonts w:asciiTheme="minorHAnsi" w:hAnsiTheme="minorHAnsi" w:cs="Arial"/>
        </w:rPr>
        <w:t xml:space="preserve">key </w:t>
      </w:r>
      <w:r w:rsidRPr="00684EEC">
        <w:rPr>
          <w:rFonts w:asciiTheme="minorHAnsi" w:hAnsiTheme="minorHAnsi" w:cs="Arial"/>
        </w:rPr>
        <w:t xml:space="preserve">data elements, </w:t>
      </w:r>
      <w:r w:rsidR="0002283A" w:rsidRPr="00684EEC">
        <w:rPr>
          <w:rFonts w:asciiTheme="minorHAnsi" w:hAnsiTheme="minorHAnsi" w:cs="Arial"/>
        </w:rPr>
        <w:t xml:space="preserve">evaluated </w:t>
      </w:r>
      <w:r w:rsidR="008725BC">
        <w:rPr>
          <w:rFonts w:asciiTheme="minorHAnsi" w:hAnsiTheme="minorHAnsi" w:cs="Arial"/>
        </w:rPr>
        <w:t>several</w:t>
      </w:r>
      <w:r w:rsidR="0002283A" w:rsidRPr="00684EEC">
        <w:rPr>
          <w:rFonts w:asciiTheme="minorHAnsi" w:hAnsiTheme="minorHAnsi" w:cs="Arial"/>
        </w:rPr>
        <w:t xml:space="preserve"> </w:t>
      </w:r>
      <w:r w:rsidR="00C24EDA">
        <w:rPr>
          <w:rFonts w:asciiTheme="minorHAnsi" w:hAnsiTheme="minorHAnsi" w:cs="Arial"/>
        </w:rPr>
        <w:t>system</w:t>
      </w:r>
      <w:r w:rsidR="0002283A" w:rsidRPr="00684EEC">
        <w:rPr>
          <w:rFonts w:asciiTheme="minorHAnsi" w:hAnsiTheme="minorHAnsi" w:cs="Arial"/>
        </w:rPr>
        <w:t xml:space="preserve"> tools for</w:t>
      </w:r>
      <w:r w:rsidRPr="00684EEC">
        <w:rPr>
          <w:rFonts w:asciiTheme="minorHAnsi" w:hAnsiTheme="minorHAnsi" w:cs="Arial"/>
        </w:rPr>
        <w:t xml:space="preserve"> issue resolution</w:t>
      </w:r>
      <w:r w:rsidR="0002283A" w:rsidRPr="00684EEC">
        <w:rPr>
          <w:rFonts w:asciiTheme="minorHAnsi" w:hAnsiTheme="minorHAnsi" w:cs="Arial"/>
        </w:rPr>
        <w:t xml:space="preserve"> and pr</w:t>
      </w:r>
      <w:r w:rsidR="00985F38">
        <w:rPr>
          <w:rFonts w:asciiTheme="minorHAnsi" w:hAnsiTheme="minorHAnsi" w:cs="Arial"/>
        </w:rPr>
        <w:t xml:space="preserve">ovided a recommendation to the </w:t>
      </w:r>
      <w:r w:rsidR="0002283A" w:rsidRPr="00684EEC">
        <w:rPr>
          <w:rFonts w:asciiTheme="minorHAnsi" w:hAnsiTheme="minorHAnsi" w:cs="Arial"/>
        </w:rPr>
        <w:t>EDG Steering Committee</w:t>
      </w:r>
      <w:r w:rsidRPr="00684EEC">
        <w:rPr>
          <w:rFonts w:asciiTheme="minorHAnsi" w:hAnsiTheme="minorHAnsi" w:cs="Arial"/>
        </w:rPr>
        <w:t xml:space="preserve">, </w:t>
      </w:r>
      <w:r w:rsidR="0002283A" w:rsidRPr="00684EEC">
        <w:rPr>
          <w:rFonts w:asciiTheme="minorHAnsi" w:hAnsiTheme="minorHAnsi" w:cs="Arial"/>
        </w:rPr>
        <w:t xml:space="preserve">Established </w:t>
      </w:r>
      <w:r w:rsidR="00C24EDA">
        <w:rPr>
          <w:rFonts w:asciiTheme="minorHAnsi" w:hAnsiTheme="minorHAnsi" w:cs="Arial"/>
        </w:rPr>
        <w:t>D</w:t>
      </w:r>
      <w:r w:rsidRPr="00684EEC">
        <w:rPr>
          <w:rFonts w:asciiTheme="minorHAnsi" w:hAnsiTheme="minorHAnsi" w:cs="Arial"/>
        </w:rPr>
        <w:t xml:space="preserve">ata Quality Dimensions and Measurement, </w:t>
      </w:r>
      <w:r w:rsidR="00C24EDA">
        <w:rPr>
          <w:rFonts w:asciiTheme="minorHAnsi" w:hAnsiTheme="minorHAnsi" w:cs="Arial"/>
        </w:rPr>
        <w:t xml:space="preserve">&amp; led </w:t>
      </w:r>
      <w:r w:rsidRPr="00684EEC">
        <w:rPr>
          <w:rFonts w:asciiTheme="minorHAnsi" w:hAnsiTheme="minorHAnsi" w:cs="Arial"/>
        </w:rPr>
        <w:t>Council operations, includ</w:t>
      </w:r>
      <w:r w:rsidR="005F72C6">
        <w:rPr>
          <w:rFonts w:asciiTheme="minorHAnsi" w:hAnsiTheme="minorHAnsi" w:cs="Arial"/>
        </w:rPr>
        <w:t>ing writing the Council Charter</w:t>
      </w:r>
    </w:p>
    <w:p w:rsidR="00573AA1" w:rsidRDefault="00573AA1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Drove the creation of the 1</w:t>
      </w:r>
      <w:r w:rsidRPr="00573AA1">
        <w:rPr>
          <w:rFonts w:asciiTheme="minorHAnsi" w:hAnsiTheme="minorHAnsi" w:cs="Arial"/>
          <w:vertAlign w:val="superscript"/>
        </w:rPr>
        <w:t>st</w:t>
      </w:r>
      <w:r>
        <w:rPr>
          <w:rFonts w:asciiTheme="minorHAnsi" w:hAnsiTheme="minorHAnsi" w:cs="Arial"/>
        </w:rPr>
        <w:t xml:space="preserve"> National McKesson upgrade summit </w:t>
      </w:r>
      <w:r w:rsidR="00C24EDA">
        <w:rPr>
          <w:rFonts w:asciiTheme="minorHAnsi" w:hAnsiTheme="minorHAnsi" w:cs="Arial"/>
        </w:rPr>
        <w:t xml:space="preserve">of </w:t>
      </w:r>
      <w:r>
        <w:rPr>
          <w:rFonts w:asciiTheme="minorHAnsi" w:hAnsiTheme="minorHAnsi" w:cs="Arial"/>
        </w:rPr>
        <w:t xml:space="preserve">Blue and non-Blue health plans to a </w:t>
      </w:r>
      <w:r w:rsidR="0060428B">
        <w:rPr>
          <w:rFonts w:asciiTheme="minorHAnsi" w:hAnsiTheme="minorHAnsi" w:cs="Arial"/>
        </w:rPr>
        <w:t>McKesson</w:t>
      </w:r>
      <w:r w:rsidR="0060428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three-year roadmap commitment to</w:t>
      </w:r>
      <w:r w:rsidR="00C24EDA">
        <w:rPr>
          <w:rFonts w:asciiTheme="minorHAnsi" w:hAnsiTheme="minorHAnsi" w:cs="Arial"/>
        </w:rPr>
        <w:t>ward</w:t>
      </w:r>
      <w:r>
        <w:rPr>
          <w:rFonts w:asciiTheme="minorHAnsi" w:hAnsiTheme="minorHAnsi" w:cs="Arial"/>
        </w:rPr>
        <w:t xml:space="preserve"> 80% automation enablement and product standard versions by </w:t>
      </w:r>
      <w:r w:rsidR="00292487">
        <w:rPr>
          <w:rFonts w:asciiTheme="minorHAnsi" w:hAnsiTheme="minorHAnsi" w:cs="Arial"/>
        </w:rPr>
        <w:t xml:space="preserve">end of </w:t>
      </w:r>
      <w:r w:rsidR="005F72C6">
        <w:rPr>
          <w:rFonts w:asciiTheme="minorHAnsi" w:hAnsiTheme="minorHAnsi" w:cs="Arial"/>
        </w:rPr>
        <w:t>2018</w:t>
      </w:r>
    </w:p>
    <w:p w:rsidR="00BB7094" w:rsidRPr="00684EEC" w:rsidRDefault="00FC4B53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Introduced</w:t>
      </w:r>
      <w:r w:rsidR="003565FB" w:rsidRPr="00684EEC">
        <w:rPr>
          <w:rFonts w:asciiTheme="minorHAnsi" w:hAnsiTheme="minorHAnsi" w:cs="Arial"/>
        </w:rPr>
        <w:t xml:space="preserve"> statistical models </w:t>
      </w:r>
      <w:r w:rsidR="00DC18E0">
        <w:rPr>
          <w:rFonts w:asciiTheme="minorHAnsi" w:hAnsiTheme="minorHAnsi" w:cs="Arial"/>
        </w:rPr>
        <w:t>and p</w:t>
      </w:r>
      <w:r w:rsidR="00BB7094" w:rsidRPr="00684EEC">
        <w:rPr>
          <w:rFonts w:asciiTheme="minorHAnsi" w:hAnsiTheme="minorHAnsi" w:cs="Arial"/>
        </w:rPr>
        <w:t>rocess mapping to Reporting &amp; Analytic team establish</w:t>
      </w:r>
      <w:r w:rsidR="0060428B">
        <w:rPr>
          <w:rFonts w:asciiTheme="minorHAnsi" w:hAnsiTheme="minorHAnsi" w:cs="Arial"/>
        </w:rPr>
        <w:t>ing</w:t>
      </w:r>
      <w:r w:rsidR="00BB7094" w:rsidRPr="00684EEC">
        <w:rPr>
          <w:rFonts w:asciiTheme="minorHAnsi" w:hAnsiTheme="minorHAnsi" w:cs="Arial"/>
        </w:rPr>
        <w:t xml:space="preserve"> </w:t>
      </w:r>
      <w:r w:rsidR="005773B7">
        <w:rPr>
          <w:rFonts w:asciiTheme="minorHAnsi" w:hAnsiTheme="minorHAnsi" w:cs="Arial"/>
        </w:rPr>
        <w:t>two</w:t>
      </w:r>
      <w:r w:rsidR="005773B7" w:rsidRPr="00684EEC">
        <w:rPr>
          <w:rFonts w:asciiTheme="minorHAnsi" w:hAnsiTheme="minorHAnsi" w:cs="Arial"/>
        </w:rPr>
        <w:t>-week</w:t>
      </w:r>
      <w:r w:rsidR="0002283A" w:rsidRPr="00684EEC">
        <w:rPr>
          <w:rFonts w:asciiTheme="minorHAnsi" w:hAnsiTheme="minorHAnsi" w:cs="Arial"/>
        </w:rPr>
        <w:t xml:space="preserve"> </w:t>
      </w:r>
      <w:r w:rsidR="003565FB" w:rsidRPr="00684EEC">
        <w:rPr>
          <w:rFonts w:asciiTheme="minorHAnsi" w:hAnsiTheme="minorHAnsi" w:cs="Arial"/>
        </w:rPr>
        <w:t xml:space="preserve">Service Level Agreement, </w:t>
      </w:r>
      <w:r w:rsidRPr="00684EEC">
        <w:rPr>
          <w:rFonts w:asciiTheme="minorHAnsi" w:hAnsiTheme="minorHAnsi" w:cs="Arial"/>
        </w:rPr>
        <w:t>Metrics and Controls</w:t>
      </w:r>
      <w:r w:rsidR="00BB7094" w:rsidRPr="00684EEC">
        <w:rPr>
          <w:rFonts w:asciiTheme="minorHAnsi" w:hAnsiTheme="minorHAnsi" w:cs="Arial"/>
        </w:rPr>
        <w:t>; Formal Intake &amp; Prioritization pro</w:t>
      </w:r>
      <w:r w:rsidR="005F72C6">
        <w:rPr>
          <w:rFonts w:asciiTheme="minorHAnsi" w:hAnsiTheme="minorHAnsi" w:cs="Arial"/>
        </w:rPr>
        <w:t>cess; Agile development methods</w:t>
      </w:r>
    </w:p>
    <w:p w:rsidR="009B75C2" w:rsidRPr="00684EEC" w:rsidRDefault="00FC4B53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Maximized</w:t>
      </w:r>
      <w:r w:rsidR="009B75C2" w:rsidRPr="00684EEC">
        <w:rPr>
          <w:rFonts w:asciiTheme="minorHAnsi" w:hAnsiTheme="minorHAnsi" w:cs="Arial"/>
        </w:rPr>
        <w:t xml:space="preserve"> innovative solutions for provider data management and cross-functional change management; Leverage</w:t>
      </w:r>
      <w:r w:rsidR="00AC5B4A">
        <w:rPr>
          <w:rFonts w:asciiTheme="minorHAnsi" w:hAnsiTheme="minorHAnsi" w:cs="Arial"/>
        </w:rPr>
        <w:t>d</w:t>
      </w:r>
      <w:r w:rsidR="009B75C2" w:rsidRPr="00684EEC">
        <w:rPr>
          <w:rFonts w:asciiTheme="minorHAnsi" w:hAnsiTheme="minorHAnsi" w:cs="Arial"/>
        </w:rPr>
        <w:t xml:space="preserve"> unrealized connections and solution paths between business units for maximum value realization </w:t>
      </w:r>
      <w:r w:rsidR="005F72C6">
        <w:rPr>
          <w:rFonts w:asciiTheme="minorHAnsi" w:hAnsiTheme="minorHAnsi" w:cs="Arial"/>
        </w:rPr>
        <w:t>across the enterprise</w:t>
      </w:r>
    </w:p>
    <w:p w:rsidR="009B75C2" w:rsidRPr="00684EEC" w:rsidRDefault="00056CD5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People Leader of four teams</w:t>
      </w:r>
      <w:r w:rsidR="009B75C2" w:rsidRPr="00684EEC">
        <w:rPr>
          <w:rFonts w:asciiTheme="minorHAnsi" w:hAnsiTheme="minorHAnsi" w:cs="Arial"/>
        </w:rPr>
        <w:t xml:space="preserve">:  Product Ownership, Data Quality, </w:t>
      </w:r>
      <w:r w:rsidR="007C0063" w:rsidRPr="00684EEC">
        <w:rPr>
          <w:rFonts w:asciiTheme="minorHAnsi" w:hAnsiTheme="minorHAnsi" w:cs="Arial"/>
        </w:rPr>
        <w:t xml:space="preserve">Program/Project support team </w:t>
      </w:r>
      <w:r w:rsidR="009B75C2" w:rsidRPr="00684EEC">
        <w:rPr>
          <w:rFonts w:asciiTheme="minorHAnsi" w:hAnsiTheme="minorHAnsi" w:cs="Arial"/>
        </w:rPr>
        <w:t>and Business Analytics</w:t>
      </w:r>
      <w:r w:rsidR="007C0063" w:rsidRPr="00684EEC">
        <w:rPr>
          <w:rFonts w:asciiTheme="minorHAnsi" w:hAnsiTheme="minorHAnsi" w:cs="Arial"/>
        </w:rPr>
        <w:t xml:space="preserve"> and Reporting</w:t>
      </w:r>
      <w:r w:rsidR="009B75C2" w:rsidRPr="00684EEC">
        <w:rPr>
          <w:rFonts w:asciiTheme="minorHAnsi" w:hAnsiTheme="minorHAnsi" w:cs="Arial"/>
        </w:rPr>
        <w:t xml:space="preserve"> team, which includes Product Sr. Manager, </w:t>
      </w:r>
      <w:r w:rsidR="005773B7">
        <w:rPr>
          <w:rFonts w:asciiTheme="minorHAnsi" w:hAnsiTheme="minorHAnsi" w:cs="Arial"/>
        </w:rPr>
        <w:t xml:space="preserve">Application </w:t>
      </w:r>
      <w:r w:rsidR="009B75C2" w:rsidRPr="00684EEC">
        <w:rPr>
          <w:rFonts w:asciiTheme="minorHAnsi" w:hAnsiTheme="minorHAnsi" w:cs="Arial"/>
        </w:rPr>
        <w:t>Developers, Configuration Analysts, Data Quality Analysts, Program Manager, SCRUM Masters, project support analysts, Business Intelligence Developers and Trainer; Average 100% on key Great Place to Work score</w:t>
      </w:r>
    </w:p>
    <w:p w:rsidR="009B75C2" w:rsidRPr="00684EEC" w:rsidRDefault="00FC4B53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 xml:space="preserve">Increased the </w:t>
      </w:r>
      <w:r w:rsidR="009B75C2" w:rsidRPr="00684EEC">
        <w:rPr>
          <w:rFonts w:asciiTheme="minorHAnsi" w:hAnsiTheme="minorHAnsi" w:cs="Arial"/>
        </w:rPr>
        <w:t>Tools and Technologies within my portfolio</w:t>
      </w:r>
      <w:r w:rsidRPr="00684EEC">
        <w:rPr>
          <w:rFonts w:asciiTheme="minorHAnsi" w:hAnsiTheme="minorHAnsi" w:cs="Arial"/>
        </w:rPr>
        <w:t xml:space="preserve"> to include</w:t>
      </w:r>
      <w:r w:rsidR="009B75C2" w:rsidRPr="00684EEC">
        <w:rPr>
          <w:rFonts w:asciiTheme="minorHAnsi" w:hAnsiTheme="minorHAnsi" w:cs="Arial"/>
        </w:rPr>
        <w:t xml:space="preserve">:  .NET, Python, Java, SAS, BOXI, Oracle, Documentum, Initiate and Infosphere MDM, Netezza, </w:t>
      </w:r>
      <w:proofErr w:type="spellStart"/>
      <w:r w:rsidR="009B75C2" w:rsidRPr="00684EEC">
        <w:rPr>
          <w:rFonts w:asciiTheme="minorHAnsi" w:hAnsiTheme="minorHAnsi" w:cs="Arial"/>
        </w:rPr>
        <w:t>Aginity</w:t>
      </w:r>
      <w:proofErr w:type="spellEnd"/>
      <w:r w:rsidR="009B75C2" w:rsidRPr="00684EEC">
        <w:rPr>
          <w:rFonts w:asciiTheme="minorHAnsi" w:hAnsiTheme="minorHAnsi" w:cs="Arial"/>
        </w:rPr>
        <w:t xml:space="preserve">, SQL, Toad, My SQL, SQL Developer, SSIS, SVN, JIRA, Informatica ETL, Informatica Quality Analyst, SharePoint, JIVE, Message Broker (MQ and MFT), </w:t>
      </w:r>
      <w:r w:rsidR="005773B7">
        <w:rPr>
          <w:rFonts w:asciiTheme="minorHAnsi" w:hAnsiTheme="minorHAnsi" w:cs="Arial"/>
        </w:rPr>
        <w:t xml:space="preserve">and </w:t>
      </w:r>
      <w:r w:rsidR="005F72C6">
        <w:rPr>
          <w:rFonts w:asciiTheme="minorHAnsi" w:hAnsiTheme="minorHAnsi" w:cs="Arial"/>
        </w:rPr>
        <w:t xml:space="preserve">Sterling </w:t>
      </w:r>
      <w:proofErr w:type="spellStart"/>
      <w:r w:rsidR="005F72C6">
        <w:rPr>
          <w:rFonts w:asciiTheme="minorHAnsi" w:hAnsiTheme="minorHAnsi" w:cs="Arial"/>
        </w:rPr>
        <w:t>sFTP</w:t>
      </w:r>
      <w:proofErr w:type="spellEnd"/>
    </w:p>
    <w:p w:rsidR="00853279" w:rsidRPr="00853279" w:rsidRDefault="00853279" w:rsidP="009B75C2">
      <w:pPr>
        <w:ind w:left="450"/>
        <w:rPr>
          <w:rFonts w:cs="Arial"/>
          <w:b/>
          <w:bCs/>
          <w:i/>
          <w:iCs/>
          <w:sz w:val="16"/>
          <w:szCs w:val="16"/>
        </w:rPr>
      </w:pPr>
    </w:p>
    <w:p w:rsidR="009B75C2" w:rsidRPr="006277B4" w:rsidRDefault="009B75C2" w:rsidP="009B75C2">
      <w:pPr>
        <w:rPr>
          <w:rFonts w:cs="Arial"/>
        </w:rPr>
      </w:pPr>
      <w:r w:rsidRPr="00F321E4">
        <w:rPr>
          <w:rFonts w:cs="Arial"/>
          <w:b/>
          <w:bCs/>
          <w:sz w:val="24"/>
          <w:szCs w:val="24"/>
        </w:rPr>
        <w:t>Dell Services at Harvard Pilgrim Health Care</w:t>
      </w:r>
      <w:r w:rsidRPr="006277B4">
        <w:rPr>
          <w:rFonts w:cs="Arial"/>
          <w:b/>
          <w:bCs/>
        </w:rPr>
        <w:tab/>
        <w:t xml:space="preserve"> </w:t>
      </w:r>
      <w:r w:rsidRPr="006277B4">
        <w:rPr>
          <w:rFonts w:cs="Arial"/>
          <w:bCs/>
          <w:sz w:val="18"/>
          <w:szCs w:val="18"/>
        </w:rPr>
        <w:t xml:space="preserve">                                           </w:t>
      </w:r>
      <w:r w:rsidR="00F321E4">
        <w:rPr>
          <w:rFonts w:cs="Arial"/>
          <w:bCs/>
          <w:sz w:val="18"/>
          <w:szCs w:val="18"/>
        </w:rPr>
        <w:t xml:space="preserve">               </w:t>
      </w:r>
      <w:r w:rsidRPr="006277B4">
        <w:rPr>
          <w:rFonts w:cs="Arial"/>
          <w:bCs/>
          <w:sz w:val="18"/>
          <w:szCs w:val="18"/>
        </w:rPr>
        <w:t>W</w:t>
      </w:r>
      <w:r w:rsidRPr="006277B4">
        <w:rPr>
          <w:rFonts w:cs="Arial"/>
          <w:sz w:val="18"/>
          <w:szCs w:val="18"/>
        </w:rPr>
        <w:t>ellesley, Massachusetts</w:t>
      </w:r>
    </w:p>
    <w:p w:rsidR="009B75C2" w:rsidRPr="006277B4" w:rsidRDefault="009B75C2" w:rsidP="009B75C2">
      <w:pPr>
        <w:ind w:left="450"/>
        <w:rPr>
          <w:rFonts w:cs="Arial"/>
          <w:bCs/>
          <w:sz w:val="18"/>
          <w:szCs w:val="18"/>
        </w:rPr>
      </w:pPr>
      <w:r w:rsidRPr="006277B4">
        <w:rPr>
          <w:rFonts w:cs="Arial"/>
          <w:b/>
          <w:bCs/>
          <w:i/>
          <w:iCs/>
        </w:rPr>
        <w:t>Sr. Advisor, Program/Project Management</w:t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  <w:t xml:space="preserve">  </w:t>
      </w:r>
      <w:r w:rsidR="00F321E4">
        <w:rPr>
          <w:rFonts w:cs="Arial"/>
          <w:b/>
          <w:bCs/>
          <w:iCs/>
        </w:rPr>
        <w:t xml:space="preserve">    </w:t>
      </w:r>
      <w:r w:rsidRPr="006277B4">
        <w:rPr>
          <w:rFonts w:cs="Arial"/>
          <w:bCs/>
          <w:sz w:val="18"/>
          <w:szCs w:val="18"/>
        </w:rPr>
        <w:t>August 2012 – April 2013</w:t>
      </w:r>
    </w:p>
    <w:p w:rsidR="009B75C2" w:rsidRPr="00684EEC" w:rsidRDefault="00E14371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 xml:space="preserve">Led </w:t>
      </w:r>
      <w:r w:rsidR="009B75C2" w:rsidRPr="00684EEC">
        <w:rPr>
          <w:rFonts w:asciiTheme="minorHAnsi" w:hAnsiTheme="minorHAnsi" w:cs="Arial"/>
        </w:rPr>
        <w:t xml:space="preserve">Agile SCRUM methodology </w:t>
      </w:r>
      <w:r w:rsidRPr="00684EEC">
        <w:rPr>
          <w:rFonts w:asciiTheme="minorHAnsi" w:hAnsiTheme="minorHAnsi" w:cs="Arial"/>
        </w:rPr>
        <w:t xml:space="preserve">implementation and </w:t>
      </w:r>
      <w:r w:rsidR="009B75C2" w:rsidRPr="00684EEC">
        <w:rPr>
          <w:rFonts w:asciiTheme="minorHAnsi" w:hAnsiTheme="minorHAnsi" w:cs="Arial"/>
        </w:rPr>
        <w:t xml:space="preserve">configuration </w:t>
      </w:r>
      <w:r w:rsidRPr="00684EEC">
        <w:rPr>
          <w:rFonts w:asciiTheme="minorHAnsi" w:hAnsiTheme="minorHAnsi" w:cs="Arial"/>
        </w:rPr>
        <w:t>of the</w:t>
      </w:r>
      <w:r w:rsidR="009B75C2" w:rsidRPr="00684EEC">
        <w:rPr>
          <w:rFonts w:asciiTheme="minorHAnsi" w:hAnsiTheme="minorHAnsi" w:cs="Arial"/>
        </w:rPr>
        <w:t xml:space="preserve"> McKesson prov</w:t>
      </w:r>
      <w:r w:rsidRPr="00684EEC">
        <w:rPr>
          <w:rFonts w:asciiTheme="minorHAnsi" w:hAnsiTheme="minorHAnsi" w:cs="Arial"/>
        </w:rPr>
        <w:t xml:space="preserve">ider network management system including </w:t>
      </w:r>
      <w:r w:rsidR="0060428B">
        <w:rPr>
          <w:rFonts w:asciiTheme="minorHAnsi" w:hAnsiTheme="minorHAnsi" w:cs="Arial"/>
        </w:rPr>
        <w:t>u</w:t>
      </w:r>
      <w:r w:rsidRPr="00684EEC">
        <w:rPr>
          <w:rFonts w:asciiTheme="minorHAnsi" w:hAnsiTheme="minorHAnsi" w:cs="Arial"/>
        </w:rPr>
        <w:t>ser story development and requirements traceability</w:t>
      </w:r>
    </w:p>
    <w:p w:rsidR="009B75C2" w:rsidRDefault="00E14371" w:rsidP="00684EEC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 w:rsidRPr="00684EEC">
        <w:rPr>
          <w:rFonts w:asciiTheme="minorHAnsi" w:hAnsiTheme="minorHAnsi" w:cs="Arial"/>
        </w:rPr>
        <w:t>De</w:t>
      </w:r>
      <w:r w:rsidR="00FC4B53" w:rsidRPr="00684EEC">
        <w:rPr>
          <w:rFonts w:asciiTheme="minorHAnsi" w:hAnsiTheme="minorHAnsi" w:cs="Arial"/>
        </w:rPr>
        <w:t>livered</w:t>
      </w:r>
      <w:r w:rsidR="009B75C2" w:rsidRPr="00684EEC">
        <w:rPr>
          <w:rFonts w:asciiTheme="minorHAnsi" w:hAnsiTheme="minorHAnsi" w:cs="Arial"/>
        </w:rPr>
        <w:t xml:space="preserve"> seamless </w:t>
      </w:r>
      <w:r w:rsidRPr="00684EEC">
        <w:rPr>
          <w:rFonts w:asciiTheme="minorHAnsi" w:hAnsiTheme="minorHAnsi" w:cs="Arial"/>
        </w:rPr>
        <w:t>business process</w:t>
      </w:r>
      <w:r w:rsidR="00E16058" w:rsidRPr="00684EEC">
        <w:rPr>
          <w:rFonts w:asciiTheme="minorHAnsi" w:hAnsiTheme="minorHAnsi" w:cs="Arial"/>
        </w:rPr>
        <w:t>es based on requirements</w:t>
      </w:r>
      <w:r w:rsidR="009B75C2" w:rsidRPr="00684EEC">
        <w:rPr>
          <w:rFonts w:asciiTheme="minorHAnsi" w:hAnsiTheme="minorHAnsi" w:cs="Arial"/>
        </w:rPr>
        <w:t xml:space="preserve"> across all business functions from Provider e</w:t>
      </w:r>
      <w:r w:rsidR="00E16058" w:rsidRPr="00684EEC">
        <w:rPr>
          <w:rFonts w:asciiTheme="minorHAnsi" w:hAnsiTheme="minorHAnsi" w:cs="Arial"/>
        </w:rPr>
        <w:t>nrollment, Claims adjudication, Markets and Medical I</w:t>
      </w:r>
      <w:r w:rsidR="009B75C2" w:rsidRPr="00684EEC">
        <w:rPr>
          <w:rFonts w:asciiTheme="minorHAnsi" w:hAnsiTheme="minorHAnsi" w:cs="Arial"/>
        </w:rPr>
        <w:t>nformatics</w:t>
      </w:r>
    </w:p>
    <w:p w:rsidR="00684EEC" w:rsidRDefault="00684EEC" w:rsidP="00684EEC">
      <w:pPr>
        <w:pStyle w:val="BodyText"/>
        <w:ind w:left="900"/>
        <w:jc w:val="both"/>
        <w:rPr>
          <w:rFonts w:asciiTheme="minorHAnsi" w:hAnsiTheme="minorHAnsi" w:cs="Arial"/>
        </w:rPr>
      </w:pPr>
    </w:p>
    <w:p w:rsidR="009B75C2" w:rsidRPr="006277B4" w:rsidRDefault="009B75C2" w:rsidP="009B75C2">
      <w:pPr>
        <w:jc w:val="both"/>
        <w:rPr>
          <w:rFonts w:cs="Arial"/>
        </w:rPr>
      </w:pPr>
      <w:r w:rsidRPr="00F321E4">
        <w:rPr>
          <w:rFonts w:cs="Arial"/>
          <w:b/>
          <w:bCs/>
          <w:sz w:val="24"/>
          <w:szCs w:val="24"/>
        </w:rPr>
        <w:t>Valley Health System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  <w:t xml:space="preserve"> </w:t>
      </w:r>
      <w:r w:rsidRPr="006277B4">
        <w:rPr>
          <w:rFonts w:cs="Arial"/>
          <w:bCs/>
          <w:sz w:val="18"/>
          <w:szCs w:val="18"/>
        </w:rPr>
        <w:t xml:space="preserve">                                                     </w:t>
      </w:r>
      <w:r w:rsidR="00F321E4">
        <w:rPr>
          <w:rFonts w:cs="Arial"/>
          <w:bCs/>
          <w:sz w:val="18"/>
          <w:szCs w:val="18"/>
        </w:rPr>
        <w:t xml:space="preserve">               </w:t>
      </w:r>
      <w:r w:rsidRPr="006277B4">
        <w:rPr>
          <w:rFonts w:cs="Arial"/>
          <w:sz w:val="18"/>
          <w:szCs w:val="18"/>
        </w:rPr>
        <w:t>Winchester, Virginia</w:t>
      </w:r>
    </w:p>
    <w:p w:rsidR="009B75C2" w:rsidRPr="006277B4" w:rsidRDefault="009B75C2" w:rsidP="009B75C2">
      <w:pPr>
        <w:ind w:left="450"/>
        <w:jc w:val="both"/>
        <w:rPr>
          <w:rFonts w:cs="Arial"/>
        </w:rPr>
      </w:pPr>
      <w:r w:rsidRPr="006277B4">
        <w:rPr>
          <w:rFonts w:cs="Arial"/>
          <w:b/>
          <w:bCs/>
          <w:i/>
          <w:iCs/>
        </w:rPr>
        <w:t>Corporate Director</w:t>
      </w:r>
      <w:r w:rsidR="00BD391E">
        <w:rPr>
          <w:rFonts w:cs="Arial"/>
          <w:b/>
          <w:bCs/>
          <w:i/>
          <w:iCs/>
        </w:rPr>
        <w:t xml:space="preserve"> (6 Hospital System)</w:t>
      </w:r>
      <w:r w:rsidR="00802630">
        <w:rPr>
          <w:rFonts w:cs="Arial"/>
          <w:b/>
          <w:bCs/>
          <w:i/>
          <w:iCs/>
        </w:rPr>
        <w:t xml:space="preserve"> – Provider Services</w:t>
      </w:r>
      <w:r w:rsidRPr="006277B4">
        <w:rPr>
          <w:rFonts w:cs="Arial"/>
          <w:b/>
          <w:bCs/>
          <w:iCs/>
        </w:rPr>
        <w:tab/>
      </w:r>
      <w:r w:rsidRPr="006277B4">
        <w:rPr>
          <w:rFonts w:cs="Arial"/>
          <w:b/>
          <w:bCs/>
          <w:iCs/>
        </w:rPr>
        <w:tab/>
        <w:t xml:space="preserve">   </w:t>
      </w:r>
      <w:r w:rsidR="00F321E4">
        <w:rPr>
          <w:rFonts w:cs="Arial"/>
          <w:b/>
          <w:bCs/>
          <w:iCs/>
        </w:rPr>
        <w:t xml:space="preserve">        </w:t>
      </w:r>
      <w:r w:rsidRPr="006277B4">
        <w:rPr>
          <w:rFonts w:cs="Arial"/>
          <w:b/>
          <w:bCs/>
          <w:iCs/>
        </w:rPr>
        <w:t xml:space="preserve">  </w:t>
      </w:r>
      <w:r w:rsidRPr="006277B4">
        <w:rPr>
          <w:rFonts w:cs="Arial"/>
          <w:sz w:val="18"/>
          <w:szCs w:val="18"/>
        </w:rPr>
        <w:t xml:space="preserve">December 2009 – August 2012 </w:t>
      </w:r>
    </w:p>
    <w:p w:rsidR="00E16058" w:rsidRDefault="00FC4B53" w:rsidP="00965DFF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Achieved 100% </w:t>
      </w:r>
      <w:r w:rsidR="00E16058" w:rsidRPr="00E16058">
        <w:rPr>
          <w:rFonts w:asciiTheme="minorHAnsi" w:hAnsiTheme="minorHAnsi" w:cs="Arial"/>
        </w:rPr>
        <w:t xml:space="preserve">Compliance </w:t>
      </w:r>
      <w:r w:rsidR="00861E0E">
        <w:rPr>
          <w:rFonts w:asciiTheme="minorHAnsi" w:hAnsiTheme="minorHAnsi" w:cs="Arial"/>
        </w:rPr>
        <w:t>scores from</w:t>
      </w:r>
      <w:r w:rsidR="00E16058" w:rsidRPr="00E16058">
        <w:rPr>
          <w:rFonts w:asciiTheme="minorHAnsi" w:hAnsiTheme="minorHAnsi" w:cs="Arial"/>
        </w:rPr>
        <w:t xml:space="preserve"> CMS,</w:t>
      </w:r>
      <w:r w:rsidR="009B75C2" w:rsidRPr="00E16058">
        <w:rPr>
          <w:rFonts w:asciiTheme="minorHAnsi" w:hAnsiTheme="minorHAnsi" w:cs="Arial"/>
        </w:rPr>
        <w:t xml:space="preserve"> NCQA, </w:t>
      </w:r>
      <w:r w:rsidR="00E16058" w:rsidRPr="00E16058">
        <w:rPr>
          <w:rFonts w:asciiTheme="minorHAnsi" w:hAnsiTheme="minorHAnsi" w:cs="Arial"/>
        </w:rPr>
        <w:t xml:space="preserve">and </w:t>
      </w:r>
      <w:r w:rsidR="009B75C2" w:rsidRPr="00E16058">
        <w:rPr>
          <w:rFonts w:asciiTheme="minorHAnsi" w:hAnsiTheme="minorHAnsi" w:cs="Arial"/>
        </w:rPr>
        <w:t>Joint Commission</w:t>
      </w:r>
      <w:r w:rsidR="00E16058" w:rsidRPr="00E16058">
        <w:rPr>
          <w:rFonts w:asciiTheme="minorHAnsi" w:hAnsiTheme="minorHAnsi" w:cs="Arial"/>
        </w:rPr>
        <w:t xml:space="preserve"> </w:t>
      </w:r>
      <w:r w:rsidR="00861E0E">
        <w:rPr>
          <w:rFonts w:asciiTheme="minorHAnsi" w:hAnsiTheme="minorHAnsi" w:cs="Arial"/>
        </w:rPr>
        <w:t>audits</w:t>
      </w:r>
      <w:r w:rsidR="009B75C2" w:rsidRPr="00E16058">
        <w:rPr>
          <w:rFonts w:asciiTheme="minorHAnsi" w:hAnsiTheme="minorHAnsi" w:cs="Arial"/>
        </w:rPr>
        <w:t xml:space="preserve">; </w:t>
      </w:r>
    </w:p>
    <w:p w:rsidR="009B75C2" w:rsidRPr="00E16058" w:rsidRDefault="00861E0E" w:rsidP="00965DFF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Introduced</w:t>
      </w:r>
      <w:r w:rsidR="00E16058">
        <w:rPr>
          <w:rFonts w:asciiTheme="minorHAnsi" w:hAnsiTheme="minorHAnsi" w:cs="Arial"/>
        </w:rPr>
        <w:t xml:space="preserve"> Centralization</w:t>
      </w:r>
      <w:r w:rsidR="009B75C2" w:rsidRPr="00E16058">
        <w:rPr>
          <w:rFonts w:asciiTheme="minorHAnsi" w:hAnsiTheme="minorHAnsi" w:cs="Arial"/>
        </w:rPr>
        <w:t xml:space="preserve"> of </w:t>
      </w:r>
      <w:r>
        <w:rPr>
          <w:rFonts w:asciiTheme="minorHAnsi" w:hAnsiTheme="minorHAnsi" w:cs="Arial"/>
        </w:rPr>
        <w:t>C</w:t>
      </w:r>
      <w:r w:rsidR="009B75C2" w:rsidRPr="00E16058">
        <w:rPr>
          <w:rFonts w:asciiTheme="minorHAnsi" w:hAnsiTheme="minorHAnsi" w:cs="Arial"/>
        </w:rPr>
        <w:t xml:space="preserve">redentialing for a Joint Commission accredited </w:t>
      </w:r>
      <w:r>
        <w:rPr>
          <w:rFonts w:asciiTheme="minorHAnsi" w:hAnsiTheme="minorHAnsi" w:cs="Arial"/>
        </w:rPr>
        <w:t>6 hospital</w:t>
      </w:r>
      <w:r w:rsidR="009B75C2" w:rsidRPr="00E16058">
        <w:rPr>
          <w:rFonts w:asciiTheme="minorHAnsi" w:hAnsiTheme="minorHAnsi" w:cs="Arial"/>
        </w:rPr>
        <w:t xml:space="preserve"> system</w:t>
      </w:r>
      <w:r>
        <w:rPr>
          <w:rFonts w:asciiTheme="minorHAnsi" w:hAnsiTheme="minorHAnsi" w:cs="Arial"/>
        </w:rPr>
        <w:t xml:space="preserve"> eliminating duplication of effort for 30% of providers</w:t>
      </w:r>
      <w:r w:rsidR="009B75C2" w:rsidRPr="00E16058">
        <w:rPr>
          <w:rFonts w:asciiTheme="minorHAnsi" w:hAnsiTheme="minorHAnsi" w:cs="Arial"/>
        </w:rPr>
        <w:t xml:space="preserve">; </w:t>
      </w:r>
      <w:r w:rsidR="00E16058">
        <w:rPr>
          <w:rFonts w:asciiTheme="minorHAnsi" w:hAnsiTheme="minorHAnsi" w:cs="Arial"/>
        </w:rPr>
        <w:t>Created</w:t>
      </w:r>
      <w:r w:rsidR="009B75C2" w:rsidRPr="00E16058">
        <w:rPr>
          <w:rFonts w:asciiTheme="minorHAnsi" w:hAnsiTheme="minorHAnsi" w:cs="Arial"/>
        </w:rPr>
        <w:t xml:space="preserve"> physician and student on-boarding, </w:t>
      </w:r>
      <w:r w:rsidR="00E16058">
        <w:rPr>
          <w:rFonts w:asciiTheme="minorHAnsi" w:hAnsiTheme="minorHAnsi" w:cs="Arial"/>
        </w:rPr>
        <w:t xml:space="preserve">Authored </w:t>
      </w:r>
      <w:r w:rsidR="009B75C2" w:rsidRPr="00E16058">
        <w:rPr>
          <w:rFonts w:asciiTheme="minorHAnsi" w:hAnsiTheme="minorHAnsi" w:cs="Arial"/>
        </w:rPr>
        <w:t xml:space="preserve">Policy &amp; Procedure </w:t>
      </w:r>
      <w:r w:rsidR="00E16058">
        <w:rPr>
          <w:rFonts w:asciiTheme="minorHAnsi" w:hAnsiTheme="minorHAnsi" w:cs="Arial"/>
        </w:rPr>
        <w:t>standards</w:t>
      </w:r>
      <w:r w:rsidR="009B75C2" w:rsidRPr="00E16058">
        <w:rPr>
          <w:rFonts w:asciiTheme="minorHAnsi" w:hAnsiTheme="minorHAnsi" w:cs="Arial"/>
        </w:rPr>
        <w:t xml:space="preserve">; </w:t>
      </w:r>
    </w:p>
    <w:p w:rsidR="009B75C2" w:rsidRPr="006277B4" w:rsidRDefault="00861E0E" w:rsidP="009B75C2">
      <w:pPr>
        <w:pStyle w:val="BodyText"/>
        <w:numPr>
          <w:ilvl w:val="0"/>
          <w:numId w:val="10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Improved </w:t>
      </w:r>
      <w:r w:rsidR="00A974C0" w:rsidRPr="006277B4">
        <w:rPr>
          <w:rFonts w:asciiTheme="minorHAnsi" w:hAnsiTheme="minorHAnsi" w:cs="Arial"/>
        </w:rPr>
        <w:t xml:space="preserve">Database Management, </w:t>
      </w:r>
      <w:r>
        <w:rPr>
          <w:rFonts w:asciiTheme="minorHAnsi" w:hAnsiTheme="minorHAnsi" w:cs="Arial"/>
        </w:rPr>
        <w:t>t</w:t>
      </w:r>
      <w:r w:rsidR="00A974C0" w:rsidRPr="006277B4">
        <w:rPr>
          <w:rFonts w:asciiTheme="minorHAnsi" w:hAnsiTheme="minorHAnsi" w:cs="Arial"/>
        </w:rPr>
        <w:t xml:space="preserve">echnical </w:t>
      </w:r>
      <w:r>
        <w:rPr>
          <w:rFonts w:asciiTheme="minorHAnsi" w:hAnsiTheme="minorHAnsi" w:cs="Arial"/>
        </w:rPr>
        <w:t>i</w:t>
      </w:r>
      <w:r w:rsidR="00B14702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>teractions</w:t>
      </w:r>
      <w:r w:rsidR="00A974C0" w:rsidRPr="006277B4">
        <w:rPr>
          <w:rFonts w:asciiTheme="minorHAnsi" w:hAnsiTheme="minorHAnsi" w:cs="Arial"/>
        </w:rPr>
        <w:t xml:space="preserve"> between vendors and staff, RFP management; Capital and Operations Budgeting;</w:t>
      </w:r>
      <w:r w:rsidR="00A974C0">
        <w:rPr>
          <w:rFonts w:asciiTheme="minorHAnsi" w:hAnsiTheme="minorHAnsi" w:cs="Arial"/>
        </w:rPr>
        <w:t xml:space="preserve"> </w:t>
      </w:r>
      <w:r w:rsidR="001A67C3">
        <w:rPr>
          <w:rFonts w:asciiTheme="minorHAnsi" w:hAnsiTheme="minorHAnsi" w:cs="Arial"/>
        </w:rPr>
        <w:t xml:space="preserve">Facilitated </w:t>
      </w:r>
      <w:r w:rsidR="009B75C2" w:rsidRPr="006277B4">
        <w:rPr>
          <w:rFonts w:asciiTheme="minorHAnsi" w:hAnsiTheme="minorHAnsi" w:cs="Arial"/>
        </w:rPr>
        <w:t xml:space="preserve">Physician </w:t>
      </w:r>
      <w:r w:rsidR="001A67C3">
        <w:rPr>
          <w:rFonts w:asciiTheme="minorHAnsi" w:hAnsiTheme="minorHAnsi" w:cs="Arial"/>
        </w:rPr>
        <w:t>Governance/Peer Review</w:t>
      </w:r>
      <w:r w:rsidR="009B75C2" w:rsidRPr="006277B4">
        <w:rPr>
          <w:rFonts w:asciiTheme="minorHAnsi" w:hAnsiTheme="minorHAnsi" w:cs="Arial"/>
        </w:rPr>
        <w:t xml:space="preserve">, </w:t>
      </w:r>
      <w:r w:rsidR="001A67C3">
        <w:rPr>
          <w:rFonts w:asciiTheme="minorHAnsi" w:hAnsiTheme="minorHAnsi" w:cs="Arial"/>
        </w:rPr>
        <w:t xml:space="preserve">Contract </w:t>
      </w:r>
      <w:r w:rsidR="009B75C2" w:rsidRPr="006277B4">
        <w:rPr>
          <w:rFonts w:asciiTheme="minorHAnsi" w:hAnsiTheme="minorHAnsi" w:cs="Arial"/>
        </w:rPr>
        <w:t>Negotiation, Project Development and Implementation; Functional integration of compliance projects; In</w:t>
      </w:r>
      <w:r w:rsidR="001A67C3">
        <w:rPr>
          <w:rFonts w:asciiTheme="minorHAnsi" w:hAnsiTheme="minorHAnsi" w:cs="Arial"/>
        </w:rPr>
        <w:t>formation System Administration</w:t>
      </w:r>
    </w:p>
    <w:p w:rsidR="00037BEB" w:rsidRDefault="009B75C2" w:rsidP="00037BEB">
      <w:pPr>
        <w:jc w:val="both"/>
        <w:rPr>
          <w:rFonts w:cs="Arial"/>
          <w:b/>
          <w:bCs/>
          <w:i/>
          <w:iCs/>
          <w:sz w:val="20"/>
          <w:szCs w:val="20"/>
        </w:rPr>
      </w:pPr>
      <w:r w:rsidRPr="00F321E4">
        <w:rPr>
          <w:rFonts w:cs="Arial"/>
          <w:b/>
          <w:bCs/>
          <w:sz w:val="24"/>
          <w:szCs w:val="24"/>
        </w:rPr>
        <w:lastRenderedPageBreak/>
        <w:t>Coventry Health Care</w:t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Pr="006277B4">
        <w:rPr>
          <w:rFonts w:cs="Arial"/>
          <w:b/>
          <w:bCs/>
        </w:rPr>
        <w:tab/>
      </w:r>
      <w:r w:rsidR="00037BEB">
        <w:rPr>
          <w:rFonts w:cs="Arial"/>
          <w:b/>
          <w:bCs/>
        </w:rPr>
        <w:tab/>
      </w:r>
      <w:r w:rsidR="00037BEB">
        <w:rPr>
          <w:rFonts w:cs="Arial"/>
          <w:b/>
          <w:bCs/>
        </w:rPr>
        <w:tab/>
      </w:r>
      <w:r w:rsidR="00037BEB">
        <w:rPr>
          <w:rFonts w:cs="Arial"/>
          <w:b/>
          <w:bCs/>
        </w:rPr>
        <w:tab/>
        <w:t xml:space="preserve">     </w:t>
      </w:r>
      <w:r w:rsidR="00037BEB">
        <w:rPr>
          <w:rFonts w:cs="Arial"/>
          <w:sz w:val="18"/>
          <w:szCs w:val="18"/>
        </w:rPr>
        <w:t>Harrisburg, PA and Salt Lake City, UT</w:t>
      </w:r>
      <w:r w:rsidR="00037BEB" w:rsidRPr="00F321E4">
        <w:rPr>
          <w:rFonts w:cs="Arial"/>
          <w:b/>
          <w:bCs/>
          <w:i/>
          <w:iCs/>
          <w:sz w:val="20"/>
          <w:szCs w:val="20"/>
        </w:rPr>
        <w:t xml:space="preserve"> </w:t>
      </w:r>
    </w:p>
    <w:p w:rsidR="00853279" w:rsidRPr="006277B4" w:rsidRDefault="00853279" w:rsidP="00E71984">
      <w:pPr>
        <w:ind w:firstLine="630"/>
        <w:jc w:val="both"/>
        <w:rPr>
          <w:rFonts w:cs="Arial"/>
          <w:sz w:val="18"/>
          <w:szCs w:val="18"/>
        </w:rPr>
      </w:pPr>
      <w:r w:rsidRPr="00F321E4">
        <w:rPr>
          <w:rFonts w:cs="Arial"/>
          <w:b/>
          <w:bCs/>
          <w:i/>
          <w:iCs/>
          <w:sz w:val="20"/>
          <w:szCs w:val="20"/>
        </w:rPr>
        <w:t xml:space="preserve">Operations Manager/ Business Analyst </w:t>
      </w:r>
      <w:r w:rsidR="00F321E4">
        <w:rPr>
          <w:rFonts w:cs="Arial"/>
          <w:b/>
          <w:bCs/>
          <w:i/>
          <w:iCs/>
          <w:sz w:val="20"/>
          <w:szCs w:val="20"/>
        </w:rPr>
        <w:t xml:space="preserve">Lead </w:t>
      </w:r>
      <w:r w:rsidRPr="00F321E4">
        <w:rPr>
          <w:rFonts w:cs="Arial"/>
          <w:b/>
          <w:bCs/>
          <w:i/>
          <w:iCs/>
          <w:sz w:val="20"/>
          <w:szCs w:val="20"/>
        </w:rPr>
        <w:t>Consultant</w:t>
      </w:r>
      <w:r w:rsidRPr="006277B4">
        <w:rPr>
          <w:rFonts w:cs="Arial"/>
          <w:b/>
          <w:bCs/>
          <w:i/>
          <w:iCs/>
        </w:rPr>
        <w:tab/>
      </w:r>
      <w:r w:rsidR="00F321E4">
        <w:rPr>
          <w:rFonts w:cs="Arial"/>
          <w:b/>
          <w:bCs/>
          <w:i/>
          <w:iCs/>
        </w:rPr>
        <w:t xml:space="preserve">     </w:t>
      </w:r>
      <w:r w:rsidR="00037BEB">
        <w:rPr>
          <w:rFonts w:cs="Arial"/>
          <w:b/>
          <w:bCs/>
          <w:i/>
          <w:iCs/>
        </w:rPr>
        <w:t xml:space="preserve">                       </w:t>
      </w:r>
      <w:r w:rsidR="00037BEB" w:rsidRPr="006277B4">
        <w:rPr>
          <w:rFonts w:cs="Arial"/>
          <w:bCs/>
          <w:sz w:val="18"/>
          <w:szCs w:val="18"/>
        </w:rPr>
        <w:t>March 2006 – December 2009</w:t>
      </w:r>
    </w:p>
    <w:p w:rsidR="00362294" w:rsidRDefault="00362294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Achieved 100% compliance with </w:t>
      </w:r>
      <w:r w:rsidR="009B75C2" w:rsidRPr="006277B4">
        <w:rPr>
          <w:rFonts w:cs="Arial"/>
        </w:rPr>
        <w:t xml:space="preserve">Department of Insurance Regulations </w:t>
      </w:r>
      <w:r>
        <w:rPr>
          <w:rFonts w:cs="Arial"/>
        </w:rPr>
        <w:t>in</w:t>
      </w:r>
      <w:r w:rsidR="009B75C2" w:rsidRPr="006277B4">
        <w:rPr>
          <w:rFonts w:cs="Arial"/>
        </w:rPr>
        <w:t xml:space="preserve"> all 50 states </w:t>
      </w:r>
      <w:r>
        <w:rPr>
          <w:rFonts w:cs="Arial"/>
        </w:rPr>
        <w:t xml:space="preserve">while maintaining a </w:t>
      </w:r>
      <w:r w:rsidR="005D7FD7">
        <w:rPr>
          <w:rFonts w:cs="Arial"/>
        </w:rPr>
        <w:t>91</w:t>
      </w:r>
      <w:r>
        <w:rPr>
          <w:rFonts w:cs="Arial"/>
        </w:rPr>
        <w:t>% audit compliance score from</w:t>
      </w:r>
      <w:r w:rsidRPr="006277B4">
        <w:rPr>
          <w:rFonts w:cs="Arial"/>
        </w:rPr>
        <w:t xml:space="preserve"> </w:t>
      </w:r>
      <w:r>
        <w:rPr>
          <w:rFonts w:cs="Arial"/>
        </w:rPr>
        <w:t>CMS</w:t>
      </w:r>
      <w:r w:rsidR="008339A4">
        <w:rPr>
          <w:rFonts w:cs="Arial"/>
        </w:rPr>
        <w:t>,</w:t>
      </w:r>
      <w:r>
        <w:rPr>
          <w:rFonts w:cs="Arial"/>
        </w:rPr>
        <w:t xml:space="preserve"> </w:t>
      </w:r>
      <w:r w:rsidRPr="006277B4">
        <w:rPr>
          <w:rFonts w:cs="Arial"/>
        </w:rPr>
        <w:t xml:space="preserve">NCQA, </w:t>
      </w:r>
      <w:r>
        <w:rPr>
          <w:rFonts w:cs="Arial"/>
        </w:rPr>
        <w:t xml:space="preserve">and </w:t>
      </w:r>
      <w:r w:rsidRPr="006277B4">
        <w:rPr>
          <w:rFonts w:cs="Arial"/>
        </w:rPr>
        <w:t>URAC</w:t>
      </w:r>
      <w:r>
        <w:rPr>
          <w:rFonts w:cs="Arial"/>
        </w:rPr>
        <w:t xml:space="preserve"> accreditation agencies</w:t>
      </w:r>
      <w:r w:rsidR="009B75C2" w:rsidRPr="006277B4">
        <w:rPr>
          <w:rFonts w:cs="Arial"/>
        </w:rPr>
        <w:t xml:space="preserve"> </w:t>
      </w:r>
    </w:p>
    <w:p w:rsidR="009B75C2" w:rsidRPr="006277B4" w:rsidRDefault="00362294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Delivered </w:t>
      </w:r>
      <w:r w:rsidR="009B75C2" w:rsidRPr="006277B4">
        <w:rPr>
          <w:rFonts w:cs="Arial"/>
        </w:rPr>
        <w:t>HEDIS reporting data collection and mapping</w:t>
      </w:r>
      <w:r>
        <w:rPr>
          <w:rFonts w:cs="Arial"/>
        </w:rPr>
        <w:t xml:space="preserve"> </w:t>
      </w:r>
      <w:r w:rsidR="00E5788E">
        <w:rPr>
          <w:rFonts w:cs="Arial"/>
        </w:rPr>
        <w:t>A</w:t>
      </w:r>
      <w:r>
        <w:rPr>
          <w:rFonts w:cs="Arial"/>
        </w:rPr>
        <w:t>chieving a rank of 3</w:t>
      </w:r>
      <w:r w:rsidRPr="00362294">
        <w:rPr>
          <w:rFonts w:cs="Arial"/>
          <w:vertAlign w:val="superscript"/>
        </w:rPr>
        <w:t>rd</w:t>
      </w:r>
      <w:r>
        <w:rPr>
          <w:rFonts w:cs="Arial"/>
        </w:rPr>
        <w:t xml:space="preserve"> in the nation for Health America health plan</w:t>
      </w:r>
    </w:p>
    <w:p w:rsidR="00E5788E" w:rsidRPr="00E5788E" w:rsidRDefault="00E5788E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  <w:i/>
        </w:rPr>
      </w:pPr>
      <w:r>
        <w:rPr>
          <w:rFonts w:cs="Arial"/>
        </w:rPr>
        <w:t>Created a Think Tank forum of 100+ managed care leaders for interoperable strat</w:t>
      </w:r>
      <w:r w:rsidR="005D7FD7">
        <w:rPr>
          <w:rFonts w:cs="Arial"/>
        </w:rPr>
        <w:t>egies, policies, and compliance</w:t>
      </w:r>
    </w:p>
    <w:p w:rsidR="00DC7BF8" w:rsidRDefault="008339A4" w:rsidP="00D77F13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Established </w:t>
      </w:r>
      <w:r>
        <w:rPr>
          <w:rFonts w:cs="Arial"/>
        </w:rPr>
        <w:t>s</w:t>
      </w:r>
      <w:r w:rsidRPr="00D77F13">
        <w:rPr>
          <w:rFonts w:cs="Arial"/>
        </w:rPr>
        <w:t>trateg</w:t>
      </w:r>
      <w:r>
        <w:rPr>
          <w:rFonts w:cs="Arial"/>
        </w:rPr>
        <w:t>y</w:t>
      </w:r>
      <w:r w:rsidRPr="00D77F13">
        <w:rPr>
          <w:rFonts w:cs="Arial"/>
        </w:rPr>
        <w:t xml:space="preserve"> driven metrics</w:t>
      </w:r>
      <w:r>
        <w:rPr>
          <w:rFonts w:cs="Arial"/>
        </w:rPr>
        <w:t xml:space="preserve">; </w:t>
      </w:r>
      <w:r w:rsidR="00D77F13">
        <w:rPr>
          <w:rFonts w:cs="Arial"/>
        </w:rPr>
        <w:t xml:space="preserve">Increased </w:t>
      </w:r>
      <w:r w:rsidR="00D77F13" w:rsidRPr="00D77F13">
        <w:rPr>
          <w:rFonts w:cs="Arial"/>
        </w:rPr>
        <w:t>Process Engineering</w:t>
      </w:r>
      <w:r>
        <w:rPr>
          <w:rFonts w:cs="Arial"/>
        </w:rPr>
        <w:t xml:space="preserve"> capability</w:t>
      </w:r>
      <w:r w:rsidR="00D77F13" w:rsidRPr="00D77F13">
        <w:rPr>
          <w:rFonts w:cs="Arial"/>
        </w:rPr>
        <w:t xml:space="preserve">; </w:t>
      </w:r>
      <w:r>
        <w:rPr>
          <w:rFonts w:cs="Arial"/>
        </w:rPr>
        <w:t xml:space="preserve">Improved </w:t>
      </w:r>
      <w:r w:rsidR="00D77F13" w:rsidRPr="00D77F13">
        <w:rPr>
          <w:rFonts w:cs="Arial"/>
        </w:rPr>
        <w:t>Systems Analysis</w:t>
      </w:r>
      <w:r>
        <w:rPr>
          <w:rFonts w:cs="Arial"/>
        </w:rPr>
        <w:t>,</w:t>
      </w:r>
      <w:r w:rsidR="00D77F13" w:rsidRPr="00D77F13">
        <w:rPr>
          <w:rFonts w:cs="Arial"/>
        </w:rPr>
        <w:t xml:space="preserve"> Workflow Development</w:t>
      </w:r>
      <w:r>
        <w:rPr>
          <w:rFonts w:cs="Arial"/>
        </w:rPr>
        <w:t xml:space="preserve">, </w:t>
      </w:r>
      <w:r w:rsidR="00D77F13" w:rsidRPr="00D77F13">
        <w:rPr>
          <w:rFonts w:cs="Arial"/>
        </w:rPr>
        <w:t>Change Management</w:t>
      </w:r>
      <w:r>
        <w:rPr>
          <w:rFonts w:cs="Arial"/>
        </w:rPr>
        <w:t xml:space="preserve">, </w:t>
      </w:r>
      <w:r w:rsidR="00D77F13" w:rsidRPr="00D77F13">
        <w:rPr>
          <w:rFonts w:cs="Arial"/>
        </w:rPr>
        <w:t>Oracle Database mining and maintenance</w:t>
      </w:r>
      <w:r>
        <w:rPr>
          <w:rFonts w:cs="Arial"/>
        </w:rPr>
        <w:t xml:space="preserve">, </w:t>
      </w:r>
      <w:r w:rsidR="00D77F13" w:rsidRPr="00D77F13">
        <w:rPr>
          <w:rFonts w:cs="Arial"/>
        </w:rPr>
        <w:t>Project Management following PMI methodologies</w:t>
      </w:r>
      <w:r>
        <w:rPr>
          <w:rFonts w:cs="Arial"/>
        </w:rPr>
        <w:t xml:space="preserve"> </w:t>
      </w:r>
      <w:r w:rsidR="00DC7BF8" w:rsidRPr="00D77F13">
        <w:rPr>
          <w:rFonts w:cs="Arial"/>
        </w:rPr>
        <w:t>Performance Improvement</w:t>
      </w:r>
      <w:r>
        <w:rPr>
          <w:rFonts w:cs="Arial"/>
        </w:rPr>
        <w:t xml:space="preserve"> and</w:t>
      </w:r>
      <w:r w:rsidR="00DC7BF8" w:rsidRPr="00D77F13">
        <w:rPr>
          <w:rFonts w:cs="Arial"/>
        </w:rPr>
        <w:t xml:space="preserve"> Auditing</w:t>
      </w:r>
    </w:p>
    <w:p w:rsidR="00D77F13" w:rsidRPr="00D77F13" w:rsidRDefault="00A978B8" w:rsidP="00D77F13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 xml:space="preserve">Led </w:t>
      </w:r>
      <w:r w:rsidR="00D77F13" w:rsidRPr="00D77F13">
        <w:rPr>
          <w:rFonts w:cs="Arial"/>
        </w:rPr>
        <w:t>System Integration</w:t>
      </w:r>
      <w:r w:rsidR="00DC7BF8">
        <w:rPr>
          <w:rFonts w:cs="Arial"/>
        </w:rPr>
        <w:t xml:space="preserve"> and </w:t>
      </w:r>
      <w:r w:rsidR="00D77F13" w:rsidRPr="00D77F13">
        <w:rPr>
          <w:rFonts w:cs="Arial"/>
        </w:rPr>
        <w:t xml:space="preserve">Data Migration for </w:t>
      </w:r>
      <w:r w:rsidR="00DC7BF8">
        <w:rPr>
          <w:rFonts w:cs="Arial"/>
        </w:rPr>
        <w:t xml:space="preserve">6 </w:t>
      </w:r>
      <w:r w:rsidR="00D77F13" w:rsidRPr="00D77F13">
        <w:rPr>
          <w:rFonts w:cs="Arial"/>
        </w:rPr>
        <w:t xml:space="preserve">major </w:t>
      </w:r>
      <w:r>
        <w:rPr>
          <w:rFonts w:cs="Arial"/>
        </w:rPr>
        <w:t xml:space="preserve">health plan </w:t>
      </w:r>
      <w:r w:rsidR="00D77F13" w:rsidRPr="00D77F13">
        <w:rPr>
          <w:rFonts w:cs="Arial"/>
        </w:rPr>
        <w:t>acquisitions</w:t>
      </w:r>
      <w:r w:rsidR="00D77F13" w:rsidRPr="00853279">
        <w:rPr>
          <w:rFonts w:cs="Arial"/>
        </w:rPr>
        <w:t xml:space="preserve"> </w:t>
      </w:r>
    </w:p>
    <w:p w:rsidR="009B75C2" w:rsidRPr="006277B4" w:rsidRDefault="00056CD5" w:rsidP="009B75C2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</w:rPr>
      </w:pPr>
      <w:r>
        <w:rPr>
          <w:rFonts w:cs="Arial"/>
        </w:rPr>
        <w:t>Leader of</w:t>
      </w:r>
      <w:r w:rsidR="009B75C2" w:rsidRPr="006277B4">
        <w:rPr>
          <w:rFonts w:cs="Arial"/>
        </w:rPr>
        <w:t xml:space="preserve"> high-performance </w:t>
      </w:r>
      <w:r>
        <w:rPr>
          <w:rFonts w:cs="Arial"/>
        </w:rPr>
        <w:t>Team</w:t>
      </w:r>
      <w:r w:rsidR="009B75C2" w:rsidRPr="006277B4">
        <w:rPr>
          <w:rFonts w:cs="Arial"/>
        </w:rPr>
        <w:t xml:space="preserve">: Projects team, Data Integrity team, and Outsourcing team; </w:t>
      </w:r>
      <w:r w:rsidR="00BD391E">
        <w:rPr>
          <w:rFonts w:cs="Arial"/>
        </w:rPr>
        <w:t>Policy and Procedure committee l</w:t>
      </w:r>
      <w:r w:rsidR="009B75C2" w:rsidRPr="006277B4">
        <w:rPr>
          <w:rFonts w:cs="Arial"/>
        </w:rPr>
        <w:t>eadership</w:t>
      </w:r>
    </w:p>
    <w:p w:rsidR="00A978B8" w:rsidRPr="00A978B8" w:rsidRDefault="009B75C2" w:rsidP="00A978B8">
      <w:pPr>
        <w:numPr>
          <w:ilvl w:val="2"/>
          <w:numId w:val="12"/>
        </w:numPr>
        <w:spacing w:after="0" w:line="240" w:lineRule="auto"/>
        <w:ind w:left="900" w:hanging="270"/>
        <w:jc w:val="both"/>
        <w:rPr>
          <w:rFonts w:cs="Arial"/>
          <w:i/>
        </w:rPr>
      </w:pPr>
      <w:r w:rsidRPr="006277B4">
        <w:rPr>
          <w:rFonts w:cs="Arial"/>
        </w:rPr>
        <w:t>Entrepreneurial start-up project:  Opened third U.S. office in Salt Lake City. Initial facility set-up. Recruited, hired &amp; trained 25 staff in 60 days</w:t>
      </w:r>
    </w:p>
    <w:p w:rsidR="009B75C2" w:rsidRPr="006277B4" w:rsidRDefault="009B75C2" w:rsidP="00A978B8">
      <w:pPr>
        <w:pStyle w:val="BodyText"/>
        <w:ind w:left="900"/>
        <w:jc w:val="both"/>
        <w:rPr>
          <w:rFonts w:asciiTheme="minorHAnsi" w:hAnsiTheme="minorHAnsi" w:cs="Arial"/>
        </w:rPr>
      </w:pPr>
    </w:p>
    <w:p w:rsidR="009B75C2" w:rsidRPr="006277B4" w:rsidRDefault="009B75C2" w:rsidP="009B75C2">
      <w:pPr>
        <w:pStyle w:val="BodyText"/>
        <w:jc w:val="both"/>
        <w:rPr>
          <w:rFonts w:asciiTheme="minorHAnsi" w:hAnsiTheme="minorHAnsi"/>
          <w:sz w:val="16"/>
          <w:szCs w:val="16"/>
        </w:rPr>
      </w:pPr>
    </w:p>
    <w:p w:rsidR="009B75C2" w:rsidRPr="006277B4" w:rsidRDefault="009B75C2" w:rsidP="009B75C2">
      <w:pPr>
        <w:jc w:val="both"/>
        <w:rPr>
          <w:rFonts w:cs="Arial"/>
          <w:b/>
          <w:bCs/>
        </w:rPr>
      </w:pPr>
      <w:r w:rsidRPr="00F321E4">
        <w:rPr>
          <w:rFonts w:cs="Arial"/>
          <w:b/>
          <w:bCs/>
          <w:sz w:val="24"/>
          <w:szCs w:val="24"/>
        </w:rPr>
        <w:t>Intermountain Healthcare (IHC)</w:t>
      </w:r>
      <w:r w:rsidRPr="00F321E4">
        <w:rPr>
          <w:rFonts w:cs="Arial"/>
          <w:b/>
          <w:bCs/>
          <w:sz w:val="24"/>
          <w:szCs w:val="24"/>
        </w:rPr>
        <w:tab/>
      </w:r>
      <w:r w:rsidR="00F321E4">
        <w:rPr>
          <w:rFonts w:cs="Arial"/>
          <w:b/>
          <w:bCs/>
        </w:rPr>
        <w:tab/>
      </w:r>
      <w:r w:rsidR="00F321E4">
        <w:rPr>
          <w:rFonts w:cs="Arial"/>
          <w:b/>
          <w:bCs/>
        </w:rPr>
        <w:tab/>
      </w:r>
      <w:r w:rsidR="00F321E4">
        <w:rPr>
          <w:rFonts w:cs="Arial"/>
          <w:b/>
          <w:bCs/>
        </w:rPr>
        <w:tab/>
        <w:t xml:space="preserve">  </w:t>
      </w:r>
      <w:r w:rsidRPr="006277B4">
        <w:rPr>
          <w:rFonts w:cs="Arial"/>
          <w:b/>
          <w:bCs/>
        </w:rPr>
        <w:t xml:space="preserve">     </w:t>
      </w:r>
      <w:r w:rsidRPr="006277B4">
        <w:rPr>
          <w:rFonts w:cs="Arial"/>
          <w:bCs/>
          <w:sz w:val="18"/>
          <w:szCs w:val="18"/>
        </w:rPr>
        <w:t>April 2001 – March 2006; Salt Lake City, Utah</w:t>
      </w:r>
    </w:p>
    <w:p w:rsidR="00853279" w:rsidRPr="00037BEB" w:rsidRDefault="00B21215" w:rsidP="00E71984">
      <w:pPr>
        <w:ind w:firstLine="630"/>
        <w:jc w:val="both"/>
        <w:rPr>
          <w:rFonts w:cs="Arial"/>
          <w:b/>
          <w:bCs/>
          <w:i/>
          <w:iCs/>
          <w:sz w:val="20"/>
          <w:szCs w:val="20"/>
        </w:rPr>
      </w:pPr>
      <w:r w:rsidRPr="00037BEB">
        <w:rPr>
          <w:rFonts w:cs="Arial"/>
          <w:b/>
          <w:bCs/>
          <w:i/>
          <w:iCs/>
          <w:sz w:val="20"/>
          <w:szCs w:val="20"/>
        </w:rPr>
        <w:t>Urban Central Region Administration</w:t>
      </w:r>
      <w:r>
        <w:rPr>
          <w:rFonts w:cs="Arial"/>
          <w:b/>
          <w:bCs/>
          <w:i/>
          <w:iCs/>
          <w:sz w:val="20"/>
          <w:szCs w:val="20"/>
        </w:rPr>
        <w:t>,</w:t>
      </w:r>
      <w:r w:rsidRPr="00037BEB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853279" w:rsidRPr="00037BEB">
        <w:rPr>
          <w:rFonts w:cs="Arial"/>
          <w:b/>
          <w:bCs/>
          <w:i/>
          <w:iCs/>
          <w:sz w:val="20"/>
          <w:szCs w:val="20"/>
        </w:rPr>
        <w:t>M</w:t>
      </w:r>
      <w:r w:rsidR="00037BEB" w:rsidRPr="00037BEB">
        <w:rPr>
          <w:rFonts w:cs="Arial"/>
          <w:b/>
          <w:bCs/>
          <w:i/>
          <w:iCs/>
          <w:sz w:val="20"/>
          <w:szCs w:val="20"/>
        </w:rPr>
        <w:t xml:space="preserve">edical Credentialing Specialist, </w:t>
      </w:r>
      <w:r w:rsidR="00853279" w:rsidRPr="00037BEB">
        <w:rPr>
          <w:rFonts w:cs="Arial"/>
          <w:b/>
          <w:bCs/>
          <w:i/>
          <w:iCs/>
          <w:sz w:val="20"/>
          <w:szCs w:val="20"/>
        </w:rPr>
        <w:t>Project Coordinator</w:t>
      </w:r>
    </w:p>
    <w:p w:rsidR="00037BEB" w:rsidRDefault="00037BEB" w:rsidP="00037BEB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 w:rsidRPr="006277B4">
        <w:rPr>
          <w:rFonts w:asciiTheme="minorHAnsi" w:hAnsiTheme="minorHAnsi" w:cs="Arial"/>
        </w:rPr>
        <w:t>Lead Project Manager: IHC Urban Central Region/</w:t>
      </w:r>
      <w:r w:rsidR="00065162">
        <w:rPr>
          <w:rFonts w:asciiTheme="minorHAnsi" w:hAnsiTheme="minorHAnsi" w:cs="Arial"/>
        </w:rPr>
        <w:t xml:space="preserve">Salt Lake Community College </w:t>
      </w:r>
      <w:r w:rsidR="00997B0A">
        <w:rPr>
          <w:rFonts w:asciiTheme="minorHAnsi" w:hAnsiTheme="minorHAnsi" w:cs="Arial"/>
        </w:rPr>
        <w:t>Accredited</w:t>
      </w:r>
      <w:r w:rsidRPr="006277B4">
        <w:rPr>
          <w:rFonts w:asciiTheme="minorHAnsi" w:hAnsiTheme="minorHAnsi" w:cs="Arial"/>
        </w:rPr>
        <w:t xml:space="preserve"> </w:t>
      </w:r>
      <w:r w:rsidR="00997B0A">
        <w:rPr>
          <w:rFonts w:asciiTheme="minorHAnsi" w:hAnsiTheme="minorHAnsi" w:cs="Arial"/>
        </w:rPr>
        <w:t xml:space="preserve">RN </w:t>
      </w:r>
      <w:r w:rsidRPr="006277B4">
        <w:rPr>
          <w:rFonts w:asciiTheme="minorHAnsi" w:hAnsiTheme="minorHAnsi" w:cs="Arial"/>
        </w:rPr>
        <w:t>Nursing Pr</w:t>
      </w:r>
      <w:r>
        <w:rPr>
          <w:rFonts w:asciiTheme="minorHAnsi" w:hAnsiTheme="minorHAnsi" w:cs="Arial"/>
        </w:rPr>
        <w:t>ogram. Budget: $1.5 Million. 2</w:t>
      </w:r>
      <w:r w:rsidRPr="006277B4">
        <w:rPr>
          <w:rFonts w:asciiTheme="minorHAnsi" w:hAnsiTheme="minorHAnsi" w:cs="Arial"/>
        </w:rPr>
        <w:t xml:space="preserve">-year project including development, implementation and management – turned an idea with budget approval into a fully accredited </w:t>
      </w:r>
      <w:r w:rsidRPr="00037BEB">
        <w:rPr>
          <w:rFonts w:asciiTheme="minorHAnsi" w:hAnsiTheme="minorHAnsi" w:cs="Arial"/>
          <w:i/>
        </w:rPr>
        <w:t>RN degree program</w:t>
      </w:r>
      <w:r w:rsidRPr="00037BEB">
        <w:rPr>
          <w:rFonts w:asciiTheme="minorHAnsi" w:hAnsiTheme="minorHAnsi" w:cs="Arial"/>
        </w:rPr>
        <w:t xml:space="preserve"> </w:t>
      </w:r>
      <w:r w:rsidRPr="006277B4">
        <w:rPr>
          <w:rFonts w:asciiTheme="minorHAnsi" w:hAnsiTheme="minorHAnsi" w:cs="Arial"/>
        </w:rPr>
        <w:t xml:space="preserve">including contract negotiation, program design, recruitment of key staff, budget planning and oversight, Public Relations, student selection and student liaison.  </w:t>
      </w:r>
    </w:p>
    <w:p w:rsidR="00037BEB" w:rsidRDefault="00037BEB" w:rsidP="00037BEB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Expanded clinical training program to</w:t>
      </w:r>
      <w:r w:rsidRPr="006277B4">
        <w:rPr>
          <w:rFonts w:asciiTheme="minorHAnsi" w:hAnsiTheme="minorHAnsi" w:cs="Arial"/>
        </w:rPr>
        <w:t xml:space="preserve"> Ultrasound Technologist training program and Neonatal Nurse Practitioner training program.</w:t>
      </w:r>
    </w:p>
    <w:p w:rsidR="00E130B4" w:rsidRDefault="00E130B4" w:rsidP="00E130B4">
      <w:pPr>
        <w:pStyle w:val="BodyText"/>
        <w:numPr>
          <w:ilvl w:val="0"/>
          <w:numId w:val="13"/>
        </w:numPr>
        <w:ind w:left="900" w:hanging="2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Enhanced Regional system</w:t>
      </w:r>
      <w:r w:rsidR="00997B0A">
        <w:rPr>
          <w:rFonts w:asciiTheme="minorHAnsi" w:hAnsiTheme="minorHAnsi" w:cs="Arial"/>
        </w:rPr>
        <w:t>-wide</w:t>
      </w:r>
      <w:r>
        <w:rPr>
          <w:rFonts w:asciiTheme="minorHAnsi" w:hAnsiTheme="minorHAnsi" w:cs="Arial"/>
        </w:rPr>
        <w:t xml:space="preserve"> </w:t>
      </w:r>
      <w:r w:rsidRPr="006277B4">
        <w:rPr>
          <w:rFonts w:asciiTheme="minorHAnsi" w:hAnsiTheme="minorHAnsi" w:cs="Arial"/>
        </w:rPr>
        <w:t>Financial Dashboards –</w:t>
      </w:r>
      <w:r>
        <w:rPr>
          <w:rFonts w:asciiTheme="minorHAnsi" w:hAnsiTheme="minorHAnsi" w:cs="Arial"/>
        </w:rPr>
        <w:t xml:space="preserve"> </w:t>
      </w:r>
      <w:r w:rsidRPr="006277B4">
        <w:rPr>
          <w:rFonts w:asciiTheme="minorHAnsi" w:hAnsiTheme="minorHAnsi" w:cs="Arial"/>
        </w:rPr>
        <w:t xml:space="preserve">presented monthly for region executive leadership and Board of Directors; </w:t>
      </w:r>
    </w:p>
    <w:p w:rsidR="00E71984" w:rsidRPr="00806F2E" w:rsidRDefault="00E71984" w:rsidP="009B75C2">
      <w:pPr>
        <w:pStyle w:val="BodyText"/>
        <w:rPr>
          <w:rFonts w:asciiTheme="minorHAnsi" w:hAnsiTheme="minorHAnsi" w:cs="Arial"/>
          <w:b/>
          <w:sz w:val="18"/>
          <w:szCs w:val="18"/>
          <w:u w:val="single"/>
        </w:rPr>
      </w:pPr>
    </w:p>
    <w:p w:rsidR="00806F2E" w:rsidRDefault="00806F2E" w:rsidP="00806F2E">
      <w:pPr>
        <w:pStyle w:val="BodyText"/>
        <w:ind w:left="54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6F2E" w:rsidRDefault="00806F2E" w:rsidP="00806F2E">
      <w:pPr>
        <w:pStyle w:val="BodyText"/>
        <w:rPr>
          <w:rFonts w:asciiTheme="minorHAnsi" w:hAnsiTheme="minorHAnsi" w:cs="Arial"/>
          <w:b/>
          <w:sz w:val="24"/>
          <w:szCs w:val="24"/>
          <w:u w:val="single"/>
        </w:rPr>
      </w:pPr>
      <w:r w:rsidRPr="006277B4">
        <w:rPr>
          <w:rFonts w:asciiTheme="minorHAnsi" w:hAnsiTheme="minorHAnsi" w:cs="Arial"/>
          <w:b/>
          <w:sz w:val="24"/>
          <w:szCs w:val="24"/>
          <w:u w:val="single"/>
        </w:rPr>
        <w:t xml:space="preserve">EDUCATION </w:t>
      </w:r>
    </w:p>
    <w:p w:rsidR="00B96C5B" w:rsidRPr="006277B4" w:rsidRDefault="00B96C5B" w:rsidP="00806F2E">
      <w:pPr>
        <w:pStyle w:val="BodyText"/>
        <w:rPr>
          <w:rFonts w:asciiTheme="minorHAnsi" w:hAnsiTheme="minorHAnsi" w:cs="Arial"/>
          <w:sz w:val="16"/>
          <w:szCs w:val="16"/>
          <w:u w:val="single"/>
        </w:rPr>
      </w:pPr>
    </w:p>
    <w:p w:rsidR="00806F2E" w:rsidRPr="009536A5" w:rsidRDefault="00806F2E" w:rsidP="00806F2E">
      <w:pPr>
        <w:ind w:left="540"/>
        <w:rPr>
          <w:rFonts w:cs="Arial"/>
          <w:sz w:val="24"/>
          <w:szCs w:val="24"/>
        </w:rPr>
      </w:pPr>
      <w:r w:rsidRPr="009536A5">
        <w:rPr>
          <w:rFonts w:cs="Arial"/>
          <w:b/>
          <w:sz w:val="24"/>
          <w:szCs w:val="24"/>
        </w:rPr>
        <w:t>Master of Science – Healthcare</w:t>
      </w:r>
      <w:r w:rsidRPr="009536A5">
        <w:rPr>
          <w:rFonts w:cs="Arial"/>
          <w:sz w:val="24"/>
          <w:szCs w:val="24"/>
        </w:rPr>
        <w:t xml:space="preserve"> </w:t>
      </w:r>
      <w:r w:rsidRPr="009536A5">
        <w:rPr>
          <w:rFonts w:cs="Arial"/>
          <w:b/>
          <w:sz w:val="24"/>
          <w:szCs w:val="24"/>
        </w:rPr>
        <w:t>Administration</w:t>
      </w:r>
    </w:p>
    <w:p w:rsidR="00806F2E" w:rsidRPr="006277B4" w:rsidRDefault="00806F2E" w:rsidP="00806F2E">
      <w:pPr>
        <w:ind w:left="540"/>
        <w:rPr>
          <w:rFonts w:cs="Arial"/>
        </w:rPr>
      </w:pPr>
      <w:r w:rsidRPr="006277B4">
        <w:rPr>
          <w:rFonts w:cs="Arial"/>
        </w:rPr>
        <w:t>Ohio University – Athens, OH</w:t>
      </w:r>
    </w:p>
    <w:p w:rsidR="00806F2E" w:rsidRPr="009536A5" w:rsidRDefault="00806F2E" w:rsidP="00806F2E">
      <w:pPr>
        <w:ind w:left="540"/>
        <w:rPr>
          <w:rFonts w:cs="Arial"/>
          <w:sz w:val="24"/>
          <w:szCs w:val="24"/>
        </w:rPr>
      </w:pPr>
      <w:r w:rsidRPr="009536A5">
        <w:rPr>
          <w:rFonts w:cs="Arial"/>
          <w:b/>
          <w:sz w:val="24"/>
          <w:szCs w:val="24"/>
        </w:rPr>
        <w:t>Bachelor of Science – Public Relations</w:t>
      </w:r>
    </w:p>
    <w:p w:rsidR="00806F2E" w:rsidRPr="006277B4" w:rsidRDefault="00806F2E" w:rsidP="00806F2E">
      <w:pPr>
        <w:ind w:left="540"/>
        <w:rPr>
          <w:rFonts w:cs="Arial"/>
        </w:rPr>
      </w:pPr>
      <w:r w:rsidRPr="006277B4">
        <w:rPr>
          <w:rFonts w:cs="Arial"/>
        </w:rPr>
        <w:t>University of Utah – Salt Lake City, UT</w:t>
      </w:r>
    </w:p>
    <w:p w:rsidR="00B96C5B" w:rsidRDefault="00B96C5B" w:rsidP="00806F2E">
      <w:pPr>
        <w:pStyle w:val="BodyText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39A4" w:rsidRDefault="008339A4">
      <w:pPr>
        <w:rPr>
          <w:rFonts w:eastAsia="Times New Roman"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:rsidR="00806F2E" w:rsidRPr="006277B4" w:rsidRDefault="00E71984" w:rsidP="00806F2E">
      <w:pPr>
        <w:pStyle w:val="BodyText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lastRenderedPageBreak/>
        <w:t>BOAR</w:t>
      </w:r>
      <w:r w:rsidR="00EE4D74">
        <w:rPr>
          <w:rFonts w:asciiTheme="minorHAnsi" w:hAnsiTheme="minorHAnsi" w:cs="Arial"/>
          <w:b/>
          <w:sz w:val="24"/>
          <w:szCs w:val="24"/>
          <w:u w:val="single"/>
        </w:rPr>
        <w:t>D MEMBERSHIPS</w:t>
      </w:r>
      <w:r w:rsidR="00806F2E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:rsidR="00E71984" w:rsidRDefault="00E71984" w:rsidP="00E71984">
      <w:pPr>
        <w:pStyle w:val="BodyText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Data Governance Professionals Organization</w:t>
      </w:r>
    </w:p>
    <w:p w:rsid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Pr="00EE4D74">
        <w:rPr>
          <w:rFonts w:asciiTheme="minorHAnsi" w:hAnsiTheme="minorHAnsi" w:cs="Arial"/>
          <w:sz w:val="24"/>
          <w:szCs w:val="24"/>
        </w:rPr>
        <w:t>Communications Vice President</w:t>
      </w:r>
      <w:r w:rsidRPr="00EE4D74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41640A">
        <w:rPr>
          <w:rFonts w:asciiTheme="minorHAnsi" w:hAnsiTheme="minorHAnsi" w:cs="Arial"/>
          <w:sz w:val="24"/>
          <w:szCs w:val="24"/>
        </w:rPr>
        <w:t xml:space="preserve">      </w:t>
      </w:r>
      <w:r w:rsidRPr="0041640A">
        <w:rPr>
          <w:rFonts w:asciiTheme="minorHAnsi" w:hAnsiTheme="minorHAnsi" w:cs="Arial"/>
          <w:sz w:val="20"/>
          <w:szCs w:val="20"/>
        </w:rPr>
        <w:t>March 2019 – Present</w:t>
      </w:r>
    </w:p>
    <w:p w:rsidR="00EE4D74" w:rsidRP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b/>
          <w:sz w:val="24"/>
          <w:szCs w:val="24"/>
        </w:rPr>
      </w:pPr>
      <w:r w:rsidRPr="00EE4D74">
        <w:rPr>
          <w:rFonts w:asciiTheme="minorHAnsi" w:hAnsiTheme="minorHAnsi" w:cs="Arial"/>
          <w:b/>
          <w:sz w:val="24"/>
          <w:szCs w:val="24"/>
        </w:rPr>
        <w:t>Enterprise Software Ventures</w:t>
      </w:r>
    </w:p>
    <w:p w:rsid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Advisory Board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41640A">
        <w:rPr>
          <w:rFonts w:asciiTheme="minorHAnsi" w:hAnsiTheme="minorHAnsi" w:cs="Arial"/>
          <w:sz w:val="24"/>
          <w:szCs w:val="24"/>
        </w:rPr>
        <w:t xml:space="preserve">      </w:t>
      </w:r>
      <w:r w:rsidRPr="0041640A">
        <w:rPr>
          <w:rFonts w:asciiTheme="minorHAnsi" w:hAnsiTheme="minorHAnsi" w:cs="Arial"/>
          <w:sz w:val="20"/>
          <w:szCs w:val="20"/>
        </w:rPr>
        <w:t>March 2019 – Present</w:t>
      </w:r>
    </w:p>
    <w:p w:rsidR="00EE4D74" w:rsidRP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b/>
          <w:sz w:val="24"/>
          <w:szCs w:val="24"/>
        </w:rPr>
      </w:pPr>
      <w:r w:rsidRPr="00EE4D74">
        <w:rPr>
          <w:rFonts w:asciiTheme="minorHAnsi" w:hAnsiTheme="minorHAnsi" w:cs="Arial"/>
          <w:b/>
          <w:sz w:val="24"/>
          <w:szCs w:val="24"/>
        </w:rPr>
        <w:t>American Red Cross Top of Virginia Chapter</w:t>
      </w:r>
    </w:p>
    <w:p w:rsid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Chairman of the Board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</w:t>
      </w:r>
      <w:r w:rsidR="0041640A">
        <w:rPr>
          <w:rFonts w:asciiTheme="minorHAnsi" w:hAnsiTheme="minorHAnsi" w:cs="Arial"/>
          <w:sz w:val="24"/>
          <w:szCs w:val="24"/>
        </w:rPr>
        <w:t xml:space="preserve">          </w:t>
      </w:r>
      <w:r w:rsidRPr="0041640A">
        <w:rPr>
          <w:rFonts w:asciiTheme="minorHAnsi" w:hAnsiTheme="minorHAnsi" w:cs="Arial"/>
          <w:sz w:val="20"/>
          <w:szCs w:val="20"/>
        </w:rPr>
        <w:t>December 2010 – September 2012</w:t>
      </w:r>
    </w:p>
    <w:p w:rsidR="00EE4D74" w:rsidRP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b/>
          <w:sz w:val="24"/>
          <w:szCs w:val="24"/>
        </w:rPr>
      </w:pPr>
      <w:r w:rsidRPr="00EE4D74">
        <w:rPr>
          <w:rFonts w:asciiTheme="minorHAnsi" w:hAnsiTheme="minorHAnsi" w:cs="Arial"/>
          <w:b/>
          <w:sz w:val="24"/>
          <w:szCs w:val="24"/>
        </w:rPr>
        <w:t>Utah Association Medical Staff Services</w:t>
      </w:r>
    </w:p>
    <w:p w:rsidR="00EE4D74" w:rsidRDefault="00EE4D74" w:rsidP="00EE4D74">
      <w:pPr>
        <w:pStyle w:val="BodyText"/>
        <w:tabs>
          <w:tab w:val="left" w:pos="900"/>
        </w:tabs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President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     </w:t>
      </w:r>
      <w:r w:rsidR="0041640A">
        <w:rPr>
          <w:rFonts w:asciiTheme="minorHAnsi" w:hAnsiTheme="minorHAnsi" w:cs="Arial"/>
          <w:sz w:val="24"/>
          <w:szCs w:val="24"/>
        </w:rPr>
        <w:t xml:space="preserve">        </w:t>
      </w:r>
      <w:r w:rsidRPr="0041640A">
        <w:rPr>
          <w:rFonts w:asciiTheme="minorHAnsi" w:hAnsiTheme="minorHAnsi" w:cs="Arial"/>
          <w:sz w:val="20"/>
          <w:szCs w:val="20"/>
        </w:rPr>
        <w:t>January 2006 – December 2007</w:t>
      </w:r>
    </w:p>
    <w:p w:rsidR="00EE4D74" w:rsidRPr="00EE4D74" w:rsidRDefault="00EE4D74" w:rsidP="00EE4D74">
      <w:pPr>
        <w:pStyle w:val="BodyText"/>
        <w:ind w:left="540"/>
        <w:rPr>
          <w:rFonts w:asciiTheme="minorHAnsi" w:hAnsiTheme="minorHAnsi" w:cs="Arial"/>
          <w:sz w:val="24"/>
          <w:szCs w:val="24"/>
        </w:rPr>
      </w:pPr>
    </w:p>
    <w:p w:rsidR="005773B7" w:rsidRPr="006277B4" w:rsidRDefault="005773B7" w:rsidP="009B75C2">
      <w:pPr>
        <w:pStyle w:val="BodyText"/>
        <w:ind w:left="720"/>
        <w:rPr>
          <w:rFonts w:asciiTheme="minorHAnsi" w:hAnsiTheme="minorHAnsi" w:cs="Arial"/>
          <w:sz w:val="10"/>
          <w:szCs w:val="10"/>
        </w:rPr>
      </w:pPr>
    </w:p>
    <w:p w:rsidR="009B75C2" w:rsidRPr="006277B4" w:rsidRDefault="00806F2E" w:rsidP="009B75C2">
      <w:pPr>
        <w:pStyle w:val="Heading1"/>
        <w:ind w:left="0" w:firstLine="0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 xml:space="preserve">CERTIFICATIONS, </w:t>
      </w:r>
      <w:r w:rsidR="009B75C2" w:rsidRPr="006277B4">
        <w:rPr>
          <w:rFonts w:asciiTheme="minorHAnsi" w:hAnsiTheme="minorHAnsi" w:cs="Arial"/>
          <w:u w:val="single"/>
        </w:rPr>
        <w:t xml:space="preserve">SELECT </w:t>
      </w:r>
      <w:r w:rsidR="00AC5B4A" w:rsidRPr="006277B4">
        <w:rPr>
          <w:rFonts w:asciiTheme="minorHAnsi" w:hAnsiTheme="minorHAnsi" w:cs="Arial"/>
          <w:u w:val="single"/>
        </w:rPr>
        <w:t xml:space="preserve">AWARDS </w:t>
      </w:r>
      <w:r>
        <w:rPr>
          <w:rFonts w:asciiTheme="minorHAnsi" w:hAnsiTheme="minorHAnsi" w:cs="Arial"/>
          <w:u w:val="single"/>
        </w:rPr>
        <w:t>&amp;</w:t>
      </w:r>
      <w:r w:rsidR="00AC5B4A" w:rsidRPr="006277B4">
        <w:rPr>
          <w:rFonts w:asciiTheme="minorHAnsi" w:hAnsiTheme="minorHAnsi" w:cs="Arial"/>
          <w:u w:val="single"/>
        </w:rPr>
        <w:t xml:space="preserve"> </w:t>
      </w:r>
      <w:r w:rsidR="009B75C2" w:rsidRPr="006277B4">
        <w:rPr>
          <w:rFonts w:asciiTheme="minorHAnsi" w:hAnsiTheme="minorHAnsi" w:cs="Arial"/>
          <w:u w:val="single"/>
        </w:rPr>
        <w:t xml:space="preserve">PRESENTATIONS </w:t>
      </w:r>
    </w:p>
    <w:p w:rsidR="008D0671" w:rsidRPr="008D0671" w:rsidRDefault="008D0671" w:rsidP="009B75C2">
      <w:pPr>
        <w:pStyle w:val="BodyText"/>
        <w:jc w:val="both"/>
        <w:rPr>
          <w:rFonts w:asciiTheme="minorHAnsi" w:hAnsiTheme="minorHAnsi" w:cs="Arial"/>
          <w:b/>
          <w:sz w:val="18"/>
          <w:szCs w:val="18"/>
        </w:rPr>
      </w:pPr>
    </w:p>
    <w:p w:rsidR="00806F2E" w:rsidRPr="006277B4" w:rsidRDefault="00806F2E" w:rsidP="00806F2E">
      <w:pPr>
        <w:pStyle w:val="BodyText"/>
        <w:ind w:left="5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</w:t>
      </w:r>
      <w:r w:rsidRPr="006277B4">
        <w:rPr>
          <w:rFonts w:asciiTheme="minorHAnsi" w:hAnsiTheme="minorHAnsi" w:cs="Arial"/>
          <w:b/>
          <w:sz w:val="24"/>
          <w:szCs w:val="24"/>
        </w:rPr>
        <w:t>ertifications:</w:t>
      </w:r>
    </w:p>
    <w:p w:rsidR="00806F2E" w:rsidRPr="006277B4" w:rsidRDefault="00806F2E" w:rsidP="00806F2E">
      <w:pPr>
        <w:pStyle w:val="BodyText"/>
        <w:ind w:left="540"/>
        <w:rPr>
          <w:rFonts w:asciiTheme="minorHAnsi" w:hAnsiTheme="minorHAnsi" w:cs="Arial"/>
          <w:sz w:val="8"/>
          <w:szCs w:val="8"/>
        </w:rPr>
      </w:pPr>
    </w:p>
    <w:p w:rsidR="00806F2E" w:rsidRDefault="00806F2E" w:rsidP="00806F2E">
      <w:pPr>
        <w:pStyle w:val="BodyText"/>
        <w:numPr>
          <w:ilvl w:val="0"/>
          <w:numId w:val="9"/>
        </w:numPr>
        <w:ind w:left="990" w:hanging="45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INFO Designation – </w:t>
      </w:r>
      <w:r>
        <w:rPr>
          <w:rFonts w:asciiTheme="minorHAnsi" w:hAnsiTheme="minorHAnsi" w:cs="Arial"/>
        </w:rPr>
        <w:t>Information Coalition; 2018</w:t>
      </w:r>
    </w:p>
    <w:p w:rsidR="00806F2E" w:rsidRPr="00684EEC" w:rsidRDefault="00806F2E" w:rsidP="00806F2E">
      <w:pPr>
        <w:pStyle w:val="BodyText"/>
        <w:numPr>
          <w:ilvl w:val="0"/>
          <w:numId w:val="9"/>
        </w:numPr>
        <w:ind w:left="990" w:hanging="450"/>
        <w:rPr>
          <w:rFonts w:asciiTheme="minorHAnsi" w:hAnsiTheme="minorHAnsi" w:cs="Arial"/>
          <w:i/>
        </w:rPr>
      </w:pPr>
      <w:r w:rsidRPr="00684EEC">
        <w:rPr>
          <w:rFonts w:asciiTheme="minorHAnsi" w:hAnsiTheme="minorHAnsi" w:cs="Arial"/>
          <w:i/>
        </w:rPr>
        <w:t>CPMSM – Certified Professional in Medical Services Management, National Association Medical Staff Services – Washington, DC; 2010 - 2013</w:t>
      </w:r>
    </w:p>
    <w:p w:rsidR="00806F2E" w:rsidRPr="006277B4" w:rsidRDefault="00806F2E" w:rsidP="00806F2E">
      <w:pPr>
        <w:pStyle w:val="BodyText"/>
        <w:numPr>
          <w:ilvl w:val="0"/>
          <w:numId w:val="9"/>
        </w:numPr>
        <w:ind w:left="990" w:hanging="45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HAZWOPER (HAZMAT) certified Incident Commander</w:t>
      </w:r>
      <w:r>
        <w:rPr>
          <w:rFonts w:asciiTheme="minorHAnsi" w:hAnsiTheme="minorHAnsi" w:cs="Arial"/>
        </w:rPr>
        <w:t>; 2002 - 2012</w:t>
      </w:r>
    </w:p>
    <w:p w:rsidR="00806F2E" w:rsidRPr="005773B7" w:rsidRDefault="00806F2E" w:rsidP="00806F2E">
      <w:pPr>
        <w:pStyle w:val="BodyText"/>
        <w:numPr>
          <w:ilvl w:val="0"/>
          <w:numId w:val="9"/>
        </w:numPr>
        <w:ind w:left="990" w:hanging="45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Lean </w:t>
      </w:r>
      <w:r>
        <w:rPr>
          <w:rFonts w:asciiTheme="minorHAnsi" w:hAnsiTheme="minorHAnsi" w:cs="Arial"/>
        </w:rPr>
        <w:t>certified - Healthcare</w:t>
      </w:r>
    </w:p>
    <w:p w:rsidR="00806F2E" w:rsidRPr="006277B4" w:rsidRDefault="00806F2E" w:rsidP="00806F2E">
      <w:pPr>
        <w:pStyle w:val="BodyText"/>
        <w:numPr>
          <w:ilvl w:val="0"/>
          <w:numId w:val="9"/>
        </w:numPr>
        <w:ind w:left="990" w:hanging="45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Six Sigma Yellow Belt</w:t>
      </w:r>
    </w:p>
    <w:p w:rsidR="00806F2E" w:rsidRDefault="00806F2E" w:rsidP="008B2CFA">
      <w:pPr>
        <w:pStyle w:val="BodyText"/>
        <w:ind w:firstLine="540"/>
        <w:jc w:val="both"/>
        <w:rPr>
          <w:rFonts w:asciiTheme="minorHAnsi" w:hAnsiTheme="minorHAnsi" w:cs="Arial"/>
          <w:b/>
          <w:sz w:val="24"/>
          <w:szCs w:val="24"/>
        </w:rPr>
      </w:pPr>
    </w:p>
    <w:p w:rsidR="009B75C2" w:rsidRPr="006277B4" w:rsidRDefault="009B75C2" w:rsidP="008B2CFA">
      <w:pPr>
        <w:pStyle w:val="BodyText"/>
        <w:ind w:firstLine="540"/>
        <w:jc w:val="both"/>
        <w:rPr>
          <w:rFonts w:asciiTheme="minorHAnsi" w:hAnsiTheme="minorHAnsi" w:cs="Arial"/>
          <w:b/>
        </w:rPr>
      </w:pPr>
      <w:r w:rsidRPr="006277B4">
        <w:rPr>
          <w:rFonts w:asciiTheme="minorHAnsi" w:hAnsiTheme="minorHAnsi" w:cs="Arial"/>
          <w:b/>
          <w:sz w:val="24"/>
          <w:szCs w:val="24"/>
        </w:rPr>
        <w:t>Awards</w:t>
      </w:r>
      <w:r w:rsidRPr="006277B4">
        <w:rPr>
          <w:rFonts w:asciiTheme="minorHAnsi" w:hAnsiTheme="minorHAnsi" w:cs="Arial"/>
          <w:b/>
        </w:rPr>
        <w:t>:</w:t>
      </w:r>
    </w:p>
    <w:p w:rsidR="009B75C2" w:rsidRPr="006277B4" w:rsidRDefault="009B75C2" w:rsidP="009B75C2">
      <w:pPr>
        <w:pStyle w:val="BodyText"/>
        <w:jc w:val="both"/>
        <w:rPr>
          <w:rFonts w:asciiTheme="minorHAnsi" w:hAnsiTheme="minorHAnsi" w:cs="Arial"/>
          <w:sz w:val="16"/>
          <w:szCs w:val="16"/>
          <w:u w:val="single"/>
        </w:rPr>
      </w:pPr>
    </w:p>
    <w:p w:rsidR="00DF351C" w:rsidRPr="006277B4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Executive of the Year:  Internet Events International - Virtual Media International, Inc. 2000 </w:t>
      </w:r>
    </w:p>
    <w:p w:rsidR="00DF351C" w:rsidRPr="00DF351C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Chairman’s Circle:  Internet Events International 2001 </w:t>
      </w:r>
    </w:p>
    <w:p w:rsidR="00DF351C" w:rsidRPr="006277B4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Recognition of Excellence – for leadership of HazMat and Emergency response team for Winter Olympics 2002</w:t>
      </w:r>
      <w:r w:rsidR="006C090B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Primary Children’s Medical Center, Intermountain Healthcare 2002</w:t>
      </w:r>
    </w:p>
    <w:p w:rsidR="00DF351C" w:rsidRPr="005773B7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Shining Star</w:t>
      </w:r>
      <w:r>
        <w:rPr>
          <w:rFonts w:asciiTheme="minorHAnsi" w:hAnsiTheme="minorHAnsi" w:cs="Arial"/>
        </w:rPr>
        <w:t xml:space="preserve"> – for development of </w:t>
      </w:r>
      <w:r w:rsidR="006C090B">
        <w:rPr>
          <w:rFonts w:asciiTheme="minorHAnsi" w:hAnsiTheme="minorHAnsi" w:cs="Arial"/>
        </w:rPr>
        <w:t xml:space="preserve">accredited </w:t>
      </w:r>
      <w:r>
        <w:rPr>
          <w:rFonts w:asciiTheme="minorHAnsi" w:hAnsiTheme="minorHAnsi" w:cs="Arial"/>
        </w:rPr>
        <w:t>Nursing Program</w:t>
      </w:r>
      <w:r w:rsidRPr="006277B4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6C090B">
        <w:rPr>
          <w:rFonts w:asciiTheme="minorHAnsi" w:hAnsiTheme="minorHAnsi" w:cs="Arial"/>
        </w:rPr>
        <w:t xml:space="preserve">Urban Central Region, </w:t>
      </w:r>
      <w:r w:rsidRPr="006277B4">
        <w:rPr>
          <w:rFonts w:asciiTheme="minorHAnsi" w:hAnsiTheme="minorHAnsi" w:cs="Arial"/>
        </w:rPr>
        <w:t xml:space="preserve">Intermountain Healthcare 2004 </w:t>
      </w:r>
    </w:p>
    <w:p w:rsidR="00DF351C" w:rsidRPr="0062479C" w:rsidRDefault="00DF351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 xml:space="preserve">The Clara Barton Honor Award: American Red Cross, Top of Virginia chapter, 2012 </w:t>
      </w:r>
    </w:p>
    <w:p w:rsidR="0062479C" w:rsidRPr="005773B7" w:rsidRDefault="0062479C" w:rsidP="00DF351C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Leadership award – for promoting Excellence and Industry Best Practices: McKesson Health Services, 2016</w:t>
      </w:r>
    </w:p>
    <w:p w:rsidR="00591223" w:rsidRPr="006277B4" w:rsidRDefault="00591223" w:rsidP="00591223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The Honor Society of Phi Kappa Phi, Lifetime member</w:t>
      </w:r>
    </w:p>
    <w:p w:rsidR="005773B7" w:rsidRPr="006277B4" w:rsidRDefault="005773B7" w:rsidP="005773B7">
      <w:pPr>
        <w:pStyle w:val="BodyText"/>
        <w:numPr>
          <w:ilvl w:val="0"/>
          <w:numId w:val="19"/>
        </w:numPr>
        <w:tabs>
          <w:tab w:val="left" w:pos="990"/>
        </w:tabs>
        <w:spacing w:line="276" w:lineRule="auto"/>
        <w:ind w:left="1080" w:hanging="540"/>
        <w:jc w:val="both"/>
        <w:rPr>
          <w:rFonts w:asciiTheme="minorHAnsi" w:hAnsiTheme="minorHAnsi" w:cs="Arial"/>
          <w:u w:val="single"/>
        </w:rPr>
      </w:pPr>
      <w:r w:rsidRPr="006277B4">
        <w:rPr>
          <w:rFonts w:asciiTheme="minorHAnsi" w:hAnsiTheme="minorHAnsi" w:cs="Arial"/>
        </w:rPr>
        <w:t>Golden Key International Honour Society, Lifetime member</w:t>
      </w:r>
    </w:p>
    <w:p w:rsidR="00E64314" w:rsidRDefault="00E64314">
      <w:pPr>
        <w:rPr>
          <w:rFonts w:eastAsia="Times New Roman" w:cs="Arial"/>
          <w:b/>
          <w:sz w:val="24"/>
          <w:szCs w:val="24"/>
        </w:rPr>
      </w:pPr>
    </w:p>
    <w:p w:rsidR="009B75C2" w:rsidRPr="006277B4" w:rsidRDefault="009B75C2" w:rsidP="008B2CFA">
      <w:pPr>
        <w:pStyle w:val="BodyText"/>
        <w:ind w:firstLine="540"/>
        <w:rPr>
          <w:rFonts w:asciiTheme="minorHAnsi" w:hAnsiTheme="minorHAnsi" w:cs="Arial"/>
          <w:b/>
          <w:sz w:val="24"/>
          <w:szCs w:val="24"/>
        </w:rPr>
      </w:pPr>
      <w:r w:rsidRPr="006277B4">
        <w:rPr>
          <w:rFonts w:asciiTheme="minorHAnsi" w:hAnsiTheme="minorHAnsi" w:cs="Arial"/>
          <w:b/>
          <w:sz w:val="24"/>
          <w:szCs w:val="24"/>
        </w:rPr>
        <w:t>Featured Speaker:</w:t>
      </w:r>
    </w:p>
    <w:p w:rsidR="009B75C2" w:rsidRPr="006277B4" w:rsidRDefault="009B75C2" w:rsidP="009B75C2">
      <w:pPr>
        <w:pStyle w:val="BodyText"/>
        <w:rPr>
          <w:rFonts w:asciiTheme="minorHAnsi" w:hAnsiTheme="minorHAnsi" w:cs="Arial"/>
          <w:b/>
          <w:sz w:val="16"/>
          <w:szCs w:val="16"/>
        </w:rPr>
      </w:pPr>
    </w:p>
    <w:p w:rsidR="000136C6" w:rsidRPr="000136C6" w:rsidRDefault="000136C6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>“Connecting IT Strategy to Business Operations for Seamless Collaboration,”</w:t>
      </w:r>
      <w:r>
        <w:rPr>
          <w:rFonts w:asciiTheme="minorHAnsi" w:hAnsiTheme="minorHAnsi"/>
        </w:rPr>
        <w:t xml:space="preserve"> InfoGov18, Sep 2018</w:t>
      </w:r>
    </w:p>
    <w:p w:rsidR="00FE0BDC" w:rsidRPr="00FE0BDC" w:rsidRDefault="00FE0BD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“3 Quick Wins to Kickstart an Information Governance Program,” </w:t>
      </w:r>
      <w:r>
        <w:rPr>
          <w:rFonts w:asciiTheme="minorHAnsi" w:hAnsiTheme="minorHAnsi"/>
        </w:rPr>
        <w:t xml:space="preserve">EverTeam Webinar, May 2018 </w:t>
      </w:r>
      <w:r>
        <w:rPr>
          <w:rFonts w:asciiTheme="minorHAnsi" w:hAnsiTheme="minorHAnsi"/>
          <w:sz w:val="18"/>
          <w:szCs w:val="18"/>
        </w:rPr>
        <w:t>(c</w:t>
      </w:r>
      <w:r w:rsidRPr="00A94089">
        <w:rPr>
          <w:rFonts w:asciiTheme="minorHAnsi" w:hAnsiTheme="minorHAnsi"/>
          <w:sz w:val="18"/>
          <w:szCs w:val="18"/>
        </w:rPr>
        <w:t>o-</w:t>
      </w:r>
      <w:r>
        <w:rPr>
          <w:rFonts w:asciiTheme="minorHAnsi" w:hAnsiTheme="minorHAnsi"/>
          <w:sz w:val="18"/>
          <w:szCs w:val="18"/>
        </w:rPr>
        <w:t>presented</w:t>
      </w:r>
      <w:r w:rsidRPr="00A94089">
        <w:rPr>
          <w:rFonts w:asciiTheme="minorHAnsi" w:hAnsiTheme="minorHAnsi"/>
          <w:sz w:val="18"/>
          <w:szCs w:val="18"/>
        </w:rPr>
        <w:t xml:space="preserve"> with </w:t>
      </w:r>
      <w:r>
        <w:rPr>
          <w:rFonts w:asciiTheme="minorHAnsi" w:hAnsiTheme="minorHAnsi"/>
          <w:sz w:val="18"/>
          <w:szCs w:val="18"/>
        </w:rPr>
        <w:t>Ken Lownie</w:t>
      </w:r>
      <w:r w:rsidRPr="00A94089">
        <w:rPr>
          <w:rFonts w:asciiTheme="minorHAnsi" w:hAnsiTheme="minorHAnsi"/>
          <w:sz w:val="18"/>
          <w:szCs w:val="18"/>
        </w:rPr>
        <w:t>)</w:t>
      </w:r>
    </w:p>
    <w:p w:rsidR="00FE0BDC" w:rsidRPr="00FE0BDC" w:rsidRDefault="00FE0BD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“Data Governance Starts with People, Not Technology,” </w:t>
      </w:r>
      <w:r>
        <w:rPr>
          <w:rFonts w:asciiTheme="minorHAnsi" w:hAnsiTheme="minorHAnsi"/>
        </w:rPr>
        <w:t xml:space="preserve">EverTeam Podcast, May 2018, </w:t>
      </w:r>
      <w:hyperlink r:id="rId11" w:tgtFrame="_blank" w:history="1">
        <w:r w:rsidRPr="004E0F5B">
          <w:rPr>
            <w:rStyle w:val="Hyperlink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https://infogovbriefs.podbean.com/e/data-governance-starts-with-people-not-technology/</w:t>
        </w:r>
      </w:hyperlink>
    </w:p>
    <w:p w:rsidR="0046597C" w:rsidRPr="0046597C" w:rsidRDefault="0046597C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  <w:i/>
        </w:rPr>
        <w:lastRenderedPageBreak/>
        <w:t>“Information Governance in the Age of Encryption and Ephemeral Communications,”</w:t>
      </w:r>
      <w:r>
        <w:rPr>
          <w:rFonts w:asciiTheme="minorHAnsi" w:hAnsiTheme="minorHAnsi"/>
        </w:rPr>
        <w:t xml:space="preserve"> Ing3nious NorCal Retreat, April 2018</w:t>
      </w:r>
    </w:p>
    <w:p w:rsidR="008946F9" w:rsidRPr="008946F9" w:rsidRDefault="008946F9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8946F9">
        <w:rPr>
          <w:rFonts w:asciiTheme="minorHAnsi" w:hAnsiTheme="minorHAnsi"/>
          <w:i/>
        </w:rPr>
        <w:t>“Second Generation Data Governance</w:t>
      </w:r>
      <w:r>
        <w:rPr>
          <w:rFonts w:asciiTheme="minorHAnsi" w:hAnsiTheme="minorHAnsi"/>
          <w:i/>
        </w:rPr>
        <w:t>: Focus on the Member Experience by Defining and Measuring Provider Data Quality,”</w:t>
      </w:r>
      <w:r>
        <w:rPr>
          <w:rFonts w:asciiTheme="minorHAnsi" w:hAnsiTheme="minorHAnsi"/>
        </w:rPr>
        <w:t xml:space="preserve"> Inspire, Change Healthcare Annual Conference, October 2017</w:t>
      </w:r>
    </w:p>
    <w:p w:rsidR="00A94089" w:rsidRPr="008946F9" w:rsidRDefault="00A94089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8946F9">
        <w:rPr>
          <w:rFonts w:asciiTheme="minorHAnsi" w:hAnsiTheme="minorHAnsi"/>
          <w:i/>
        </w:rPr>
        <w:t>“From Sanctions and Fines to Thought Leadership in Data Quality</w:t>
      </w:r>
      <w:r w:rsidRPr="008946F9">
        <w:rPr>
          <w:rFonts w:asciiTheme="minorHAnsi" w:hAnsiTheme="minorHAnsi"/>
        </w:rPr>
        <w:t>,” Data Governance an</w:t>
      </w:r>
      <w:r w:rsidR="008069DB">
        <w:rPr>
          <w:rFonts w:asciiTheme="minorHAnsi" w:hAnsiTheme="minorHAnsi"/>
        </w:rPr>
        <w:t>d Information Quality National C</w:t>
      </w:r>
      <w:r w:rsidRPr="008946F9">
        <w:rPr>
          <w:rFonts w:asciiTheme="minorHAnsi" w:hAnsiTheme="minorHAnsi"/>
        </w:rPr>
        <w:t xml:space="preserve">onference, </w:t>
      </w:r>
      <w:r w:rsidRPr="008946F9">
        <w:rPr>
          <w:rFonts w:asciiTheme="minorHAnsi" w:hAnsiTheme="minorHAnsi"/>
          <w:i/>
        </w:rPr>
        <w:t>June 2017</w:t>
      </w:r>
    </w:p>
    <w:p w:rsidR="00F030B0" w:rsidRPr="00F030B0" w:rsidRDefault="00F030B0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A94089">
        <w:rPr>
          <w:rFonts w:asciiTheme="minorHAnsi" w:hAnsiTheme="minorHAnsi"/>
          <w:i/>
        </w:rPr>
        <w:t>“Provider data validation leading to increased data quality,”</w:t>
      </w:r>
      <w:r>
        <w:rPr>
          <w:rFonts w:asciiTheme="minorHAnsi" w:hAnsiTheme="minorHAnsi"/>
        </w:rPr>
        <w:t xml:space="preserve"> </w:t>
      </w:r>
      <w:r w:rsidR="00A94089">
        <w:rPr>
          <w:rFonts w:asciiTheme="minorHAnsi" w:hAnsiTheme="minorHAnsi"/>
        </w:rPr>
        <w:t>B</w:t>
      </w:r>
      <w:r w:rsidR="008069DB">
        <w:rPr>
          <w:rFonts w:asciiTheme="minorHAnsi" w:hAnsiTheme="minorHAnsi"/>
        </w:rPr>
        <w:t xml:space="preserve">lue </w:t>
      </w:r>
      <w:r w:rsidR="00A94089">
        <w:rPr>
          <w:rFonts w:asciiTheme="minorHAnsi" w:hAnsiTheme="minorHAnsi"/>
        </w:rPr>
        <w:t>C</w:t>
      </w:r>
      <w:r w:rsidR="008069DB">
        <w:rPr>
          <w:rFonts w:asciiTheme="minorHAnsi" w:hAnsiTheme="minorHAnsi"/>
        </w:rPr>
        <w:t xml:space="preserve">ross </w:t>
      </w:r>
      <w:r w:rsidR="00A94089">
        <w:rPr>
          <w:rFonts w:asciiTheme="minorHAnsi" w:hAnsiTheme="minorHAnsi"/>
        </w:rPr>
        <w:t>B</w:t>
      </w:r>
      <w:r w:rsidR="008069DB">
        <w:rPr>
          <w:rFonts w:asciiTheme="minorHAnsi" w:hAnsiTheme="minorHAnsi"/>
        </w:rPr>
        <w:t xml:space="preserve">lue </w:t>
      </w:r>
      <w:r w:rsidR="00A94089">
        <w:rPr>
          <w:rFonts w:asciiTheme="minorHAnsi" w:hAnsiTheme="minorHAnsi"/>
        </w:rPr>
        <w:t>S</w:t>
      </w:r>
      <w:r w:rsidR="008069DB">
        <w:rPr>
          <w:rFonts w:asciiTheme="minorHAnsi" w:hAnsiTheme="minorHAnsi"/>
        </w:rPr>
        <w:t xml:space="preserve">hield </w:t>
      </w:r>
      <w:r w:rsidR="00A94089">
        <w:rPr>
          <w:rFonts w:asciiTheme="minorHAnsi" w:hAnsiTheme="minorHAnsi"/>
        </w:rPr>
        <w:t>A</w:t>
      </w:r>
      <w:r w:rsidR="008069DB">
        <w:rPr>
          <w:rFonts w:asciiTheme="minorHAnsi" w:hAnsiTheme="minorHAnsi"/>
        </w:rPr>
        <w:t>ssociation</w:t>
      </w:r>
      <w:r w:rsidR="00A94089">
        <w:rPr>
          <w:rFonts w:asciiTheme="minorHAnsi" w:hAnsiTheme="minorHAnsi"/>
        </w:rPr>
        <w:t xml:space="preserve"> National Summit</w:t>
      </w:r>
      <w:r w:rsidR="002A1A54">
        <w:rPr>
          <w:rFonts w:asciiTheme="minorHAnsi" w:hAnsiTheme="minorHAnsi"/>
        </w:rPr>
        <w:t xml:space="preserve">, </w:t>
      </w:r>
      <w:r w:rsidR="00A94089">
        <w:rPr>
          <w:rFonts w:asciiTheme="minorHAnsi" w:hAnsiTheme="minorHAnsi"/>
        </w:rPr>
        <w:t xml:space="preserve">May 2017, </w:t>
      </w:r>
      <w:r w:rsidR="00A94089" w:rsidRPr="00A94089">
        <w:rPr>
          <w:rFonts w:asciiTheme="minorHAnsi" w:hAnsiTheme="minorHAnsi"/>
          <w:sz w:val="18"/>
          <w:szCs w:val="18"/>
        </w:rPr>
        <w:t>(co-</w:t>
      </w:r>
      <w:r w:rsidR="001B3232">
        <w:rPr>
          <w:rFonts w:asciiTheme="minorHAnsi" w:hAnsiTheme="minorHAnsi"/>
          <w:sz w:val="18"/>
          <w:szCs w:val="18"/>
        </w:rPr>
        <w:t>presented</w:t>
      </w:r>
      <w:r w:rsidR="00A94089" w:rsidRPr="00A94089">
        <w:rPr>
          <w:rFonts w:asciiTheme="minorHAnsi" w:hAnsiTheme="minorHAnsi"/>
          <w:sz w:val="18"/>
          <w:szCs w:val="18"/>
        </w:rPr>
        <w:t xml:space="preserve"> with Jason Hagen)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/>
          <w:i/>
        </w:rPr>
        <w:t>“Partnering for Success: Business, IT and Vendors,”</w:t>
      </w:r>
      <w:r w:rsidRPr="006277B4">
        <w:rPr>
          <w:rFonts w:asciiTheme="minorHAnsi" w:hAnsiTheme="minorHAnsi"/>
        </w:rPr>
        <w:t xml:space="preserve"> McKesson Health Services Annual User Conference, October 2016 </w:t>
      </w:r>
      <w:r w:rsidRPr="006277B4">
        <w:rPr>
          <w:rFonts w:asciiTheme="minorHAnsi" w:hAnsiTheme="minorHAnsi"/>
          <w:sz w:val="18"/>
          <w:szCs w:val="18"/>
        </w:rPr>
        <w:t>(co-presented with Jason Hagen and Nanci Ziegler)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/>
          <w:i/>
        </w:rPr>
        <w:t xml:space="preserve">“Improving Consumer Engagement through Provider Data Management and Data Quality,” </w:t>
      </w:r>
      <w:r w:rsidRPr="006277B4">
        <w:rPr>
          <w:rFonts w:asciiTheme="minorHAnsi" w:hAnsiTheme="minorHAnsi"/>
        </w:rPr>
        <w:t>McKesson Health Services Annual User Conference, October 2015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/>
          <w:i/>
        </w:rPr>
        <w:t>“Jumpstart your Provider Manager Implementation,”</w:t>
      </w:r>
      <w:r w:rsidRPr="006277B4">
        <w:rPr>
          <w:rFonts w:asciiTheme="minorHAnsi" w:hAnsiTheme="minorHAnsi"/>
        </w:rPr>
        <w:t xml:space="preserve"> and </w:t>
      </w:r>
      <w:r w:rsidRPr="006277B4">
        <w:rPr>
          <w:rFonts w:asciiTheme="minorHAnsi" w:hAnsiTheme="minorHAnsi"/>
          <w:i/>
        </w:rPr>
        <w:t xml:space="preserve">“Provider Manager Conference Closing Panel,” </w:t>
      </w:r>
      <w:r w:rsidRPr="006277B4">
        <w:rPr>
          <w:rFonts w:asciiTheme="minorHAnsi" w:hAnsiTheme="minorHAnsi"/>
        </w:rPr>
        <w:t>McKesson Health Services Annual User Conference, October 2014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 “Managing vendor, CVO, and large organization relationships,” </w:t>
      </w:r>
      <w:r w:rsidRPr="006277B4">
        <w:rPr>
          <w:rFonts w:asciiTheme="minorHAnsi" w:hAnsiTheme="minorHAnsi" w:cs="Arial"/>
        </w:rPr>
        <w:t>West Virginia Association Medical Staff Services – Annual Conference, October 2011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“The Paperless Credentialing Office,” </w:t>
      </w:r>
      <w:r w:rsidRPr="006277B4">
        <w:rPr>
          <w:rFonts w:asciiTheme="minorHAnsi" w:hAnsiTheme="minorHAnsi" w:cs="Arial"/>
        </w:rPr>
        <w:t>Pennsylvania Association Medical Staff Services – Annual Conference, April 2011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 “The Mission of the Red Cross,” </w:t>
      </w:r>
      <w:r w:rsidRPr="006277B4">
        <w:rPr>
          <w:rFonts w:asciiTheme="minorHAnsi" w:hAnsiTheme="minorHAnsi" w:cs="Arial"/>
        </w:rPr>
        <w:t>Rotary Club of Winchester, March 2011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  <w:i/>
        </w:rPr>
        <w:t xml:space="preserve">“Strategic Planning,” </w:t>
      </w:r>
      <w:r w:rsidRPr="006277B4">
        <w:rPr>
          <w:rFonts w:asciiTheme="minorHAnsi" w:hAnsiTheme="minorHAnsi" w:cs="Arial"/>
        </w:rPr>
        <w:t>Utah Association Medical Staff Services – Annual Conference, 2006</w:t>
      </w:r>
    </w:p>
    <w:p w:rsidR="009B75C2" w:rsidRPr="006277B4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/>
        </w:rPr>
      </w:pPr>
      <w:r w:rsidRPr="006277B4">
        <w:rPr>
          <w:rFonts w:asciiTheme="minorHAnsi" w:hAnsiTheme="minorHAnsi" w:cs="Arial"/>
        </w:rPr>
        <w:t xml:space="preserve">Professional Workshops – </w:t>
      </w:r>
    </w:p>
    <w:p w:rsidR="009B75C2" w:rsidRPr="006277B4" w:rsidRDefault="009B75C2" w:rsidP="009B75C2">
      <w:pPr>
        <w:pStyle w:val="BodyText"/>
        <w:numPr>
          <w:ilvl w:val="1"/>
          <w:numId w:val="20"/>
        </w:numPr>
        <w:tabs>
          <w:tab w:val="left" w:pos="990"/>
        </w:tabs>
        <w:spacing w:line="276" w:lineRule="auto"/>
        <w:rPr>
          <w:rFonts w:asciiTheme="minorHAnsi" w:hAnsiTheme="minorHAnsi"/>
        </w:rPr>
      </w:pPr>
      <w:r w:rsidRPr="006277B4">
        <w:rPr>
          <w:rFonts w:asciiTheme="minorHAnsi" w:hAnsiTheme="minorHAnsi" w:cs="Arial"/>
        </w:rPr>
        <w:t>Blue Shield of California, 2013 – 2017, Workshops for Team Vitality including Teamwork, Leading Change, Myers Briggs,</w:t>
      </w:r>
      <w:r w:rsidR="00EA2222">
        <w:rPr>
          <w:rFonts w:asciiTheme="minorHAnsi" w:hAnsiTheme="minorHAnsi" w:cs="Arial"/>
        </w:rPr>
        <w:t xml:space="preserve"> DISC</w:t>
      </w:r>
      <w:r w:rsidRPr="006277B4">
        <w:rPr>
          <w:rFonts w:asciiTheme="minorHAnsi" w:hAnsiTheme="minorHAnsi" w:cs="Arial"/>
        </w:rPr>
        <w:t xml:space="preserve"> and Personal Development</w:t>
      </w:r>
      <w:r w:rsidR="00EA2222">
        <w:rPr>
          <w:rFonts w:asciiTheme="minorHAnsi" w:hAnsiTheme="minorHAnsi" w:cs="Arial"/>
        </w:rPr>
        <w:t xml:space="preserve"> courses</w:t>
      </w:r>
    </w:p>
    <w:p w:rsidR="009B75C2" w:rsidRPr="006277B4" w:rsidRDefault="009B75C2" w:rsidP="009B75C2">
      <w:pPr>
        <w:pStyle w:val="BodyText"/>
        <w:numPr>
          <w:ilvl w:val="1"/>
          <w:numId w:val="20"/>
        </w:numPr>
        <w:tabs>
          <w:tab w:val="left" w:pos="990"/>
        </w:tabs>
        <w:spacing w:line="276" w:lineRule="auto"/>
        <w:rPr>
          <w:rFonts w:asciiTheme="minorHAnsi" w:hAnsiTheme="minorHAnsi"/>
        </w:rPr>
      </w:pPr>
      <w:r w:rsidRPr="006277B4">
        <w:rPr>
          <w:rFonts w:asciiTheme="minorHAnsi" w:hAnsiTheme="minorHAnsi" w:cs="Arial"/>
        </w:rPr>
        <w:t>Coventry Health Care, 2006 – 2007, Monthly workshops on Communication, Teambuilding, Organization/Time Management, Positive Attitude, and Leadership</w:t>
      </w:r>
    </w:p>
    <w:p w:rsidR="00602A79" w:rsidRPr="008069DB" w:rsidRDefault="009B75C2" w:rsidP="009B75C2">
      <w:pPr>
        <w:pStyle w:val="BodyText"/>
        <w:numPr>
          <w:ilvl w:val="0"/>
          <w:numId w:val="20"/>
        </w:numPr>
        <w:tabs>
          <w:tab w:val="left" w:pos="990"/>
        </w:tabs>
        <w:spacing w:line="276" w:lineRule="auto"/>
        <w:ind w:left="990" w:hanging="450"/>
        <w:rPr>
          <w:rFonts w:asciiTheme="minorHAnsi" w:hAnsiTheme="minorHAnsi" w:cs="Arial"/>
        </w:rPr>
      </w:pPr>
      <w:r w:rsidRPr="006277B4">
        <w:rPr>
          <w:rFonts w:asciiTheme="minorHAnsi" w:hAnsiTheme="minorHAnsi" w:cs="Arial"/>
          <w:sz w:val="24"/>
          <w:szCs w:val="24"/>
        </w:rPr>
        <w:t>Promotional Appearances</w:t>
      </w:r>
      <w:r w:rsidRPr="006277B4">
        <w:rPr>
          <w:rFonts w:asciiTheme="minorHAnsi" w:hAnsiTheme="minorHAnsi" w:cs="Arial"/>
        </w:rPr>
        <w:t xml:space="preserve"> – Public forums, </w:t>
      </w:r>
      <w:r w:rsidR="00E227BD">
        <w:rPr>
          <w:rFonts w:asciiTheme="minorHAnsi" w:hAnsiTheme="minorHAnsi" w:cs="Arial"/>
        </w:rPr>
        <w:t xml:space="preserve">Community Organizations, </w:t>
      </w:r>
      <w:r w:rsidRPr="006277B4">
        <w:rPr>
          <w:rFonts w:asciiTheme="minorHAnsi" w:hAnsiTheme="minorHAnsi" w:cs="Arial"/>
        </w:rPr>
        <w:t xml:space="preserve">Broadcast TV and Radio, Multi-media and Social Media, </w:t>
      </w:r>
      <w:r w:rsidRPr="006277B4">
        <w:rPr>
          <w:rFonts w:asciiTheme="minorHAnsi" w:hAnsiTheme="minorHAnsi" w:cs="Arial"/>
          <w:i/>
        </w:rPr>
        <w:t>“The Mission and Vision of the Red Cross”,</w:t>
      </w:r>
      <w:r w:rsidRPr="006277B4">
        <w:rPr>
          <w:rFonts w:asciiTheme="minorHAnsi" w:hAnsiTheme="minorHAnsi" w:cs="Arial"/>
        </w:rPr>
        <w:t xml:space="preserve"> 2010 - 2012</w:t>
      </w:r>
    </w:p>
    <w:sectPr w:rsidR="00602A79" w:rsidRPr="008069DB" w:rsidSect="003D40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E6" w:rsidRDefault="00716CE6" w:rsidP="00AA6745">
      <w:pPr>
        <w:spacing w:after="0" w:line="240" w:lineRule="auto"/>
      </w:pPr>
      <w:r>
        <w:separator/>
      </w:r>
    </w:p>
  </w:endnote>
  <w:endnote w:type="continuationSeparator" w:id="0">
    <w:p w:rsidR="00716CE6" w:rsidRDefault="00716CE6" w:rsidP="00AA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5" w:rsidRDefault="002F3CF5">
    <w:pPr>
      <w:pStyle w:val="Footer"/>
      <w:jc w:val="right"/>
    </w:pPr>
    <w:r>
      <w:t xml:space="preserve">Morgan Templar </w:t>
    </w:r>
    <w:r w:rsidR="007F35E1">
      <w:t>Professional Summary</w:t>
    </w:r>
    <w:r>
      <w:t xml:space="preserve"> Page </w:t>
    </w:r>
    <w:sdt>
      <w:sdtPr>
        <w:id w:val="-9092227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97C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2F3CF5" w:rsidRDefault="002F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E6" w:rsidRDefault="00716CE6" w:rsidP="00AA6745">
      <w:pPr>
        <w:spacing w:after="0" w:line="240" w:lineRule="auto"/>
      </w:pPr>
      <w:r>
        <w:separator/>
      </w:r>
    </w:p>
  </w:footnote>
  <w:footnote w:type="continuationSeparator" w:id="0">
    <w:p w:rsidR="00716CE6" w:rsidRDefault="00716CE6" w:rsidP="00AA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81"/>
    <w:multiLevelType w:val="hybridMultilevel"/>
    <w:tmpl w:val="108C12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134435F"/>
    <w:multiLevelType w:val="hybridMultilevel"/>
    <w:tmpl w:val="A770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D12"/>
    <w:multiLevelType w:val="hybridMultilevel"/>
    <w:tmpl w:val="32C648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802627"/>
    <w:multiLevelType w:val="hybridMultilevel"/>
    <w:tmpl w:val="CDCA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AD"/>
    <w:multiLevelType w:val="hybridMultilevel"/>
    <w:tmpl w:val="AF6098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9F03EC"/>
    <w:multiLevelType w:val="hybridMultilevel"/>
    <w:tmpl w:val="251E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93D"/>
    <w:multiLevelType w:val="hybridMultilevel"/>
    <w:tmpl w:val="C4A0E71A"/>
    <w:lvl w:ilvl="0" w:tplc="72F48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3462DA"/>
    <w:multiLevelType w:val="hybridMultilevel"/>
    <w:tmpl w:val="3C482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1A51"/>
    <w:multiLevelType w:val="hybridMultilevel"/>
    <w:tmpl w:val="8A0A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ECC"/>
    <w:multiLevelType w:val="hybridMultilevel"/>
    <w:tmpl w:val="6C58D832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5C13C0E"/>
    <w:multiLevelType w:val="hybridMultilevel"/>
    <w:tmpl w:val="67B87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8E057F"/>
    <w:multiLevelType w:val="hybridMultilevel"/>
    <w:tmpl w:val="04D01618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A847DA0"/>
    <w:multiLevelType w:val="hybridMultilevel"/>
    <w:tmpl w:val="8B1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C4731"/>
    <w:multiLevelType w:val="hybridMultilevel"/>
    <w:tmpl w:val="E278B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64F5"/>
    <w:multiLevelType w:val="hybridMultilevel"/>
    <w:tmpl w:val="D0C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6029"/>
    <w:multiLevelType w:val="hybridMultilevel"/>
    <w:tmpl w:val="7CAA2C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6F80C77"/>
    <w:multiLevelType w:val="hybridMultilevel"/>
    <w:tmpl w:val="C3006F2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CCC161A"/>
    <w:multiLevelType w:val="hybridMultilevel"/>
    <w:tmpl w:val="2584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715E2"/>
    <w:multiLevelType w:val="hybridMultilevel"/>
    <w:tmpl w:val="5DAA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E6038"/>
    <w:multiLevelType w:val="hybridMultilevel"/>
    <w:tmpl w:val="44C24B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B86A4F"/>
    <w:multiLevelType w:val="hybridMultilevel"/>
    <w:tmpl w:val="44BE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10CE"/>
    <w:multiLevelType w:val="hybridMultilevel"/>
    <w:tmpl w:val="C4E04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7C022C0D"/>
    <w:multiLevelType w:val="hybridMultilevel"/>
    <w:tmpl w:val="4D145EBA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D9044ED"/>
    <w:multiLevelType w:val="hybridMultilevel"/>
    <w:tmpl w:val="DB32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23"/>
  </w:num>
  <w:num w:numId="7">
    <w:abstractNumId w:val="18"/>
  </w:num>
  <w:num w:numId="8">
    <w:abstractNumId w:val="6"/>
  </w:num>
  <w:num w:numId="9">
    <w:abstractNumId w:val="20"/>
  </w:num>
  <w:num w:numId="10">
    <w:abstractNumId w:val="2"/>
  </w:num>
  <w:num w:numId="11">
    <w:abstractNumId w:val="19"/>
  </w:num>
  <w:num w:numId="12">
    <w:abstractNumId w:val="1"/>
  </w:num>
  <w:num w:numId="13">
    <w:abstractNumId w:val="21"/>
  </w:num>
  <w:num w:numId="14">
    <w:abstractNumId w:val="22"/>
  </w:num>
  <w:num w:numId="15">
    <w:abstractNumId w:val="9"/>
  </w:num>
  <w:num w:numId="16">
    <w:abstractNumId w:val="11"/>
  </w:num>
  <w:num w:numId="17">
    <w:abstractNumId w:val="16"/>
  </w:num>
  <w:num w:numId="18">
    <w:abstractNumId w:val="15"/>
  </w:num>
  <w:num w:numId="19">
    <w:abstractNumId w:val="7"/>
  </w:num>
  <w:num w:numId="20">
    <w:abstractNumId w:val="13"/>
  </w:num>
  <w:num w:numId="21">
    <w:abstractNumId w:val="0"/>
  </w:num>
  <w:num w:numId="22">
    <w:abstractNumId w:val="1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136C6"/>
    <w:rsid w:val="0002283A"/>
    <w:rsid w:val="00033F69"/>
    <w:rsid w:val="00037BEB"/>
    <w:rsid w:val="00055B6D"/>
    <w:rsid w:val="00056CD5"/>
    <w:rsid w:val="00065162"/>
    <w:rsid w:val="00072BD6"/>
    <w:rsid w:val="00084553"/>
    <w:rsid w:val="001119B2"/>
    <w:rsid w:val="001A67C3"/>
    <w:rsid w:val="001B3232"/>
    <w:rsid w:val="001E102D"/>
    <w:rsid w:val="001E4A76"/>
    <w:rsid w:val="001E6A25"/>
    <w:rsid w:val="001F625D"/>
    <w:rsid w:val="0020214F"/>
    <w:rsid w:val="002049E5"/>
    <w:rsid w:val="002344F2"/>
    <w:rsid w:val="002760A7"/>
    <w:rsid w:val="00292487"/>
    <w:rsid w:val="00292FD7"/>
    <w:rsid w:val="002A1A54"/>
    <w:rsid w:val="002B36F1"/>
    <w:rsid w:val="002C2BDA"/>
    <w:rsid w:val="002F3CF5"/>
    <w:rsid w:val="00300F05"/>
    <w:rsid w:val="003224A3"/>
    <w:rsid w:val="00327E7C"/>
    <w:rsid w:val="003565FB"/>
    <w:rsid w:val="003614DB"/>
    <w:rsid w:val="00362294"/>
    <w:rsid w:val="003704D1"/>
    <w:rsid w:val="0037257C"/>
    <w:rsid w:val="0038574C"/>
    <w:rsid w:val="00385C63"/>
    <w:rsid w:val="00396392"/>
    <w:rsid w:val="003D24F7"/>
    <w:rsid w:val="003D40D1"/>
    <w:rsid w:val="003D7DF0"/>
    <w:rsid w:val="003E4D1E"/>
    <w:rsid w:val="0041640A"/>
    <w:rsid w:val="00422292"/>
    <w:rsid w:val="0046597C"/>
    <w:rsid w:val="004835BA"/>
    <w:rsid w:val="004B0797"/>
    <w:rsid w:val="004C2203"/>
    <w:rsid w:val="004C7885"/>
    <w:rsid w:val="004D00DB"/>
    <w:rsid w:val="004E0F5B"/>
    <w:rsid w:val="00531582"/>
    <w:rsid w:val="0054166B"/>
    <w:rsid w:val="00551179"/>
    <w:rsid w:val="00573AA1"/>
    <w:rsid w:val="005773B7"/>
    <w:rsid w:val="00591223"/>
    <w:rsid w:val="005A26FB"/>
    <w:rsid w:val="005C3FEC"/>
    <w:rsid w:val="005D2DC3"/>
    <w:rsid w:val="005D35D0"/>
    <w:rsid w:val="005D7FD7"/>
    <w:rsid w:val="005F72C6"/>
    <w:rsid w:val="00602A79"/>
    <w:rsid w:val="0060428B"/>
    <w:rsid w:val="00620931"/>
    <w:rsid w:val="006236BE"/>
    <w:rsid w:val="0062479C"/>
    <w:rsid w:val="006277B4"/>
    <w:rsid w:val="00632DF2"/>
    <w:rsid w:val="006445C4"/>
    <w:rsid w:val="00664281"/>
    <w:rsid w:val="0068417D"/>
    <w:rsid w:val="00684EEC"/>
    <w:rsid w:val="00697C91"/>
    <w:rsid w:val="006B493F"/>
    <w:rsid w:val="006C090B"/>
    <w:rsid w:val="006C6205"/>
    <w:rsid w:val="006E24B0"/>
    <w:rsid w:val="006E6962"/>
    <w:rsid w:val="00716CE6"/>
    <w:rsid w:val="007635B4"/>
    <w:rsid w:val="0078289B"/>
    <w:rsid w:val="007B7DA6"/>
    <w:rsid w:val="007C0063"/>
    <w:rsid w:val="007F35E1"/>
    <w:rsid w:val="00802630"/>
    <w:rsid w:val="008069DB"/>
    <w:rsid w:val="00806F2E"/>
    <w:rsid w:val="008339A4"/>
    <w:rsid w:val="00844CF4"/>
    <w:rsid w:val="00853279"/>
    <w:rsid w:val="008552AB"/>
    <w:rsid w:val="00861E0E"/>
    <w:rsid w:val="008725BC"/>
    <w:rsid w:val="008946F9"/>
    <w:rsid w:val="008B2CFA"/>
    <w:rsid w:val="008D0671"/>
    <w:rsid w:val="008D2790"/>
    <w:rsid w:val="009160B4"/>
    <w:rsid w:val="00916F1B"/>
    <w:rsid w:val="0094704E"/>
    <w:rsid w:val="009536A5"/>
    <w:rsid w:val="00965DFF"/>
    <w:rsid w:val="00981E82"/>
    <w:rsid w:val="00985F38"/>
    <w:rsid w:val="0098684A"/>
    <w:rsid w:val="00997B0A"/>
    <w:rsid w:val="009B75C2"/>
    <w:rsid w:val="009D3582"/>
    <w:rsid w:val="009E64C6"/>
    <w:rsid w:val="00A04CCB"/>
    <w:rsid w:val="00A11A33"/>
    <w:rsid w:val="00A2018B"/>
    <w:rsid w:val="00A44418"/>
    <w:rsid w:val="00A545E6"/>
    <w:rsid w:val="00A94089"/>
    <w:rsid w:val="00A974C0"/>
    <w:rsid w:val="00A978B8"/>
    <w:rsid w:val="00AA652E"/>
    <w:rsid w:val="00AA6745"/>
    <w:rsid w:val="00AA70AF"/>
    <w:rsid w:val="00AC5B4A"/>
    <w:rsid w:val="00AD2A0E"/>
    <w:rsid w:val="00AD2D07"/>
    <w:rsid w:val="00AE2824"/>
    <w:rsid w:val="00B070A7"/>
    <w:rsid w:val="00B12402"/>
    <w:rsid w:val="00B14702"/>
    <w:rsid w:val="00B15900"/>
    <w:rsid w:val="00B21215"/>
    <w:rsid w:val="00B44566"/>
    <w:rsid w:val="00B52B95"/>
    <w:rsid w:val="00B60E93"/>
    <w:rsid w:val="00B7293D"/>
    <w:rsid w:val="00B823AA"/>
    <w:rsid w:val="00B96866"/>
    <w:rsid w:val="00B96C5B"/>
    <w:rsid w:val="00BA2A13"/>
    <w:rsid w:val="00BB7094"/>
    <w:rsid w:val="00BB7F94"/>
    <w:rsid w:val="00BC6E94"/>
    <w:rsid w:val="00BD391E"/>
    <w:rsid w:val="00BD7665"/>
    <w:rsid w:val="00BE0A11"/>
    <w:rsid w:val="00C06222"/>
    <w:rsid w:val="00C236F1"/>
    <w:rsid w:val="00C24EDA"/>
    <w:rsid w:val="00C540F6"/>
    <w:rsid w:val="00C60A22"/>
    <w:rsid w:val="00C64F1C"/>
    <w:rsid w:val="00C97479"/>
    <w:rsid w:val="00CE10FE"/>
    <w:rsid w:val="00CE7116"/>
    <w:rsid w:val="00D14DE2"/>
    <w:rsid w:val="00D602D6"/>
    <w:rsid w:val="00D77F13"/>
    <w:rsid w:val="00D9399B"/>
    <w:rsid w:val="00DC18E0"/>
    <w:rsid w:val="00DC7BF8"/>
    <w:rsid w:val="00DD4014"/>
    <w:rsid w:val="00DD5DA0"/>
    <w:rsid w:val="00DF351C"/>
    <w:rsid w:val="00E02010"/>
    <w:rsid w:val="00E130B4"/>
    <w:rsid w:val="00E14371"/>
    <w:rsid w:val="00E16058"/>
    <w:rsid w:val="00E227BD"/>
    <w:rsid w:val="00E32242"/>
    <w:rsid w:val="00E5788E"/>
    <w:rsid w:val="00E64314"/>
    <w:rsid w:val="00E71984"/>
    <w:rsid w:val="00E772F5"/>
    <w:rsid w:val="00EA2222"/>
    <w:rsid w:val="00EE4D74"/>
    <w:rsid w:val="00F02B48"/>
    <w:rsid w:val="00F030B0"/>
    <w:rsid w:val="00F15924"/>
    <w:rsid w:val="00F220DA"/>
    <w:rsid w:val="00F27F79"/>
    <w:rsid w:val="00F320D5"/>
    <w:rsid w:val="00F321E4"/>
    <w:rsid w:val="00F42FDE"/>
    <w:rsid w:val="00F62E29"/>
    <w:rsid w:val="00FB4B1E"/>
    <w:rsid w:val="00FB5AB1"/>
    <w:rsid w:val="00FC4B53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2B23"/>
  <w15:chartTrackingRefBased/>
  <w15:docId w15:val="{ACCEB0FC-B30E-4119-8A72-06148D2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5C2"/>
    <w:pPr>
      <w:keepNext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  <w:outlineLvl w:val="0"/>
    </w:pPr>
    <w:rPr>
      <w:rFonts w:ascii="Helvetica" w:eastAsia="Times New Roman" w:hAnsi="Helvetica" w:cs="Helvetic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B75C2"/>
    <w:pPr>
      <w:keepNext/>
      <w:spacing w:after="0" w:line="240" w:lineRule="auto"/>
      <w:outlineLvl w:val="4"/>
    </w:pPr>
    <w:rPr>
      <w:rFonts w:ascii="Arial" w:eastAsia="Times New Roman" w:hAnsi="Arial" w:cs="Arial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9B75C2"/>
    <w:pPr>
      <w:keepNext/>
      <w:spacing w:after="0" w:line="240" w:lineRule="auto"/>
      <w:ind w:left="720"/>
      <w:outlineLvl w:val="6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5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2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0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5C2"/>
    <w:rPr>
      <w:rFonts w:ascii="Helvetica" w:eastAsia="Times New Roman" w:hAnsi="Helvetica" w:cs="Helvetic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B75C2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9B75C2"/>
    <w:rPr>
      <w:rFonts w:ascii="Arial" w:eastAsia="Times New Roman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rsid w:val="009B75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</w:rPr>
  </w:style>
  <w:style w:type="character" w:customStyle="1" w:styleId="BodyTextChar">
    <w:name w:val="Body Text Char"/>
    <w:basedOn w:val="DefaultParagraphFont"/>
    <w:link w:val="BodyText"/>
    <w:semiHidden/>
    <w:rsid w:val="009B75C2"/>
    <w:rPr>
      <w:rFonts w:ascii="Helvetica" w:eastAsia="Times New Roman" w:hAnsi="Helvetica" w:cs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45"/>
  </w:style>
  <w:style w:type="paragraph" w:styleId="Footer">
    <w:name w:val="footer"/>
    <w:basedOn w:val="Normal"/>
    <w:link w:val="FooterChar"/>
    <w:uiPriority w:val="99"/>
    <w:unhideWhenUsed/>
    <w:rsid w:val="00AA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45"/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gantempl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govbriefs.podbean.com/e/data-governance-starts-with-people-not-technology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rgantempl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C5A8-9663-41EF-897F-9B2DC3C9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Templar Consulting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Templar</dc:creator>
  <cp:keywords/>
  <dc:description/>
  <cp:lastModifiedBy>Morgan Templar</cp:lastModifiedBy>
  <cp:revision>14</cp:revision>
  <cp:lastPrinted>2017-01-21T06:48:00Z</cp:lastPrinted>
  <dcterms:created xsi:type="dcterms:W3CDTF">2019-04-26T03:49:00Z</dcterms:created>
  <dcterms:modified xsi:type="dcterms:W3CDTF">2019-05-07T16:05:00Z</dcterms:modified>
</cp:coreProperties>
</file>