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0C99D" w14:textId="77777777" w:rsidR="00AF49DB" w:rsidRDefault="00AF49DB" w:rsidP="000E42B9">
      <w:pPr>
        <w:spacing w:after="0"/>
        <w:rPr>
          <w:rFonts w:ascii="Gill Sans MT" w:hAnsi="Gill Sans MT"/>
          <w:b/>
          <w:sz w:val="28"/>
          <w:szCs w:val="28"/>
        </w:rPr>
      </w:pPr>
    </w:p>
    <w:p w14:paraId="79406C59" w14:textId="1AFD4D72" w:rsidR="007B2794" w:rsidRPr="00AF49DB" w:rsidRDefault="008F60C6" w:rsidP="000E42B9">
      <w:pPr>
        <w:spacing w:after="0"/>
        <w:rPr>
          <w:rFonts w:cstheme="minorHAnsi"/>
          <w:b/>
          <w:sz w:val="28"/>
          <w:szCs w:val="28"/>
        </w:rPr>
      </w:pPr>
      <w:r w:rsidRPr="00AF49DB">
        <w:rPr>
          <w:rFonts w:cstheme="minorHAnsi"/>
          <w:b/>
          <w:sz w:val="28"/>
          <w:szCs w:val="28"/>
        </w:rPr>
        <w:t xml:space="preserve">Role Description: </w:t>
      </w:r>
      <w:r w:rsidR="008B2482" w:rsidRPr="00AF49DB">
        <w:rPr>
          <w:rFonts w:cstheme="minorHAnsi"/>
          <w:b/>
          <w:sz w:val="48"/>
          <w:szCs w:val="48"/>
        </w:rPr>
        <w:t>PCC Member</w:t>
      </w:r>
    </w:p>
    <w:p w14:paraId="378990BD" w14:textId="77777777" w:rsidR="008F60C6" w:rsidRPr="00AF49DB" w:rsidRDefault="008F60C6" w:rsidP="000E42B9">
      <w:pPr>
        <w:spacing w:after="0"/>
        <w:rPr>
          <w:rFonts w:cstheme="minorHAnsi"/>
          <w:sz w:val="28"/>
          <w:szCs w:val="28"/>
        </w:rPr>
      </w:pPr>
    </w:p>
    <w:p w14:paraId="3382669F" w14:textId="177F2A73" w:rsidR="002825D4" w:rsidRPr="00AF49DB" w:rsidRDefault="001142D3" w:rsidP="001B4114">
      <w:pPr>
        <w:spacing w:after="0"/>
        <w:rPr>
          <w:rFonts w:cstheme="minorHAnsi"/>
          <w:sz w:val="24"/>
          <w:szCs w:val="24"/>
        </w:rPr>
      </w:pPr>
      <w:r w:rsidRPr="00AF49DB">
        <w:rPr>
          <w:rFonts w:cstheme="minorHAnsi"/>
          <w:sz w:val="24"/>
          <w:szCs w:val="24"/>
        </w:rPr>
        <w:t>The Parochial Church Council</w:t>
      </w:r>
      <w:r w:rsidR="00212DB8" w:rsidRPr="00AF49DB">
        <w:rPr>
          <w:rFonts w:cstheme="minorHAnsi"/>
          <w:sz w:val="24"/>
          <w:szCs w:val="24"/>
        </w:rPr>
        <w:t xml:space="preserve"> is a corporate body established by law</w:t>
      </w:r>
      <w:r w:rsidR="002825D4" w:rsidRPr="00AF49DB">
        <w:rPr>
          <w:rFonts w:cstheme="minorHAnsi"/>
          <w:sz w:val="24"/>
          <w:szCs w:val="24"/>
        </w:rPr>
        <w:t xml:space="preserve">.  It </w:t>
      </w:r>
      <w:r w:rsidR="00212DB8" w:rsidRPr="00AF49DB">
        <w:rPr>
          <w:rFonts w:cstheme="minorHAnsi"/>
          <w:sz w:val="24"/>
          <w:szCs w:val="24"/>
        </w:rPr>
        <w:t>is a charity,</w:t>
      </w:r>
      <w:r w:rsidR="002825D4" w:rsidRPr="00AF49DB">
        <w:rPr>
          <w:rFonts w:cstheme="minorHAnsi"/>
          <w:sz w:val="24"/>
          <w:szCs w:val="24"/>
        </w:rPr>
        <w:t xml:space="preserve"> whether or not it is required to register with the Charity Commission.</w:t>
      </w:r>
      <w:r w:rsidR="00212DB8" w:rsidRPr="00AF49DB">
        <w:rPr>
          <w:rFonts w:cstheme="minorHAnsi"/>
          <w:sz w:val="24"/>
          <w:szCs w:val="24"/>
        </w:rPr>
        <w:t xml:space="preserve">  Its </w:t>
      </w:r>
      <w:r w:rsidR="009D3996" w:rsidRPr="00AF49DB">
        <w:rPr>
          <w:rFonts w:cstheme="minorHAnsi"/>
          <w:sz w:val="24"/>
          <w:szCs w:val="24"/>
        </w:rPr>
        <w:t xml:space="preserve">lay and ordained </w:t>
      </w:r>
      <w:r w:rsidR="00212DB8" w:rsidRPr="00AF49DB">
        <w:rPr>
          <w:rFonts w:cstheme="minorHAnsi"/>
          <w:sz w:val="24"/>
          <w:szCs w:val="24"/>
        </w:rPr>
        <w:t xml:space="preserve">members, some of whom are elected and some </w:t>
      </w:r>
      <w:r w:rsidR="002825D4" w:rsidRPr="00AF49DB">
        <w:rPr>
          <w:rFonts w:cstheme="minorHAnsi"/>
          <w:sz w:val="24"/>
          <w:szCs w:val="24"/>
        </w:rPr>
        <w:t xml:space="preserve">of whom serve ex officio, are charitable trustees and </w:t>
      </w:r>
      <w:r w:rsidR="00DB3D7A" w:rsidRPr="00AF49DB">
        <w:rPr>
          <w:rFonts w:cstheme="minorHAnsi"/>
          <w:sz w:val="24"/>
          <w:szCs w:val="24"/>
        </w:rPr>
        <w:t>jointly</w:t>
      </w:r>
      <w:r w:rsidR="002825D4" w:rsidRPr="00AF49DB">
        <w:rPr>
          <w:rFonts w:cstheme="minorHAnsi"/>
          <w:sz w:val="24"/>
          <w:szCs w:val="24"/>
        </w:rPr>
        <w:t xml:space="preserve"> accountable for the Council’</w:t>
      </w:r>
      <w:r w:rsidR="009D3996" w:rsidRPr="00AF49DB">
        <w:rPr>
          <w:rFonts w:cstheme="minorHAnsi"/>
          <w:sz w:val="24"/>
          <w:szCs w:val="24"/>
        </w:rPr>
        <w:t xml:space="preserve">s decisions. </w:t>
      </w:r>
    </w:p>
    <w:p w14:paraId="2CA7B1F0" w14:textId="77777777" w:rsidR="009D3996" w:rsidRPr="00AF49DB" w:rsidRDefault="009D3996" w:rsidP="001B4114">
      <w:pPr>
        <w:spacing w:after="0"/>
        <w:rPr>
          <w:rFonts w:cstheme="minorHAnsi"/>
          <w:sz w:val="24"/>
          <w:szCs w:val="24"/>
        </w:rPr>
      </w:pPr>
    </w:p>
    <w:p w14:paraId="7C29CFC4" w14:textId="078027E2" w:rsidR="00DB3D7A" w:rsidRPr="00AF49DB" w:rsidRDefault="009D3996" w:rsidP="001B4114">
      <w:pPr>
        <w:spacing w:after="0"/>
        <w:rPr>
          <w:rFonts w:cstheme="minorHAnsi"/>
          <w:sz w:val="24"/>
          <w:szCs w:val="24"/>
        </w:rPr>
      </w:pPr>
      <w:r w:rsidRPr="00AF49DB">
        <w:rPr>
          <w:rFonts w:cstheme="minorHAnsi"/>
          <w:sz w:val="24"/>
          <w:szCs w:val="24"/>
        </w:rPr>
        <w:t xml:space="preserve">Central to the PCC’s statutory role is co-operation with the minister in promoting in the parish the whole mission of the church:  pastoral, evangelistic, social, and ecumenical.  The Council is responsible for the </w:t>
      </w:r>
      <w:r w:rsidR="000B1AFC" w:rsidRPr="00AF49DB">
        <w:rPr>
          <w:rFonts w:cstheme="minorHAnsi"/>
          <w:sz w:val="24"/>
          <w:szCs w:val="24"/>
        </w:rPr>
        <w:t>financial affairs</w:t>
      </w:r>
      <w:r w:rsidRPr="00AF49DB">
        <w:rPr>
          <w:rFonts w:cstheme="minorHAnsi"/>
          <w:sz w:val="24"/>
          <w:szCs w:val="24"/>
        </w:rPr>
        <w:t xml:space="preserve"> of the church, for the maintenance and insurance of the church building, for health and safety in church and churchyard, and for the safeguarding of children and vulnerable adults.  </w:t>
      </w:r>
      <w:r w:rsidR="000B1AFC" w:rsidRPr="00AF49DB">
        <w:rPr>
          <w:rFonts w:cstheme="minorHAnsi"/>
          <w:sz w:val="24"/>
          <w:szCs w:val="24"/>
        </w:rPr>
        <w:t xml:space="preserve">It is the duty of the minister and PCC to consult together on matters of general concern and importance to the parish.  PCCs function most effectively when working together as a team, and </w:t>
      </w:r>
      <w:r w:rsidR="00ED05F1" w:rsidRPr="00AF49DB">
        <w:rPr>
          <w:rFonts w:cstheme="minorHAnsi"/>
          <w:sz w:val="24"/>
          <w:szCs w:val="24"/>
        </w:rPr>
        <w:t>all members of the PCC</w:t>
      </w:r>
      <w:r w:rsidR="000B1AFC" w:rsidRPr="00AF49DB">
        <w:rPr>
          <w:rFonts w:cstheme="minorHAnsi"/>
          <w:sz w:val="24"/>
          <w:szCs w:val="24"/>
        </w:rPr>
        <w:t xml:space="preserve"> have the right to be kept aware of relevant issues in church life and to participate fully in all decisions made in the Council’s name.</w:t>
      </w:r>
    </w:p>
    <w:p w14:paraId="6AF2E6D2" w14:textId="77777777" w:rsidR="008F60C6" w:rsidRPr="00AF49DB" w:rsidRDefault="008F60C6" w:rsidP="000E42B9">
      <w:pPr>
        <w:spacing w:after="0"/>
        <w:rPr>
          <w:rFonts w:cstheme="minorHAnsi"/>
          <w:sz w:val="28"/>
          <w:szCs w:val="28"/>
        </w:rPr>
      </w:pPr>
    </w:p>
    <w:p w14:paraId="038E03CC" w14:textId="77777777" w:rsidR="008F60C6" w:rsidRPr="00AF49DB" w:rsidRDefault="008F60C6" w:rsidP="000E42B9">
      <w:pPr>
        <w:spacing w:after="0"/>
        <w:rPr>
          <w:rFonts w:cstheme="minorHAnsi"/>
          <w:b/>
          <w:sz w:val="28"/>
          <w:szCs w:val="28"/>
        </w:rPr>
      </w:pPr>
      <w:r w:rsidRPr="00AF49DB">
        <w:rPr>
          <w:rFonts w:cstheme="minorHAnsi"/>
          <w:b/>
          <w:sz w:val="28"/>
          <w:szCs w:val="28"/>
        </w:rPr>
        <w:t>Duties/Responsibilities</w:t>
      </w:r>
    </w:p>
    <w:p w14:paraId="7A34662C" w14:textId="5B73DAA7" w:rsidR="008F60C6" w:rsidRPr="00AF49DB" w:rsidRDefault="00EA3386" w:rsidP="00900D44">
      <w:pPr>
        <w:pStyle w:val="ListParagraph"/>
        <w:numPr>
          <w:ilvl w:val="0"/>
          <w:numId w:val="1"/>
        </w:numPr>
        <w:spacing w:after="0"/>
        <w:rPr>
          <w:rFonts w:cstheme="minorHAnsi"/>
          <w:sz w:val="24"/>
          <w:szCs w:val="24"/>
        </w:rPr>
      </w:pPr>
      <w:r w:rsidRPr="00AF49DB">
        <w:rPr>
          <w:rFonts w:cstheme="minorHAnsi"/>
          <w:sz w:val="24"/>
          <w:szCs w:val="24"/>
        </w:rPr>
        <w:t xml:space="preserve">Elect a </w:t>
      </w:r>
      <w:r w:rsidR="00C664A4" w:rsidRPr="00AF49DB">
        <w:rPr>
          <w:rFonts w:cstheme="minorHAnsi"/>
          <w:sz w:val="24"/>
          <w:szCs w:val="24"/>
        </w:rPr>
        <w:t xml:space="preserve">Vice-Chair, </w:t>
      </w:r>
      <w:r w:rsidRPr="00AF49DB">
        <w:rPr>
          <w:rFonts w:cstheme="minorHAnsi"/>
          <w:sz w:val="24"/>
          <w:szCs w:val="24"/>
        </w:rPr>
        <w:t xml:space="preserve">Secretary, </w:t>
      </w:r>
      <w:r w:rsidR="00C664A4" w:rsidRPr="00AF49DB">
        <w:rPr>
          <w:rFonts w:cstheme="minorHAnsi"/>
          <w:sz w:val="24"/>
          <w:szCs w:val="24"/>
        </w:rPr>
        <w:t xml:space="preserve">and </w:t>
      </w:r>
      <w:r w:rsidRPr="00AF49DB">
        <w:rPr>
          <w:rFonts w:cstheme="minorHAnsi"/>
          <w:sz w:val="24"/>
          <w:szCs w:val="24"/>
        </w:rPr>
        <w:t xml:space="preserve">Treasurer </w:t>
      </w:r>
      <w:r w:rsidR="00E25964" w:rsidRPr="00AF49DB">
        <w:rPr>
          <w:rFonts w:cstheme="minorHAnsi"/>
          <w:sz w:val="24"/>
          <w:szCs w:val="24"/>
        </w:rPr>
        <w:t>and a</w:t>
      </w:r>
      <w:r w:rsidRPr="00AF49DB">
        <w:rPr>
          <w:rFonts w:cstheme="minorHAnsi"/>
          <w:sz w:val="24"/>
          <w:szCs w:val="24"/>
        </w:rPr>
        <w:t>ppoint a Standing Committee</w:t>
      </w:r>
    </w:p>
    <w:p w14:paraId="4740A79C" w14:textId="15833A73" w:rsidR="008F60C6" w:rsidRPr="00AF49DB" w:rsidRDefault="00EA3386" w:rsidP="00EA3386">
      <w:pPr>
        <w:pStyle w:val="ListParagraph"/>
        <w:numPr>
          <w:ilvl w:val="0"/>
          <w:numId w:val="1"/>
        </w:numPr>
        <w:spacing w:after="0"/>
        <w:rPr>
          <w:rFonts w:cstheme="minorHAnsi"/>
          <w:sz w:val="24"/>
          <w:szCs w:val="24"/>
        </w:rPr>
      </w:pPr>
      <w:r w:rsidRPr="00AF49DB">
        <w:rPr>
          <w:rFonts w:cstheme="minorHAnsi"/>
          <w:sz w:val="24"/>
          <w:szCs w:val="24"/>
        </w:rPr>
        <w:t>Ensure that appropriate arrangements are in place for public worship and provide  opportunit</w:t>
      </w:r>
      <w:r w:rsidR="00C664A4" w:rsidRPr="00AF49DB">
        <w:rPr>
          <w:rFonts w:cstheme="minorHAnsi"/>
          <w:sz w:val="24"/>
          <w:szCs w:val="24"/>
        </w:rPr>
        <w:t>ies</w:t>
      </w:r>
      <w:r w:rsidRPr="00AF49DB">
        <w:rPr>
          <w:rFonts w:cstheme="minorHAnsi"/>
          <w:sz w:val="24"/>
          <w:szCs w:val="24"/>
        </w:rPr>
        <w:t xml:space="preserve"> for people of all ages to meet for prayer and worship</w:t>
      </w:r>
    </w:p>
    <w:p w14:paraId="166AEECE" w14:textId="66660EE3" w:rsidR="008F60C6" w:rsidRPr="00AF49DB" w:rsidRDefault="00EA3386" w:rsidP="00EA3386">
      <w:pPr>
        <w:pStyle w:val="ListParagraph"/>
        <w:numPr>
          <w:ilvl w:val="0"/>
          <w:numId w:val="1"/>
        </w:numPr>
        <w:spacing w:after="0"/>
        <w:rPr>
          <w:rFonts w:cstheme="minorHAnsi"/>
          <w:sz w:val="24"/>
          <w:szCs w:val="24"/>
        </w:rPr>
      </w:pPr>
      <w:r w:rsidRPr="00AF49DB">
        <w:rPr>
          <w:rFonts w:cstheme="minorHAnsi"/>
          <w:sz w:val="24"/>
          <w:szCs w:val="24"/>
        </w:rPr>
        <w:t>Develop, and maintain, a Mission Action Plan (MAP), review the life of the church and identify mission opportunities</w:t>
      </w:r>
    </w:p>
    <w:p w14:paraId="1F58143A" w14:textId="77777777" w:rsidR="008F60C6" w:rsidRPr="00AF49DB" w:rsidRDefault="00EA3386" w:rsidP="00EA3386">
      <w:pPr>
        <w:pStyle w:val="ListParagraph"/>
        <w:numPr>
          <w:ilvl w:val="0"/>
          <w:numId w:val="1"/>
        </w:numPr>
        <w:spacing w:after="0"/>
        <w:rPr>
          <w:rFonts w:cstheme="minorHAnsi"/>
          <w:sz w:val="24"/>
          <w:szCs w:val="24"/>
        </w:rPr>
      </w:pPr>
      <w:r w:rsidRPr="00AF49DB">
        <w:rPr>
          <w:rFonts w:cstheme="minorHAnsi"/>
          <w:sz w:val="24"/>
          <w:szCs w:val="24"/>
        </w:rPr>
        <w:t>Support their clergy, prayerfully and personally</w:t>
      </w:r>
    </w:p>
    <w:p w14:paraId="110CC22D" w14:textId="77777777" w:rsidR="00C664A4" w:rsidRPr="00AF49DB" w:rsidRDefault="00C664A4" w:rsidP="00EA3386">
      <w:pPr>
        <w:pStyle w:val="ListParagraph"/>
        <w:numPr>
          <w:ilvl w:val="0"/>
          <w:numId w:val="1"/>
        </w:numPr>
        <w:spacing w:after="0"/>
        <w:rPr>
          <w:rFonts w:cstheme="minorHAnsi"/>
          <w:sz w:val="24"/>
          <w:szCs w:val="24"/>
        </w:rPr>
      </w:pPr>
      <w:r w:rsidRPr="00AF49DB">
        <w:rPr>
          <w:rFonts w:cstheme="minorHAnsi"/>
          <w:sz w:val="24"/>
          <w:szCs w:val="24"/>
        </w:rPr>
        <w:t xml:space="preserve">Maintain, and where appropriate develop, the church building, churchyard, and other property for which the PCC is responsible </w:t>
      </w:r>
    </w:p>
    <w:p w14:paraId="3181E84E" w14:textId="5B1878CA" w:rsidR="00E25964" w:rsidRPr="00AF49DB" w:rsidRDefault="00C664A4" w:rsidP="00E25964">
      <w:pPr>
        <w:pStyle w:val="ListParagraph"/>
        <w:numPr>
          <w:ilvl w:val="0"/>
          <w:numId w:val="1"/>
        </w:numPr>
        <w:spacing w:after="0"/>
        <w:rPr>
          <w:rFonts w:cstheme="minorHAnsi"/>
          <w:sz w:val="24"/>
          <w:szCs w:val="24"/>
        </w:rPr>
      </w:pPr>
      <w:r w:rsidRPr="00AF49DB">
        <w:rPr>
          <w:rFonts w:cstheme="minorHAnsi"/>
          <w:sz w:val="24"/>
          <w:szCs w:val="24"/>
        </w:rPr>
        <w:t xml:space="preserve">Take </w:t>
      </w:r>
      <w:r w:rsidR="00E25964" w:rsidRPr="00AF49DB">
        <w:rPr>
          <w:rFonts w:cstheme="minorHAnsi"/>
          <w:sz w:val="24"/>
          <w:szCs w:val="24"/>
        </w:rPr>
        <w:t>the lead in demonstrating pastoral care to all who live in</w:t>
      </w:r>
      <w:r w:rsidRPr="00AF49DB">
        <w:rPr>
          <w:rFonts w:cstheme="minorHAnsi"/>
          <w:sz w:val="24"/>
          <w:szCs w:val="24"/>
        </w:rPr>
        <w:t xml:space="preserve"> the community</w:t>
      </w:r>
      <w:r w:rsidR="00E25964" w:rsidRPr="00AF49DB">
        <w:rPr>
          <w:rFonts w:cstheme="minorHAnsi"/>
          <w:sz w:val="24"/>
          <w:szCs w:val="24"/>
        </w:rPr>
        <w:t>, whether members of the church or not</w:t>
      </w:r>
    </w:p>
    <w:p w14:paraId="5FB9B567" w14:textId="10BDFD53" w:rsidR="00E25964" w:rsidRPr="00AF49DB" w:rsidRDefault="00C664A4" w:rsidP="00E25964">
      <w:pPr>
        <w:pStyle w:val="ListParagraph"/>
        <w:numPr>
          <w:ilvl w:val="0"/>
          <w:numId w:val="1"/>
        </w:numPr>
        <w:spacing w:after="0"/>
        <w:rPr>
          <w:rFonts w:cstheme="minorHAnsi"/>
          <w:sz w:val="24"/>
          <w:szCs w:val="24"/>
        </w:rPr>
      </w:pPr>
      <w:r w:rsidRPr="00AF49DB">
        <w:rPr>
          <w:rFonts w:cstheme="minorHAnsi"/>
          <w:sz w:val="24"/>
          <w:szCs w:val="24"/>
        </w:rPr>
        <w:t>Serve as the trustee body</w:t>
      </w:r>
      <w:r w:rsidR="00E25964" w:rsidRPr="00AF49DB">
        <w:rPr>
          <w:rFonts w:cstheme="minorHAnsi"/>
          <w:sz w:val="24"/>
          <w:szCs w:val="24"/>
        </w:rPr>
        <w:t xml:space="preserve"> of a charity and </w:t>
      </w:r>
      <w:r w:rsidRPr="00AF49DB">
        <w:rPr>
          <w:rFonts w:cstheme="minorHAnsi"/>
          <w:sz w:val="24"/>
          <w:szCs w:val="24"/>
        </w:rPr>
        <w:t xml:space="preserve">take corporate </w:t>
      </w:r>
      <w:r w:rsidR="00E25964" w:rsidRPr="00AF49DB">
        <w:rPr>
          <w:rFonts w:cstheme="minorHAnsi"/>
          <w:sz w:val="24"/>
          <w:szCs w:val="24"/>
        </w:rPr>
        <w:t>responsib</w:t>
      </w:r>
      <w:r w:rsidR="00E035B2" w:rsidRPr="00AF49DB">
        <w:rPr>
          <w:rFonts w:cstheme="minorHAnsi"/>
          <w:sz w:val="24"/>
          <w:szCs w:val="24"/>
        </w:rPr>
        <w:t>ility</w:t>
      </w:r>
      <w:r w:rsidR="00E25964" w:rsidRPr="00AF49DB">
        <w:rPr>
          <w:rFonts w:cstheme="minorHAnsi"/>
          <w:sz w:val="24"/>
          <w:szCs w:val="24"/>
        </w:rPr>
        <w:t xml:space="preserve"> for managing the </w:t>
      </w:r>
      <w:r w:rsidRPr="00AF49DB">
        <w:rPr>
          <w:rFonts w:cstheme="minorHAnsi"/>
          <w:sz w:val="24"/>
          <w:szCs w:val="24"/>
        </w:rPr>
        <w:t>c</w:t>
      </w:r>
      <w:r w:rsidR="00E25964" w:rsidRPr="00AF49DB">
        <w:rPr>
          <w:rFonts w:cstheme="minorHAnsi"/>
          <w:sz w:val="24"/>
          <w:szCs w:val="24"/>
        </w:rPr>
        <w:t>hurch’s finances</w:t>
      </w:r>
      <w:r w:rsidRPr="00AF49DB">
        <w:rPr>
          <w:rFonts w:cstheme="minorHAnsi"/>
          <w:sz w:val="24"/>
          <w:szCs w:val="24"/>
        </w:rPr>
        <w:t xml:space="preserve">, ensuring </w:t>
      </w:r>
      <w:r w:rsidR="00E25964" w:rsidRPr="00AF49DB">
        <w:rPr>
          <w:rFonts w:cstheme="minorHAnsi"/>
          <w:sz w:val="24"/>
          <w:szCs w:val="24"/>
        </w:rPr>
        <w:t>that all funds are properly accounted for, the books properly maintained, and the PCC annual accounts inspected or audited and formally approved by the PCC, prior to the APCM</w:t>
      </w:r>
    </w:p>
    <w:p w14:paraId="75D9F530" w14:textId="06F5E80A" w:rsidR="00E25964" w:rsidRPr="00AF49DB" w:rsidRDefault="00102B13" w:rsidP="00E25964">
      <w:pPr>
        <w:pStyle w:val="ListParagraph"/>
        <w:numPr>
          <w:ilvl w:val="0"/>
          <w:numId w:val="1"/>
        </w:numPr>
        <w:spacing w:after="0"/>
        <w:rPr>
          <w:rFonts w:cstheme="minorHAnsi"/>
          <w:sz w:val="24"/>
          <w:szCs w:val="24"/>
        </w:rPr>
      </w:pPr>
      <w:r w:rsidRPr="00AF49DB">
        <w:rPr>
          <w:rFonts w:cstheme="minorHAnsi"/>
          <w:sz w:val="24"/>
          <w:szCs w:val="24"/>
        </w:rPr>
        <w:t>M</w:t>
      </w:r>
      <w:r w:rsidR="00E25964" w:rsidRPr="00AF49DB">
        <w:rPr>
          <w:rFonts w:cstheme="minorHAnsi"/>
          <w:sz w:val="24"/>
          <w:szCs w:val="24"/>
        </w:rPr>
        <w:t>eet at least four times a year</w:t>
      </w:r>
      <w:r w:rsidRPr="00AF49DB">
        <w:rPr>
          <w:rFonts w:cstheme="minorHAnsi"/>
          <w:sz w:val="24"/>
          <w:szCs w:val="24"/>
        </w:rPr>
        <w:t xml:space="preserve"> as required by law</w:t>
      </w:r>
      <w:r w:rsidR="008D5978" w:rsidRPr="00AF49DB">
        <w:rPr>
          <w:rFonts w:cstheme="minorHAnsi"/>
          <w:sz w:val="24"/>
          <w:szCs w:val="24"/>
        </w:rPr>
        <w:t>.</w:t>
      </w:r>
    </w:p>
    <w:p w14:paraId="2D78D2B0" w14:textId="77777777" w:rsidR="00900D44" w:rsidRPr="00AF49DB" w:rsidRDefault="00900D44" w:rsidP="000E42B9">
      <w:pPr>
        <w:spacing w:after="0"/>
        <w:rPr>
          <w:rFonts w:cstheme="minorHAnsi"/>
          <w:sz w:val="28"/>
          <w:szCs w:val="28"/>
        </w:rPr>
      </w:pPr>
    </w:p>
    <w:p w14:paraId="0F37825B" w14:textId="1583432A" w:rsidR="00831894" w:rsidRPr="00AF49DB" w:rsidRDefault="00ED05F1" w:rsidP="00831894">
      <w:pPr>
        <w:spacing w:after="0"/>
        <w:rPr>
          <w:rFonts w:cstheme="minorHAnsi"/>
          <w:b/>
          <w:sz w:val="28"/>
          <w:szCs w:val="28"/>
        </w:rPr>
      </w:pPr>
      <w:r w:rsidRPr="00AF49DB">
        <w:rPr>
          <w:rFonts w:cstheme="minorHAnsi"/>
          <w:b/>
          <w:sz w:val="28"/>
          <w:szCs w:val="28"/>
        </w:rPr>
        <w:t>Chair</w:t>
      </w:r>
      <w:r w:rsidR="00831894" w:rsidRPr="00AF49DB">
        <w:rPr>
          <w:rFonts w:cstheme="minorHAnsi"/>
          <w:b/>
          <w:sz w:val="28"/>
          <w:szCs w:val="28"/>
        </w:rPr>
        <w:t xml:space="preserve"> (</w:t>
      </w:r>
      <w:r w:rsidR="00831894" w:rsidRPr="00AF49DB">
        <w:rPr>
          <w:rFonts w:cstheme="minorHAnsi"/>
          <w:b/>
          <w:sz w:val="24"/>
          <w:szCs w:val="24"/>
        </w:rPr>
        <w:t>named contact for support and resolution of any difficulties</w:t>
      </w:r>
      <w:r w:rsidR="00831894" w:rsidRPr="00AF49DB">
        <w:rPr>
          <w:rFonts w:cstheme="minorHAnsi"/>
          <w:b/>
          <w:sz w:val="28"/>
          <w:szCs w:val="28"/>
        </w:rPr>
        <w:t>):</w:t>
      </w:r>
    </w:p>
    <w:p w14:paraId="5F909D6C" w14:textId="22D37D05" w:rsidR="00831894" w:rsidRPr="00AF49DB" w:rsidRDefault="00831894" w:rsidP="00831894">
      <w:pPr>
        <w:spacing w:after="0"/>
        <w:rPr>
          <w:rFonts w:cstheme="minorHAnsi"/>
          <w:sz w:val="24"/>
          <w:szCs w:val="24"/>
        </w:rPr>
      </w:pPr>
      <w:r w:rsidRPr="00AF49DB">
        <w:rPr>
          <w:rFonts w:cstheme="minorHAnsi"/>
          <w:sz w:val="24"/>
          <w:szCs w:val="24"/>
        </w:rPr>
        <w:t>The Incumbent</w:t>
      </w:r>
      <w:r w:rsidR="006D6A0D" w:rsidRPr="00AF49DB">
        <w:rPr>
          <w:rFonts w:cstheme="minorHAnsi"/>
          <w:sz w:val="24"/>
          <w:szCs w:val="24"/>
        </w:rPr>
        <w:t>/Priest-in-Charge</w:t>
      </w:r>
      <w:r w:rsidR="008D5978" w:rsidRPr="00AF49DB">
        <w:rPr>
          <w:rFonts w:cstheme="minorHAnsi"/>
          <w:sz w:val="24"/>
          <w:szCs w:val="24"/>
        </w:rPr>
        <w:t xml:space="preserve"> </w:t>
      </w:r>
      <w:r w:rsidR="00AB3469" w:rsidRPr="00AF49DB">
        <w:rPr>
          <w:rFonts w:cstheme="minorHAnsi"/>
          <w:sz w:val="24"/>
          <w:szCs w:val="24"/>
        </w:rPr>
        <w:t xml:space="preserve">or in </w:t>
      </w:r>
      <w:r w:rsidR="00102B13" w:rsidRPr="00AF49DB">
        <w:rPr>
          <w:rFonts w:cstheme="minorHAnsi"/>
          <w:sz w:val="24"/>
          <w:szCs w:val="24"/>
        </w:rPr>
        <w:t xml:space="preserve">his or her </w:t>
      </w:r>
      <w:r w:rsidR="00AB3469" w:rsidRPr="00AF49DB">
        <w:rPr>
          <w:rFonts w:cstheme="minorHAnsi"/>
          <w:sz w:val="24"/>
          <w:szCs w:val="24"/>
        </w:rPr>
        <w:t xml:space="preserve">absence, the </w:t>
      </w:r>
      <w:r w:rsidR="00ED05F1" w:rsidRPr="00AF49DB">
        <w:rPr>
          <w:rFonts w:cstheme="minorHAnsi"/>
          <w:sz w:val="24"/>
          <w:szCs w:val="24"/>
        </w:rPr>
        <w:t xml:space="preserve">elected lay </w:t>
      </w:r>
      <w:r w:rsidR="00AB3469" w:rsidRPr="00AF49DB">
        <w:rPr>
          <w:rFonts w:cstheme="minorHAnsi"/>
          <w:sz w:val="24"/>
          <w:szCs w:val="24"/>
        </w:rPr>
        <w:t>Vice Chair</w:t>
      </w:r>
      <w:r w:rsidRPr="00AF49DB">
        <w:rPr>
          <w:rFonts w:cstheme="minorHAnsi"/>
          <w:sz w:val="24"/>
          <w:szCs w:val="24"/>
        </w:rPr>
        <w:t>.</w:t>
      </w:r>
    </w:p>
    <w:p w14:paraId="49F41332" w14:textId="77777777" w:rsidR="00831894" w:rsidRPr="00AF49DB" w:rsidRDefault="00831894" w:rsidP="000E42B9">
      <w:pPr>
        <w:spacing w:after="0"/>
        <w:rPr>
          <w:rFonts w:cstheme="minorHAnsi"/>
          <w:sz w:val="28"/>
          <w:szCs w:val="28"/>
        </w:rPr>
      </w:pPr>
    </w:p>
    <w:p w14:paraId="339152A3" w14:textId="77777777" w:rsidR="00F17958" w:rsidRPr="00AF49DB" w:rsidRDefault="00F17958" w:rsidP="000E42B9">
      <w:pPr>
        <w:spacing w:after="0"/>
        <w:rPr>
          <w:rFonts w:cstheme="minorHAnsi"/>
          <w:b/>
          <w:sz w:val="28"/>
          <w:szCs w:val="28"/>
        </w:rPr>
      </w:pPr>
      <w:r w:rsidRPr="00AF49DB">
        <w:rPr>
          <w:rFonts w:cstheme="minorHAnsi"/>
          <w:b/>
          <w:sz w:val="28"/>
          <w:szCs w:val="28"/>
        </w:rPr>
        <w:lastRenderedPageBreak/>
        <w:t>Checks Required Prior to Appointment</w:t>
      </w:r>
    </w:p>
    <w:p w14:paraId="691BF926" w14:textId="61E85FFA" w:rsidR="00F17958" w:rsidRPr="00AF49DB" w:rsidRDefault="00AF49DB" w:rsidP="00F17958">
      <w:pPr>
        <w:pStyle w:val="ListParagraph"/>
        <w:numPr>
          <w:ilvl w:val="0"/>
          <w:numId w:val="4"/>
        </w:numPr>
        <w:spacing w:after="0"/>
        <w:rPr>
          <w:rFonts w:cstheme="minorHAnsi"/>
          <w:sz w:val="24"/>
          <w:szCs w:val="24"/>
        </w:rPr>
      </w:pPr>
      <w:r>
        <w:rPr>
          <w:rFonts w:cstheme="minorHAnsi"/>
          <w:sz w:val="24"/>
          <w:szCs w:val="24"/>
        </w:rPr>
        <w:t xml:space="preserve">If a charity sponsors or provides </w:t>
      </w:r>
      <w:r w:rsidR="00F17958" w:rsidRPr="00AF49DB">
        <w:rPr>
          <w:rFonts w:cstheme="minorHAnsi"/>
          <w:sz w:val="24"/>
          <w:szCs w:val="24"/>
        </w:rPr>
        <w:t>work with children and</w:t>
      </w:r>
      <w:r>
        <w:rPr>
          <w:rFonts w:cstheme="minorHAnsi"/>
          <w:sz w:val="24"/>
          <w:szCs w:val="24"/>
        </w:rPr>
        <w:t>/or</w:t>
      </w:r>
      <w:r w:rsidR="00F17958" w:rsidRPr="00AF49DB">
        <w:rPr>
          <w:rFonts w:cstheme="minorHAnsi"/>
          <w:sz w:val="24"/>
          <w:szCs w:val="24"/>
        </w:rPr>
        <w:t xml:space="preserve"> vulnerable adults, </w:t>
      </w:r>
      <w:r>
        <w:rPr>
          <w:rFonts w:cstheme="minorHAnsi"/>
          <w:sz w:val="24"/>
          <w:szCs w:val="24"/>
        </w:rPr>
        <w:t xml:space="preserve">the charity trustees (PCC members) are </w:t>
      </w:r>
      <w:r w:rsidR="002E1D92" w:rsidRPr="00AF49DB">
        <w:rPr>
          <w:rFonts w:cstheme="minorHAnsi"/>
          <w:sz w:val="24"/>
          <w:szCs w:val="24"/>
        </w:rPr>
        <w:t xml:space="preserve">eligible </w:t>
      </w:r>
      <w:r w:rsidR="00581B96" w:rsidRPr="00AF49DB">
        <w:rPr>
          <w:rFonts w:cstheme="minorHAnsi"/>
          <w:sz w:val="24"/>
          <w:szCs w:val="24"/>
        </w:rPr>
        <w:t>for</w:t>
      </w:r>
      <w:r w:rsidR="002E1D92" w:rsidRPr="00AF49DB">
        <w:rPr>
          <w:rFonts w:cstheme="minorHAnsi"/>
          <w:sz w:val="24"/>
          <w:szCs w:val="24"/>
        </w:rPr>
        <w:t xml:space="preserve"> </w:t>
      </w:r>
      <w:r w:rsidR="00F17958" w:rsidRPr="00AF49DB">
        <w:rPr>
          <w:rFonts w:cstheme="minorHAnsi"/>
          <w:sz w:val="24"/>
          <w:szCs w:val="24"/>
        </w:rPr>
        <w:t>an Enhanced DBS check with the Child and</w:t>
      </w:r>
      <w:r>
        <w:rPr>
          <w:rFonts w:cstheme="minorHAnsi"/>
          <w:sz w:val="24"/>
          <w:szCs w:val="24"/>
        </w:rPr>
        <w:t>/or</w:t>
      </w:r>
      <w:r w:rsidR="00F17958" w:rsidRPr="00AF49DB">
        <w:rPr>
          <w:rFonts w:cstheme="minorHAnsi"/>
          <w:sz w:val="24"/>
          <w:szCs w:val="24"/>
        </w:rPr>
        <w:t xml:space="preserve"> Adult workforces.</w:t>
      </w:r>
      <w:r w:rsidR="002E1D92" w:rsidRPr="00AF49DB">
        <w:rPr>
          <w:rFonts w:cstheme="minorHAnsi"/>
          <w:sz w:val="24"/>
          <w:szCs w:val="24"/>
        </w:rPr>
        <w:t xml:space="preserve"> (</w:t>
      </w:r>
      <w:r w:rsidRPr="00AF49DB">
        <w:rPr>
          <w:rFonts w:cstheme="minorHAnsi"/>
          <w:b/>
          <w:bCs/>
          <w:sz w:val="24"/>
          <w:szCs w:val="24"/>
        </w:rPr>
        <w:t>Please s</w:t>
      </w:r>
      <w:r w:rsidR="002E1D92" w:rsidRPr="00AF49DB">
        <w:rPr>
          <w:rFonts w:cstheme="minorHAnsi"/>
          <w:b/>
          <w:bCs/>
          <w:sz w:val="24"/>
          <w:szCs w:val="24"/>
        </w:rPr>
        <w:t>ee note 1 below</w:t>
      </w:r>
      <w:r w:rsidR="002E1D92" w:rsidRPr="00AF49DB">
        <w:rPr>
          <w:rFonts w:cstheme="minorHAnsi"/>
          <w:sz w:val="24"/>
          <w:szCs w:val="24"/>
        </w:rPr>
        <w:t>)</w:t>
      </w:r>
      <w:r w:rsidR="008D5978" w:rsidRPr="00AF49DB">
        <w:rPr>
          <w:rFonts w:cstheme="minorHAnsi"/>
          <w:sz w:val="24"/>
          <w:szCs w:val="24"/>
        </w:rPr>
        <w:t>.</w:t>
      </w:r>
    </w:p>
    <w:p w14:paraId="71322103" w14:textId="0F5C2C8D" w:rsidR="00B5308E" w:rsidRPr="00AF49DB" w:rsidRDefault="00102B13" w:rsidP="000F619B">
      <w:pPr>
        <w:pStyle w:val="ListParagraph"/>
        <w:numPr>
          <w:ilvl w:val="0"/>
          <w:numId w:val="4"/>
        </w:numPr>
        <w:spacing w:after="0"/>
        <w:rPr>
          <w:rFonts w:cstheme="minorHAnsi"/>
          <w:sz w:val="24"/>
          <w:szCs w:val="24"/>
        </w:rPr>
      </w:pPr>
      <w:r w:rsidRPr="00AF49DB">
        <w:rPr>
          <w:rFonts w:cstheme="minorHAnsi"/>
          <w:sz w:val="24"/>
          <w:szCs w:val="24"/>
        </w:rPr>
        <w:t>PCC members m</w:t>
      </w:r>
      <w:r w:rsidR="00B5308E" w:rsidRPr="00AF49DB">
        <w:rPr>
          <w:rFonts w:cstheme="minorHAnsi"/>
          <w:sz w:val="24"/>
          <w:szCs w:val="24"/>
        </w:rPr>
        <w:t xml:space="preserve">ust have signed the personal declaration that they are not disqualified from standing for this office due to being included </w:t>
      </w:r>
      <w:r w:rsidR="00E035B2" w:rsidRPr="00AF49DB">
        <w:rPr>
          <w:rFonts w:cstheme="minorHAnsi"/>
          <w:sz w:val="24"/>
          <w:szCs w:val="24"/>
        </w:rPr>
        <w:t>o</w:t>
      </w:r>
      <w:r w:rsidR="00B5308E" w:rsidRPr="00AF49DB">
        <w:rPr>
          <w:rFonts w:cstheme="minorHAnsi"/>
          <w:sz w:val="24"/>
          <w:szCs w:val="24"/>
        </w:rPr>
        <w:t>n a Barred List (within the meaning of the Safeguarding Vulnerable Groups Act 2006)</w:t>
      </w:r>
      <w:r w:rsidR="000F619B" w:rsidRPr="00AF49DB">
        <w:rPr>
          <w:rFonts w:cstheme="minorHAnsi"/>
          <w:sz w:val="24"/>
          <w:szCs w:val="24"/>
        </w:rPr>
        <w:t xml:space="preserve"> or having been convicted of an offence mentioned in Schedule 1 to the Children and Young Persons Act 1933.</w:t>
      </w:r>
    </w:p>
    <w:p w14:paraId="2B2953BF" w14:textId="77777777" w:rsidR="00F17958" w:rsidRPr="00AF49DB" w:rsidRDefault="00F17958" w:rsidP="000E42B9">
      <w:pPr>
        <w:spacing w:after="0"/>
        <w:rPr>
          <w:rFonts w:cstheme="minorHAnsi"/>
          <w:sz w:val="28"/>
          <w:szCs w:val="28"/>
        </w:rPr>
      </w:pPr>
    </w:p>
    <w:p w14:paraId="6B7E9057" w14:textId="77777777" w:rsidR="00900D44" w:rsidRPr="00AF49DB" w:rsidRDefault="00900D44" w:rsidP="000E42B9">
      <w:pPr>
        <w:spacing w:after="0"/>
        <w:rPr>
          <w:rFonts w:cstheme="minorHAnsi"/>
          <w:b/>
          <w:sz w:val="28"/>
          <w:szCs w:val="28"/>
        </w:rPr>
      </w:pPr>
      <w:r w:rsidRPr="00AF49DB">
        <w:rPr>
          <w:rFonts w:cstheme="minorHAnsi"/>
          <w:b/>
          <w:sz w:val="28"/>
          <w:szCs w:val="28"/>
        </w:rPr>
        <w:t>Safeguarding Responsibilities</w:t>
      </w:r>
    </w:p>
    <w:p w14:paraId="71743E28" w14:textId="003962CD" w:rsidR="003F3831" w:rsidRPr="00AF49DB" w:rsidRDefault="003F3831" w:rsidP="003F3831">
      <w:pPr>
        <w:spacing w:after="0"/>
        <w:rPr>
          <w:rFonts w:cstheme="minorHAnsi"/>
          <w:sz w:val="24"/>
          <w:szCs w:val="24"/>
        </w:rPr>
      </w:pPr>
      <w:r w:rsidRPr="00AF49DB">
        <w:rPr>
          <w:rFonts w:cstheme="minorHAnsi"/>
          <w:sz w:val="24"/>
          <w:szCs w:val="24"/>
        </w:rPr>
        <w:t xml:space="preserve">The Incumbent and PCC have a duty of care to ensure the well-being of the vulnerable in the church community. </w:t>
      </w:r>
      <w:r w:rsidR="00E035B2" w:rsidRPr="00AF49DB">
        <w:rPr>
          <w:rFonts w:cstheme="minorHAnsi"/>
          <w:sz w:val="24"/>
          <w:szCs w:val="24"/>
        </w:rPr>
        <w:t>They should</w:t>
      </w:r>
    </w:p>
    <w:p w14:paraId="13817BBF" w14:textId="41C73466" w:rsidR="003F3831" w:rsidRPr="00AF49DB" w:rsidRDefault="003F3831" w:rsidP="003F3831">
      <w:pPr>
        <w:pStyle w:val="ListParagraph"/>
        <w:numPr>
          <w:ilvl w:val="0"/>
          <w:numId w:val="5"/>
        </w:numPr>
        <w:spacing w:after="0"/>
        <w:rPr>
          <w:rFonts w:cstheme="minorHAnsi"/>
          <w:sz w:val="24"/>
          <w:szCs w:val="24"/>
        </w:rPr>
      </w:pPr>
      <w:r w:rsidRPr="00AF49DB">
        <w:rPr>
          <w:rFonts w:cstheme="minorHAnsi"/>
          <w:sz w:val="24"/>
          <w:szCs w:val="24"/>
        </w:rPr>
        <w:t xml:space="preserve">adopt and implement the House of Bishops’ policies on Safeguarding and a Parish Policy and Procedures on safeguarding children and adults who may be vulnerable. </w:t>
      </w:r>
      <w:r w:rsidR="008D5978" w:rsidRPr="00AF49DB">
        <w:rPr>
          <w:rFonts w:cstheme="minorHAnsi"/>
          <w:sz w:val="24"/>
          <w:szCs w:val="24"/>
        </w:rPr>
        <w:t>Multi-p</w:t>
      </w:r>
      <w:r w:rsidRPr="00AF49DB">
        <w:rPr>
          <w:rFonts w:cstheme="minorHAnsi"/>
          <w:sz w:val="24"/>
          <w:szCs w:val="24"/>
        </w:rPr>
        <w:t>arish benefices may adopt one Policy and Procedure for the Benefice. (Legal responsibility continues to rest with</w:t>
      </w:r>
      <w:r w:rsidR="00102B13" w:rsidRPr="00AF49DB">
        <w:rPr>
          <w:rFonts w:cstheme="minorHAnsi"/>
          <w:sz w:val="24"/>
          <w:szCs w:val="24"/>
        </w:rPr>
        <w:t xml:space="preserve"> PCC of</w:t>
      </w:r>
      <w:r w:rsidRPr="00AF49DB">
        <w:rPr>
          <w:rFonts w:cstheme="minorHAnsi"/>
          <w:sz w:val="24"/>
          <w:szCs w:val="24"/>
        </w:rPr>
        <w:t xml:space="preserve"> the individual parish).</w:t>
      </w:r>
    </w:p>
    <w:p w14:paraId="6975018F" w14:textId="6CC40930" w:rsidR="003F3831" w:rsidRPr="00AF49DB" w:rsidRDefault="003F3831" w:rsidP="003F3831">
      <w:pPr>
        <w:pStyle w:val="ListParagraph"/>
        <w:numPr>
          <w:ilvl w:val="0"/>
          <w:numId w:val="5"/>
        </w:numPr>
        <w:spacing w:after="0"/>
        <w:rPr>
          <w:rFonts w:cstheme="minorHAnsi"/>
          <w:sz w:val="24"/>
          <w:szCs w:val="24"/>
        </w:rPr>
      </w:pPr>
      <w:r w:rsidRPr="00AF49DB">
        <w:rPr>
          <w:rFonts w:cstheme="minorHAnsi"/>
          <w:sz w:val="24"/>
          <w:szCs w:val="24"/>
        </w:rPr>
        <w:t xml:space="preserve">appoint a Parish Safeguarding Representative (the ‘designated person’ with special responsibility for safeguarding children and adults), to work with the incumbent and the PCC to implement policy and procedures. In multi-parish benefices a Safeguarding Rep may act for more than one parish. </w:t>
      </w:r>
    </w:p>
    <w:p w14:paraId="48C9CD79" w14:textId="25A534D8" w:rsidR="003F3831" w:rsidRPr="00AF49DB" w:rsidRDefault="003F3831" w:rsidP="003F3831">
      <w:pPr>
        <w:pStyle w:val="ListParagraph"/>
        <w:numPr>
          <w:ilvl w:val="0"/>
          <w:numId w:val="5"/>
        </w:numPr>
        <w:spacing w:after="0"/>
        <w:rPr>
          <w:rFonts w:cstheme="minorHAnsi"/>
          <w:sz w:val="24"/>
          <w:szCs w:val="24"/>
        </w:rPr>
      </w:pPr>
      <w:r w:rsidRPr="00AF49DB">
        <w:rPr>
          <w:rFonts w:cstheme="minorHAnsi"/>
          <w:sz w:val="24"/>
          <w:szCs w:val="24"/>
        </w:rPr>
        <w:t xml:space="preserve">ensure that the Parish Safeguarding Rep and anyone having regular contact with children or vulnerable adults is appointed according to Safer Recruitment guidelines, is trained and supported, </w:t>
      </w:r>
      <w:r w:rsidR="00E035B2" w:rsidRPr="00AF49DB">
        <w:rPr>
          <w:rFonts w:cstheme="minorHAnsi"/>
          <w:sz w:val="24"/>
          <w:szCs w:val="24"/>
        </w:rPr>
        <w:t xml:space="preserve">and </w:t>
      </w:r>
      <w:r w:rsidR="008D5978" w:rsidRPr="00AF49DB">
        <w:rPr>
          <w:rFonts w:cstheme="minorHAnsi"/>
          <w:sz w:val="24"/>
          <w:szCs w:val="24"/>
        </w:rPr>
        <w:t>provided with a copy of the Parish Safeguarding P</w:t>
      </w:r>
      <w:r w:rsidRPr="00AF49DB">
        <w:rPr>
          <w:rFonts w:cstheme="minorHAnsi"/>
          <w:sz w:val="24"/>
          <w:szCs w:val="24"/>
        </w:rPr>
        <w:t xml:space="preserve">olicy and codes of practice for church workers/volunteers. </w:t>
      </w:r>
    </w:p>
    <w:p w14:paraId="00DC84D6" w14:textId="4507094B" w:rsidR="003F3831" w:rsidRPr="00AF49DB" w:rsidRDefault="003F3831" w:rsidP="003F3831">
      <w:pPr>
        <w:pStyle w:val="ListParagraph"/>
        <w:numPr>
          <w:ilvl w:val="0"/>
          <w:numId w:val="5"/>
        </w:numPr>
        <w:spacing w:after="0"/>
        <w:rPr>
          <w:rFonts w:cstheme="minorHAnsi"/>
          <w:sz w:val="24"/>
          <w:szCs w:val="24"/>
        </w:rPr>
      </w:pPr>
      <w:r w:rsidRPr="00AF49DB">
        <w:rPr>
          <w:rFonts w:cstheme="minorHAnsi"/>
          <w:sz w:val="24"/>
          <w:szCs w:val="24"/>
        </w:rPr>
        <w:t xml:space="preserve">deal promptly with allegations or suspicions of abuse in accordance with the Disclosures and Allegations policy in consultation with the Diocesan Safeguarding Team. </w:t>
      </w:r>
    </w:p>
    <w:p w14:paraId="26E0AC1B" w14:textId="2065B52D" w:rsidR="003F3831" w:rsidRPr="00AF49DB" w:rsidRDefault="003F3831" w:rsidP="003F3831">
      <w:pPr>
        <w:pStyle w:val="ListParagraph"/>
        <w:numPr>
          <w:ilvl w:val="0"/>
          <w:numId w:val="5"/>
        </w:numPr>
        <w:spacing w:after="0"/>
        <w:rPr>
          <w:rFonts w:cstheme="minorHAnsi"/>
          <w:sz w:val="24"/>
          <w:szCs w:val="24"/>
        </w:rPr>
      </w:pPr>
      <w:r w:rsidRPr="00AF49DB">
        <w:rPr>
          <w:rFonts w:cstheme="minorHAnsi"/>
          <w:sz w:val="24"/>
          <w:szCs w:val="24"/>
        </w:rPr>
        <w:t>display the Diocesan and Parish Safeguarding Policy and Procedures, and the contact details of the Parish Safeguarding Rep on church premises and  on the church website</w:t>
      </w:r>
      <w:r w:rsidR="00102B13" w:rsidRPr="00AF49DB">
        <w:rPr>
          <w:rFonts w:cstheme="minorHAnsi"/>
          <w:sz w:val="24"/>
          <w:szCs w:val="24"/>
        </w:rPr>
        <w:t>, with a link to this material on the website’s front page</w:t>
      </w:r>
      <w:r w:rsidR="00E035B2" w:rsidRPr="00AF49DB">
        <w:rPr>
          <w:rFonts w:cstheme="minorHAnsi"/>
          <w:sz w:val="24"/>
          <w:szCs w:val="24"/>
        </w:rPr>
        <w:t>.</w:t>
      </w:r>
    </w:p>
    <w:p w14:paraId="143761A7" w14:textId="4D13C8A3" w:rsidR="003F3831" w:rsidRPr="00AF49DB" w:rsidRDefault="003F3831" w:rsidP="003F3831">
      <w:pPr>
        <w:pStyle w:val="ListParagraph"/>
        <w:numPr>
          <w:ilvl w:val="0"/>
          <w:numId w:val="5"/>
        </w:numPr>
        <w:spacing w:after="0"/>
        <w:rPr>
          <w:rFonts w:cstheme="minorHAnsi"/>
          <w:sz w:val="24"/>
          <w:szCs w:val="24"/>
        </w:rPr>
      </w:pPr>
      <w:r w:rsidRPr="00AF49DB">
        <w:rPr>
          <w:rFonts w:cstheme="minorHAnsi"/>
          <w:sz w:val="24"/>
          <w:szCs w:val="24"/>
        </w:rPr>
        <w:t xml:space="preserve">ensure that known offenders or others who may pose a </w:t>
      </w:r>
      <w:r w:rsidR="002D35CF" w:rsidRPr="00AF49DB">
        <w:rPr>
          <w:rFonts w:cstheme="minorHAnsi"/>
          <w:sz w:val="24"/>
          <w:szCs w:val="24"/>
        </w:rPr>
        <w:t xml:space="preserve">risk </w:t>
      </w:r>
      <w:r w:rsidRPr="00AF49DB">
        <w:rPr>
          <w:rFonts w:cstheme="minorHAnsi"/>
          <w:sz w:val="24"/>
          <w:szCs w:val="24"/>
        </w:rPr>
        <w:t xml:space="preserve">to children, young people and vulnerable adults are effectively managed and monitored in consultation with the Diocesan Safeguarding Team. </w:t>
      </w:r>
    </w:p>
    <w:p w14:paraId="2BA9FA7B" w14:textId="77E7B741" w:rsidR="003F3831" w:rsidRPr="00AF49DB" w:rsidRDefault="003F3831" w:rsidP="003F3831">
      <w:pPr>
        <w:pStyle w:val="ListParagraph"/>
        <w:numPr>
          <w:ilvl w:val="0"/>
          <w:numId w:val="5"/>
        </w:numPr>
        <w:spacing w:after="0"/>
        <w:rPr>
          <w:rFonts w:cstheme="minorHAnsi"/>
          <w:sz w:val="24"/>
          <w:szCs w:val="24"/>
        </w:rPr>
      </w:pPr>
      <w:r w:rsidRPr="00AF49DB">
        <w:rPr>
          <w:rFonts w:cstheme="minorHAnsi"/>
          <w:sz w:val="24"/>
          <w:szCs w:val="24"/>
        </w:rPr>
        <w:t xml:space="preserve">ensure that information about all safeguarding matters is securely stored </w:t>
      </w:r>
      <w:r w:rsidR="00E035B2" w:rsidRPr="00AF49DB">
        <w:rPr>
          <w:rFonts w:cstheme="minorHAnsi"/>
          <w:sz w:val="24"/>
          <w:szCs w:val="24"/>
        </w:rPr>
        <w:t xml:space="preserve">during a vacancy </w:t>
      </w:r>
      <w:r w:rsidRPr="00AF49DB">
        <w:rPr>
          <w:rFonts w:cstheme="minorHAnsi"/>
          <w:sz w:val="24"/>
          <w:szCs w:val="24"/>
        </w:rPr>
        <w:t xml:space="preserve">before </w:t>
      </w:r>
      <w:r w:rsidR="00E035B2" w:rsidRPr="00AF49DB">
        <w:rPr>
          <w:rFonts w:cstheme="minorHAnsi"/>
          <w:sz w:val="24"/>
          <w:szCs w:val="24"/>
        </w:rPr>
        <w:t xml:space="preserve">being </w:t>
      </w:r>
      <w:r w:rsidRPr="00AF49DB">
        <w:rPr>
          <w:rFonts w:cstheme="minorHAnsi"/>
          <w:sz w:val="24"/>
          <w:szCs w:val="24"/>
        </w:rPr>
        <w:t>pass</w:t>
      </w:r>
      <w:r w:rsidR="00E035B2" w:rsidRPr="00AF49DB">
        <w:rPr>
          <w:rFonts w:cstheme="minorHAnsi"/>
          <w:sz w:val="24"/>
          <w:szCs w:val="24"/>
        </w:rPr>
        <w:t>ed</w:t>
      </w:r>
      <w:r w:rsidRPr="00AF49DB">
        <w:rPr>
          <w:rFonts w:cstheme="minorHAnsi"/>
          <w:sz w:val="24"/>
          <w:szCs w:val="24"/>
        </w:rPr>
        <w:t xml:space="preserve"> on to the new incumbent. The departing incumbent should give the information to the Parish Safeguarding Rep who will inform the new incumbent when </w:t>
      </w:r>
      <w:r w:rsidR="00102B13" w:rsidRPr="00AF49DB">
        <w:rPr>
          <w:rFonts w:cstheme="minorHAnsi"/>
          <w:sz w:val="24"/>
          <w:szCs w:val="24"/>
        </w:rPr>
        <w:t xml:space="preserve">he or she </w:t>
      </w:r>
      <w:r w:rsidRPr="00AF49DB">
        <w:rPr>
          <w:rFonts w:cstheme="minorHAnsi"/>
          <w:sz w:val="24"/>
          <w:szCs w:val="24"/>
        </w:rPr>
        <w:t>take</w:t>
      </w:r>
      <w:r w:rsidR="00102B13" w:rsidRPr="00AF49DB">
        <w:rPr>
          <w:rFonts w:cstheme="minorHAnsi"/>
          <w:sz w:val="24"/>
          <w:szCs w:val="24"/>
        </w:rPr>
        <w:t>s</w:t>
      </w:r>
      <w:r w:rsidRPr="00AF49DB">
        <w:rPr>
          <w:rFonts w:cstheme="minorHAnsi"/>
          <w:sz w:val="24"/>
          <w:szCs w:val="24"/>
        </w:rPr>
        <w:t xml:space="preserve"> up the post.</w:t>
      </w:r>
    </w:p>
    <w:p w14:paraId="32FB025C" w14:textId="11728817" w:rsidR="003F3831" w:rsidRPr="00AF49DB" w:rsidRDefault="00E035B2" w:rsidP="003F3831">
      <w:pPr>
        <w:pStyle w:val="ListParagraph"/>
        <w:numPr>
          <w:ilvl w:val="0"/>
          <w:numId w:val="5"/>
        </w:numPr>
        <w:spacing w:after="0"/>
        <w:rPr>
          <w:rFonts w:cstheme="minorHAnsi"/>
          <w:sz w:val="24"/>
          <w:szCs w:val="24"/>
        </w:rPr>
      </w:pPr>
      <w:r w:rsidRPr="00AF49DB">
        <w:rPr>
          <w:rFonts w:cstheme="minorHAnsi"/>
          <w:sz w:val="24"/>
          <w:szCs w:val="24"/>
        </w:rPr>
        <w:t>e</w:t>
      </w:r>
      <w:r w:rsidR="003F3831" w:rsidRPr="00AF49DB">
        <w:rPr>
          <w:rFonts w:cstheme="minorHAnsi"/>
          <w:sz w:val="24"/>
          <w:szCs w:val="24"/>
        </w:rPr>
        <w:t>nsure that there is appropriate insurance cover for all activities involving children or vulnerable adults undertaken in the name of the parish</w:t>
      </w:r>
      <w:r w:rsidRPr="00AF49DB">
        <w:rPr>
          <w:rFonts w:cstheme="minorHAnsi"/>
          <w:sz w:val="24"/>
          <w:szCs w:val="24"/>
        </w:rPr>
        <w:t>.</w:t>
      </w:r>
    </w:p>
    <w:p w14:paraId="6296520F" w14:textId="71DBA056" w:rsidR="00900D44" w:rsidRPr="00AF49DB" w:rsidRDefault="003F3831" w:rsidP="003F3831">
      <w:pPr>
        <w:pStyle w:val="ListParagraph"/>
        <w:numPr>
          <w:ilvl w:val="0"/>
          <w:numId w:val="5"/>
        </w:numPr>
        <w:spacing w:after="0"/>
        <w:rPr>
          <w:rFonts w:cstheme="minorHAnsi"/>
          <w:sz w:val="28"/>
          <w:szCs w:val="28"/>
        </w:rPr>
      </w:pPr>
      <w:r w:rsidRPr="00AF49DB">
        <w:rPr>
          <w:rFonts w:cstheme="minorHAnsi"/>
          <w:sz w:val="24"/>
          <w:szCs w:val="24"/>
        </w:rPr>
        <w:t>review the implementation of the safeguarding children and adults policy, procedures and good practice, at least annually.</w:t>
      </w:r>
    </w:p>
    <w:p w14:paraId="6DCE14AE" w14:textId="77777777" w:rsidR="00FC2BE7" w:rsidRDefault="00FC2BE7" w:rsidP="00900D44">
      <w:pPr>
        <w:spacing w:after="0"/>
        <w:rPr>
          <w:rFonts w:cstheme="minorHAnsi"/>
          <w:sz w:val="28"/>
          <w:szCs w:val="28"/>
        </w:rPr>
      </w:pPr>
    </w:p>
    <w:p w14:paraId="1122FF89" w14:textId="48152235" w:rsidR="00900D44" w:rsidRPr="00AF49DB" w:rsidRDefault="00900D44" w:rsidP="00900D44">
      <w:pPr>
        <w:spacing w:after="0"/>
        <w:rPr>
          <w:rFonts w:cstheme="minorHAnsi"/>
          <w:b/>
          <w:sz w:val="28"/>
          <w:szCs w:val="28"/>
        </w:rPr>
      </w:pPr>
      <w:r w:rsidRPr="00AF49DB">
        <w:rPr>
          <w:rFonts w:cstheme="minorHAnsi"/>
          <w:b/>
          <w:sz w:val="28"/>
          <w:szCs w:val="28"/>
        </w:rPr>
        <w:lastRenderedPageBreak/>
        <w:t>Safeguarding ‘Dos &amp; Don’ts’</w:t>
      </w:r>
    </w:p>
    <w:p w14:paraId="06B1D6AE" w14:textId="77777777" w:rsidR="00900D44" w:rsidRPr="00AF49DB" w:rsidRDefault="00900D44" w:rsidP="00900D44">
      <w:pPr>
        <w:spacing w:after="0"/>
        <w:rPr>
          <w:rFonts w:cstheme="minorHAnsi"/>
          <w:i/>
          <w:sz w:val="28"/>
          <w:szCs w:val="28"/>
        </w:rPr>
      </w:pPr>
      <w:r w:rsidRPr="00AF49DB">
        <w:rPr>
          <w:rFonts w:cstheme="minorHAnsi"/>
          <w:i/>
          <w:sz w:val="28"/>
          <w:szCs w:val="28"/>
        </w:rPr>
        <w:t>Protecting others and protecting yourself</w:t>
      </w:r>
    </w:p>
    <w:p w14:paraId="6F85959E" w14:textId="77777777" w:rsidR="00900D44" w:rsidRPr="00AF49DB" w:rsidRDefault="00900D44" w:rsidP="00900D44">
      <w:pPr>
        <w:spacing w:after="0"/>
        <w:rPr>
          <w:rFonts w:cstheme="minorHAnsi"/>
          <w:sz w:val="28"/>
          <w:szCs w:val="28"/>
        </w:rPr>
      </w:pPr>
    </w:p>
    <w:tbl>
      <w:tblPr>
        <w:tblStyle w:val="TableGrid"/>
        <w:tblW w:w="0" w:type="auto"/>
        <w:tblLook w:val="04A0" w:firstRow="1" w:lastRow="0" w:firstColumn="1" w:lastColumn="0" w:noHBand="0" w:noVBand="1"/>
      </w:tblPr>
      <w:tblGrid>
        <w:gridCol w:w="4621"/>
        <w:gridCol w:w="4621"/>
      </w:tblGrid>
      <w:tr w:rsidR="00591BFB" w:rsidRPr="00AF49DB" w14:paraId="59E120F0" w14:textId="77777777" w:rsidTr="00591BFB">
        <w:tc>
          <w:tcPr>
            <w:tcW w:w="4621" w:type="dxa"/>
          </w:tcPr>
          <w:p w14:paraId="72C9C861" w14:textId="77777777" w:rsidR="00591BFB" w:rsidRPr="00AF49DB" w:rsidRDefault="00591BFB" w:rsidP="00591BFB">
            <w:pPr>
              <w:jc w:val="center"/>
              <w:rPr>
                <w:rFonts w:cstheme="minorHAnsi"/>
                <w:b/>
                <w:sz w:val="24"/>
                <w:szCs w:val="24"/>
              </w:rPr>
            </w:pPr>
            <w:r w:rsidRPr="00AF49DB">
              <w:rPr>
                <w:rFonts w:cstheme="minorHAnsi"/>
                <w:b/>
                <w:sz w:val="24"/>
                <w:szCs w:val="24"/>
              </w:rPr>
              <w:t>Do</w:t>
            </w:r>
          </w:p>
        </w:tc>
        <w:tc>
          <w:tcPr>
            <w:tcW w:w="4621" w:type="dxa"/>
          </w:tcPr>
          <w:p w14:paraId="4219265A" w14:textId="77777777" w:rsidR="00591BFB" w:rsidRPr="00AF49DB" w:rsidRDefault="00591BFB" w:rsidP="00591BFB">
            <w:pPr>
              <w:jc w:val="center"/>
              <w:rPr>
                <w:rFonts w:cstheme="minorHAnsi"/>
                <w:b/>
                <w:sz w:val="24"/>
                <w:szCs w:val="24"/>
              </w:rPr>
            </w:pPr>
            <w:r w:rsidRPr="00AF49DB">
              <w:rPr>
                <w:rFonts w:cstheme="minorHAnsi"/>
                <w:b/>
                <w:sz w:val="24"/>
                <w:szCs w:val="24"/>
              </w:rPr>
              <w:t>Don’t</w:t>
            </w:r>
          </w:p>
        </w:tc>
      </w:tr>
      <w:tr w:rsidR="00591BFB" w:rsidRPr="00AF49DB" w14:paraId="6D747682" w14:textId="77777777" w:rsidTr="00591BFB">
        <w:tc>
          <w:tcPr>
            <w:tcW w:w="4621" w:type="dxa"/>
          </w:tcPr>
          <w:p w14:paraId="2CB973A7" w14:textId="0B0A9539" w:rsidR="00591BFB" w:rsidRPr="00AF49DB" w:rsidRDefault="002D35CF" w:rsidP="00F17958">
            <w:pPr>
              <w:pStyle w:val="ListParagraph"/>
              <w:numPr>
                <w:ilvl w:val="0"/>
                <w:numId w:val="3"/>
              </w:numPr>
              <w:rPr>
                <w:rFonts w:cstheme="minorHAnsi"/>
                <w:sz w:val="24"/>
                <w:szCs w:val="24"/>
              </w:rPr>
            </w:pPr>
            <w:r w:rsidRPr="00AF49DB">
              <w:rPr>
                <w:rFonts w:cstheme="minorHAnsi"/>
                <w:sz w:val="24"/>
                <w:szCs w:val="24"/>
              </w:rPr>
              <w:t xml:space="preserve">In accordance with policy and guidance, report </w:t>
            </w:r>
            <w:r w:rsidR="00591BFB" w:rsidRPr="00AF49DB">
              <w:rPr>
                <w:rFonts w:cstheme="minorHAnsi"/>
                <w:sz w:val="24"/>
                <w:szCs w:val="24"/>
              </w:rPr>
              <w:t>all concerns about the safety or well-being of an individual to:-</w:t>
            </w:r>
          </w:p>
          <w:p w14:paraId="619686B0" w14:textId="77777777" w:rsidR="00591BFB" w:rsidRPr="00AF49DB" w:rsidRDefault="00591BFB" w:rsidP="00BE699F">
            <w:pPr>
              <w:pStyle w:val="ListParagraph"/>
              <w:numPr>
                <w:ilvl w:val="1"/>
                <w:numId w:val="3"/>
              </w:numPr>
              <w:rPr>
                <w:rFonts w:cstheme="minorHAnsi"/>
                <w:sz w:val="24"/>
                <w:szCs w:val="24"/>
              </w:rPr>
            </w:pPr>
            <w:r w:rsidRPr="00AF49DB">
              <w:rPr>
                <w:rFonts w:cstheme="minorHAnsi"/>
                <w:sz w:val="24"/>
                <w:szCs w:val="24"/>
              </w:rPr>
              <w:t>the Parish Safeguarding Representative</w:t>
            </w:r>
          </w:p>
          <w:p w14:paraId="66B9F08B" w14:textId="77777777" w:rsidR="00591BFB" w:rsidRPr="00AF49DB" w:rsidRDefault="00591BFB" w:rsidP="00BE699F">
            <w:pPr>
              <w:pStyle w:val="ListParagraph"/>
              <w:numPr>
                <w:ilvl w:val="1"/>
                <w:numId w:val="3"/>
              </w:numPr>
              <w:rPr>
                <w:rFonts w:cstheme="minorHAnsi"/>
                <w:sz w:val="24"/>
                <w:szCs w:val="24"/>
              </w:rPr>
            </w:pPr>
            <w:r w:rsidRPr="00AF49DB">
              <w:rPr>
                <w:rFonts w:cstheme="minorHAnsi"/>
                <w:sz w:val="24"/>
                <w:szCs w:val="24"/>
              </w:rPr>
              <w:t>the Diocesan Safeguarding Team</w:t>
            </w:r>
          </w:p>
          <w:p w14:paraId="7CB728BB" w14:textId="77777777" w:rsidR="002D35CF" w:rsidRPr="00AF49DB" w:rsidRDefault="00591BFB" w:rsidP="002D35CF">
            <w:pPr>
              <w:pStyle w:val="ListParagraph"/>
              <w:numPr>
                <w:ilvl w:val="1"/>
                <w:numId w:val="3"/>
              </w:numPr>
              <w:rPr>
                <w:rFonts w:cstheme="minorHAnsi"/>
                <w:sz w:val="24"/>
                <w:szCs w:val="24"/>
              </w:rPr>
            </w:pPr>
            <w:r w:rsidRPr="00AF49DB">
              <w:rPr>
                <w:rFonts w:cstheme="minorHAnsi"/>
                <w:sz w:val="24"/>
                <w:szCs w:val="24"/>
              </w:rPr>
              <w:t>the Police (where there is an immediate risk of harm to a person)</w:t>
            </w:r>
          </w:p>
          <w:p w14:paraId="69F22D49" w14:textId="77777777" w:rsidR="002D35CF" w:rsidRPr="00AF49DB" w:rsidRDefault="002D35CF" w:rsidP="002D35CF">
            <w:pPr>
              <w:rPr>
                <w:rFonts w:cstheme="minorHAnsi"/>
                <w:sz w:val="24"/>
                <w:szCs w:val="24"/>
              </w:rPr>
            </w:pPr>
            <w:r w:rsidRPr="00AF49DB">
              <w:rPr>
                <w:rFonts w:cstheme="minorHAnsi"/>
                <w:sz w:val="24"/>
                <w:szCs w:val="24"/>
              </w:rPr>
              <w:t xml:space="preserve">           whichever is appropriate to the </w:t>
            </w:r>
          </w:p>
          <w:p w14:paraId="411B2D99" w14:textId="0A35B9C9" w:rsidR="002D35CF" w:rsidRPr="00AF49DB" w:rsidRDefault="002D35CF" w:rsidP="002D35CF">
            <w:pPr>
              <w:rPr>
                <w:rFonts w:cstheme="minorHAnsi"/>
                <w:sz w:val="24"/>
                <w:szCs w:val="24"/>
              </w:rPr>
            </w:pPr>
            <w:r w:rsidRPr="00AF49DB">
              <w:rPr>
                <w:rFonts w:cstheme="minorHAnsi"/>
                <w:sz w:val="24"/>
                <w:szCs w:val="24"/>
              </w:rPr>
              <w:t xml:space="preserve">           circumstances.</w:t>
            </w:r>
          </w:p>
          <w:p w14:paraId="7490D853" w14:textId="77777777" w:rsidR="00591BFB" w:rsidRPr="00AF49DB" w:rsidRDefault="00591BFB" w:rsidP="00F17958">
            <w:pPr>
              <w:pStyle w:val="ListParagraph"/>
              <w:numPr>
                <w:ilvl w:val="0"/>
                <w:numId w:val="3"/>
              </w:numPr>
              <w:rPr>
                <w:rFonts w:cstheme="minorHAnsi"/>
                <w:sz w:val="24"/>
                <w:szCs w:val="24"/>
              </w:rPr>
            </w:pPr>
            <w:r w:rsidRPr="00AF49DB">
              <w:rPr>
                <w:rFonts w:cstheme="minorHAnsi"/>
                <w:sz w:val="24"/>
                <w:szCs w:val="24"/>
              </w:rPr>
              <w:t>Carry out a personal risk assessment for lone working</w:t>
            </w:r>
          </w:p>
          <w:p w14:paraId="73C7E235" w14:textId="77777777" w:rsidR="00591BFB" w:rsidRPr="00AF49DB" w:rsidRDefault="00591BFB" w:rsidP="00F17958">
            <w:pPr>
              <w:pStyle w:val="ListParagraph"/>
              <w:numPr>
                <w:ilvl w:val="0"/>
                <w:numId w:val="3"/>
              </w:numPr>
              <w:rPr>
                <w:rFonts w:cstheme="minorHAnsi"/>
                <w:sz w:val="24"/>
                <w:szCs w:val="24"/>
              </w:rPr>
            </w:pPr>
            <w:r w:rsidRPr="00AF49DB">
              <w:rPr>
                <w:rFonts w:cstheme="minorHAnsi"/>
                <w:sz w:val="24"/>
                <w:szCs w:val="24"/>
              </w:rPr>
              <w:t xml:space="preserve">Keep a </w:t>
            </w:r>
            <w:r w:rsidR="00F17958" w:rsidRPr="00AF49DB">
              <w:rPr>
                <w:rFonts w:cstheme="minorHAnsi"/>
                <w:sz w:val="24"/>
                <w:szCs w:val="24"/>
              </w:rPr>
              <w:t xml:space="preserve">written </w:t>
            </w:r>
            <w:r w:rsidRPr="00AF49DB">
              <w:rPr>
                <w:rFonts w:cstheme="minorHAnsi"/>
                <w:sz w:val="24"/>
                <w:szCs w:val="24"/>
              </w:rPr>
              <w:t xml:space="preserve">record of </w:t>
            </w:r>
            <w:r w:rsidR="00F17958" w:rsidRPr="00AF49DB">
              <w:rPr>
                <w:rFonts w:cstheme="minorHAnsi"/>
                <w:sz w:val="24"/>
                <w:szCs w:val="24"/>
              </w:rPr>
              <w:t>all incidents or disclosures (signed and dated)</w:t>
            </w:r>
          </w:p>
        </w:tc>
        <w:tc>
          <w:tcPr>
            <w:tcW w:w="4621" w:type="dxa"/>
          </w:tcPr>
          <w:p w14:paraId="563E0769" w14:textId="77777777" w:rsidR="00591BFB" w:rsidRPr="00AF49DB" w:rsidRDefault="00591BFB" w:rsidP="00F17958">
            <w:pPr>
              <w:pStyle w:val="ListParagraph"/>
              <w:numPr>
                <w:ilvl w:val="0"/>
                <w:numId w:val="3"/>
              </w:numPr>
              <w:rPr>
                <w:rFonts w:cstheme="minorHAnsi"/>
                <w:sz w:val="24"/>
                <w:szCs w:val="24"/>
              </w:rPr>
            </w:pPr>
            <w:r w:rsidRPr="00AF49DB">
              <w:rPr>
                <w:rFonts w:cstheme="minorHAnsi"/>
                <w:sz w:val="24"/>
                <w:szCs w:val="24"/>
              </w:rPr>
              <w:t xml:space="preserve">Offer confidentiality when you have a duty to report </w:t>
            </w:r>
            <w:r w:rsidR="00F17958" w:rsidRPr="00AF49DB">
              <w:rPr>
                <w:rFonts w:cstheme="minorHAnsi"/>
                <w:sz w:val="24"/>
                <w:szCs w:val="24"/>
              </w:rPr>
              <w:t xml:space="preserve">all </w:t>
            </w:r>
            <w:r w:rsidRPr="00AF49DB">
              <w:rPr>
                <w:rFonts w:cstheme="minorHAnsi"/>
                <w:sz w:val="24"/>
                <w:szCs w:val="24"/>
              </w:rPr>
              <w:t>concerns for safety</w:t>
            </w:r>
          </w:p>
          <w:p w14:paraId="24AF203C" w14:textId="77777777" w:rsidR="00591BFB" w:rsidRPr="00AF49DB" w:rsidRDefault="00591BFB" w:rsidP="00F17958">
            <w:pPr>
              <w:pStyle w:val="ListParagraph"/>
              <w:numPr>
                <w:ilvl w:val="0"/>
                <w:numId w:val="3"/>
              </w:numPr>
              <w:rPr>
                <w:rFonts w:cstheme="minorHAnsi"/>
                <w:sz w:val="24"/>
                <w:szCs w:val="24"/>
              </w:rPr>
            </w:pPr>
            <w:r w:rsidRPr="00AF49DB">
              <w:rPr>
                <w:rFonts w:cstheme="minorHAnsi"/>
                <w:sz w:val="24"/>
                <w:szCs w:val="24"/>
              </w:rPr>
              <w:t>Investigate disclosures; simply get clarification of details and report the information sha</w:t>
            </w:r>
            <w:r w:rsidR="00F17958" w:rsidRPr="00AF49DB">
              <w:rPr>
                <w:rFonts w:cstheme="minorHAnsi"/>
                <w:sz w:val="24"/>
                <w:szCs w:val="24"/>
              </w:rPr>
              <w:t>red</w:t>
            </w:r>
          </w:p>
        </w:tc>
      </w:tr>
    </w:tbl>
    <w:p w14:paraId="27F35BD4" w14:textId="77777777" w:rsidR="00900D44" w:rsidRPr="00AF49DB" w:rsidRDefault="00900D44" w:rsidP="00900D44">
      <w:pPr>
        <w:spacing w:after="0"/>
        <w:rPr>
          <w:rFonts w:cstheme="minorHAnsi"/>
          <w:sz w:val="28"/>
          <w:szCs w:val="28"/>
        </w:rPr>
      </w:pPr>
    </w:p>
    <w:p w14:paraId="3E169E92" w14:textId="77777777" w:rsidR="002E1D92" w:rsidRPr="00AF49DB" w:rsidRDefault="002E1D92" w:rsidP="00900D44">
      <w:pPr>
        <w:spacing w:after="0"/>
        <w:rPr>
          <w:rFonts w:cstheme="minorHAnsi"/>
          <w:sz w:val="28"/>
          <w:szCs w:val="28"/>
        </w:rPr>
      </w:pPr>
    </w:p>
    <w:p w14:paraId="02ED4FA1" w14:textId="21918E6E" w:rsidR="003A3AAF" w:rsidRPr="00AF49DB" w:rsidRDefault="002E1D92" w:rsidP="00AF49DB">
      <w:pPr>
        <w:spacing w:after="0"/>
        <w:jc w:val="both"/>
        <w:rPr>
          <w:rFonts w:cstheme="minorHAnsi"/>
          <w:sz w:val="20"/>
          <w:szCs w:val="20"/>
        </w:rPr>
      </w:pPr>
      <w:r w:rsidRPr="00AF49DB">
        <w:rPr>
          <w:rFonts w:cstheme="minorHAnsi"/>
          <w:b/>
          <w:sz w:val="20"/>
          <w:szCs w:val="20"/>
        </w:rPr>
        <w:t>Note 1:</w:t>
      </w:r>
      <w:r w:rsidRPr="00AF49DB">
        <w:rPr>
          <w:rFonts w:cstheme="minorHAnsi"/>
          <w:sz w:val="20"/>
          <w:szCs w:val="20"/>
        </w:rPr>
        <w:t xml:space="preserve"> </w:t>
      </w:r>
    </w:p>
    <w:p w14:paraId="7570A616" w14:textId="55184CFC" w:rsidR="00AF49DB" w:rsidRPr="00AF49DB" w:rsidRDefault="00AF49DB" w:rsidP="00AF49DB">
      <w:pPr>
        <w:spacing w:after="0"/>
        <w:rPr>
          <w:rFonts w:cstheme="minorHAnsi"/>
          <w:sz w:val="20"/>
          <w:szCs w:val="20"/>
        </w:rPr>
      </w:pPr>
      <w:r w:rsidRPr="00AF49DB">
        <w:rPr>
          <w:rFonts w:cstheme="minorHAnsi"/>
          <w:sz w:val="20"/>
          <w:szCs w:val="20"/>
        </w:rPr>
        <w:t xml:space="preserve">PCC’s must comply with the Charity Commission guidance and legislation in relation to charities. The Charity Commission recommends that trustees always obtain a DBS check when eligible to do so as this is an important tool in ensuring that the person is suitable to act as such. Therefore, if a PCC sponsors and approves, in its own name, children’s, young people or vulnerable adult’s work then PCC members (as trustees) are likely to be eligible for enhanced DBS even if they are not themselves directly involved in the delivery of activities for children and or vulnerable adults. The exact guidance on PCC members eligibility for enhanced DBS checks can be found in Section 9 of </w:t>
      </w:r>
      <w:hyperlink r:id="rId7" w:history="1">
        <w:r w:rsidRPr="00AF49DB">
          <w:rPr>
            <w:rStyle w:val="Hyperlink"/>
            <w:rFonts w:cstheme="minorHAnsi"/>
            <w:sz w:val="20"/>
            <w:szCs w:val="20"/>
          </w:rPr>
          <w:t>Safer Recruitment and People Management</w:t>
        </w:r>
      </w:hyperlink>
      <w:r w:rsidRPr="00AF49DB">
        <w:rPr>
          <w:rFonts w:cstheme="minorHAnsi"/>
          <w:sz w:val="20"/>
          <w:szCs w:val="20"/>
        </w:rPr>
        <w:t xml:space="preserve"> in the ‘Toolkit’ section under ‘DBS Role Eligibility Guidance’. However, please contact the Diocesan Administrator for Safeguarding and DBS for further clarification.  </w:t>
      </w:r>
    </w:p>
    <w:p w14:paraId="65148D68" w14:textId="7DA094DF" w:rsidR="0036224B" w:rsidRPr="00AF49DB" w:rsidRDefault="0036224B" w:rsidP="0036224B">
      <w:pPr>
        <w:spacing w:after="0"/>
        <w:rPr>
          <w:rFonts w:cstheme="minorHAnsi"/>
          <w:sz w:val="24"/>
          <w:szCs w:val="24"/>
        </w:rPr>
      </w:pPr>
    </w:p>
    <w:sectPr w:rsidR="0036224B" w:rsidRPr="00AF49DB" w:rsidSect="00FC2BE7">
      <w:footerReference w:type="default" r:id="rId8"/>
      <w:headerReference w:type="first" r:id="rId9"/>
      <w:pgSz w:w="11906" w:h="16838"/>
      <w:pgMar w:top="1361" w:right="991" w:bottom="1021"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47713" w14:textId="77777777" w:rsidR="00973B76" w:rsidRDefault="00973B76" w:rsidP="008F60C6">
      <w:pPr>
        <w:spacing w:after="0" w:line="240" w:lineRule="auto"/>
      </w:pPr>
      <w:r>
        <w:separator/>
      </w:r>
    </w:p>
  </w:endnote>
  <w:endnote w:type="continuationSeparator" w:id="0">
    <w:p w14:paraId="2B760FD6" w14:textId="77777777" w:rsidR="00973B76" w:rsidRDefault="00973B76" w:rsidP="008F6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B8D4A" w14:textId="77777777" w:rsidR="0060478B" w:rsidRDefault="0060478B" w:rsidP="0060478B">
    <w:pPr>
      <w:pStyle w:val="Footer"/>
      <w:tabs>
        <w:tab w:val="clear" w:pos="4513"/>
      </w:tabs>
    </w:pPr>
    <w:r>
      <w:t>[Church/Parish name here]</w:t>
    </w:r>
    <w:r>
      <w:tab/>
      <w:t>Reviewed on: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6E64C" w14:textId="77777777" w:rsidR="00973B76" w:rsidRDefault="00973B76" w:rsidP="008F60C6">
      <w:pPr>
        <w:spacing w:after="0" w:line="240" w:lineRule="auto"/>
      </w:pPr>
      <w:r>
        <w:separator/>
      </w:r>
    </w:p>
  </w:footnote>
  <w:footnote w:type="continuationSeparator" w:id="0">
    <w:p w14:paraId="0C41F2E7" w14:textId="77777777" w:rsidR="00973B76" w:rsidRDefault="00973B76" w:rsidP="008F6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A9C30" w14:textId="2EEF939E" w:rsidR="00FC2BE7" w:rsidRDefault="00FC2BE7">
    <w:pPr>
      <w:pStyle w:val="Header"/>
    </w:pPr>
    <w:r>
      <w:rPr>
        <w:noProof/>
      </w:rPr>
      <w:drawing>
        <wp:inline distT="0" distB="0" distL="0" distR="0" wp14:anchorId="629BA92D" wp14:editId="44C75AB4">
          <wp:extent cx="981710" cy="1115695"/>
          <wp:effectExtent l="0" t="0" r="889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11156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7D91"/>
    <w:multiLevelType w:val="hybridMultilevel"/>
    <w:tmpl w:val="2856E3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712BFB"/>
    <w:multiLevelType w:val="hybridMultilevel"/>
    <w:tmpl w:val="EC946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EB6FF6"/>
    <w:multiLevelType w:val="hybridMultilevel"/>
    <w:tmpl w:val="F1CEF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EC617D"/>
    <w:multiLevelType w:val="hybridMultilevel"/>
    <w:tmpl w:val="63BCA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8B522D"/>
    <w:multiLevelType w:val="hybridMultilevel"/>
    <w:tmpl w:val="BA54A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60C6"/>
    <w:rsid w:val="0009091F"/>
    <w:rsid w:val="000B1AFC"/>
    <w:rsid w:val="000E42B9"/>
    <w:rsid w:val="000F619B"/>
    <w:rsid w:val="00102B13"/>
    <w:rsid w:val="001142D3"/>
    <w:rsid w:val="001B4114"/>
    <w:rsid w:val="00212DB8"/>
    <w:rsid w:val="002825D4"/>
    <w:rsid w:val="002D35CF"/>
    <w:rsid w:val="002E1D92"/>
    <w:rsid w:val="0036224B"/>
    <w:rsid w:val="00396B9E"/>
    <w:rsid w:val="003A3AAF"/>
    <w:rsid w:val="003C7585"/>
    <w:rsid w:val="003F3831"/>
    <w:rsid w:val="0048322C"/>
    <w:rsid w:val="00493DFC"/>
    <w:rsid w:val="004B17CF"/>
    <w:rsid w:val="00547CFF"/>
    <w:rsid w:val="00581B96"/>
    <w:rsid w:val="00591BFB"/>
    <w:rsid w:val="0060478B"/>
    <w:rsid w:val="006347B9"/>
    <w:rsid w:val="006D6A0D"/>
    <w:rsid w:val="006D707E"/>
    <w:rsid w:val="006F6E99"/>
    <w:rsid w:val="007B2794"/>
    <w:rsid w:val="007F1165"/>
    <w:rsid w:val="00831894"/>
    <w:rsid w:val="008467A8"/>
    <w:rsid w:val="008813EB"/>
    <w:rsid w:val="00891F56"/>
    <w:rsid w:val="00895B1F"/>
    <w:rsid w:val="008B2482"/>
    <w:rsid w:val="008D5978"/>
    <w:rsid w:val="008F60C6"/>
    <w:rsid w:val="00900D44"/>
    <w:rsid w:val="00973B76"/>
    <w:rsid w:val="009B1B4F"/>
    <w:rsid w:val="009B733C"/>
    <w:rsid w:val="009D3996"/>
    <w:rsid w:val="00AB3469"/>
    <w:rsid w:val="00AC3FA6"/>
    <w:rsid w:val="00AF49DB"/>
    <w:rsid w:val="00B111FD"/>
    <w:rsid w:val="00B5308E"/>
    <w:rsid w:val="00BE699F"/>
    <w:rsid w:val="00BF6D17"/>
    <w:rsid w:val="00C21346"/>
    <w:rsid w:val="00C664A4"/>
    <w:rsid w:val="00CB74E5"/>
    <w:rsid w:val="00DB3D7A"/>
    <w:rsid w:val="00E035B2"/>
    <w:rsid w:val="00E25964"/>
    <w:rsid w:val="00EA3386"/>
    <w:rsid w:val="00EC11D7"/>
    <w:rsid w:val="00ED05F1"/>
    <w:rsid w:val="00F149A5"/>
    <w:rsid w:val="00F17958"/>
    <w:rsid w:val="00FC2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6B6223FA"/>
  <w15:docId w15:val="{6B2A1BAB-7FDC-4DA0-9E89-DF3BFAD7B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60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0C6"/>
  </w:style>
  <w:style w:type="paragraph" w:styleId="Footer">
    <w:name w:val="footer"/>
    <w:basedOn w:val="Normal"/>
    <w:link w:val="FooterChar"/>
    <w:uiPriority w:val="99"/>
    <w:unhideWhenUsed/>
    <w:rsid w:val="008F60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0C6"/>
  </w:style>
  <w:style w:type="paragraph" w:styleId="BalloonText">
    <w:name w:val="Balloon Text"/>
    <w:basedOn w:val="Normal"/>
    <w:link w:val="BalloonTextChar"/>
    <w:uiPriority w:val="99"/>
    <w:semiHidden/>
    <w:unhideWhenUsed/>
    <w:rsid w:val="008F60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0C6"/>
    <w:rPr>
      <w:rFonts w:ascii="Tahoma" w:hAnsi="Tahoma" w:cs="Tahoma"/>
      <w:sz w:val="16"/>
      <w:szCs w:val="16"/>
    </w:rPr>
  </w:style>
  <w:style w:type="paragraph" w:styleId="ListParagraph">
    <w:name w:val="List Paragraph"/>
    <w:basedOn w:val="Normal"/>
    <w:uiPriority w:val="34"/>
    <w:qFormat/>
    <w:rsid w:val="00900D44"/>
    <w:pPr>
      <w:ind w:left="720"/>
      <w:contextualSpacing/>
    </w:pPr>
  </w:style>
  <w:style w:type="table" w:styleId="TableGrid">
    <w:name w:val="Table Grid"/>
    <w:basedOn w:val="TableNormal"/>
    <w:uiPriority w:val="59"/>
    <w:rsid w:val="00591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74E5"/>
    <w:rPr>
      <w:sz w:val="16"/>
      <w:szCs w:val="16"/>
    </w:rPr>
  </w:style>
  <w:style w:type="paragraph" w:styleId="CommentText">
    <w:name w:val="annotation text"/>
    <w:basedOn w:val="Normal"/>
    <w:link w:val="CommentTextChar"/>
    <w:uiPriority w:val="99"/>
    <w:semiHidden/>
    <w:unhideWhenUsed/>
    <w:rsid w:val="00CB74E5"/>
    <w:pPr>
      <w:spacing w:line="240" w:lineRule="auto"/>
    </w:pPr>
    <w:rPr>
      <w:sz w:val="20"/>
      <w:szCs w:val="20"/>
    </w:rPr>
  </w:style>
  <w:style w:type="character" w:customStyle="1" w:styleId="CommentTextChar">
    <w:name w:val="Comment Text Char"/>
    <w:basedOn w:val="DefaultParagraphFont"/>
    <w:link w:val="CommentText"/>
    <w:uiPriority w:val="99"/>
    <w:semiHidden/>
    <w:rsid w:val="00CB74E5"/>
    <w:rPr>
      <w:sz w:val="20"/>
      <w:szCs w:val="20"/>
    </w:rPr>
  </w:style>
  <w:style w:type="paragraph" w:styleId="CommentSubject">
    <w:name w:val="annotation subject"/>
    <w:basedOn w:val="CommentText"/>
    <w:next w:val="CommentText"/>
    <w:link w:val="CommentSubjectChar"/>
    <w:uiPriority w:val="99"/>
    <w:semiHidden/>
    <w:unhideWhenUsed/>
    <w:rsid w:val="00CB74E5"/>
    <w:rPr>
      <w:b/>
      <w:bCs/>
    </w:rPr>
  </w:style>
  <w:style w:type="character" w:customStyle="1" w:styleId="CommentSubjectChar">
    <w:name w:val="Comment Subject Char"/>
    <w:basedOn w:val="CommentTextChar"/>
    <w:link w:val="CommentSubject"/>
    <w:uiPriority w:val="99"/>
    <w:semiHidden/>
    <w:rsid w:val="00CB74E5"/>
    <w:rPr>
      <w:b/>
      <w:bCs/>
      <w:sz w:val="20"/>
      <w:szCs w:val="20"/>
    </w:rPr>
  </w:style>
  <w:style w:type="character" w:customStyle="1" w:styleId="legaddition5">
    <w:name w:val="legaddition5"/>
    <w:basedOn w:val="DefaultParagraphFont"/>
    <w:rsid w:val="003C7585"/>
  </w:style>
  <w:style w:type="character" w:customStyle="1" w:styleId="legchangedelimiter2">
    <w:name w:val="legchangedelimiter2"/>
    <w:basedOn w:val="DefaultParagraphFont"/>
    <w:rsid w:val="003C7585"/>
    <w:rPr>
      <w:b/>
      <w:bCs/>
      <w:i w:val="0"/>
      <w:iCs w:val="0"/>
      <w:color w:val="000000"/>
      <w:sz w:val="34"/>
      <w:szCs w:val="34"/>
    </w:rPr>
  </w:style>
  <w:style w:type="character" w:styleId="Hyperlink">
    <w:name w:val="Hyperlink"/>
    <w:basedOn w:val="DefaultParagraphFont"/>
    <w:uiPriority w:val="99"/>
    <w:unhideWhenUsed/>
    <w:rsid w:val="00AF49DB"/>
    <w:rPr>
      <w:color w:val="0000FF" w:themeColor="hyperlink"/>
      <w:u w:val="single"/>
    </w:rPr>
  </w:style>
  <w:style w:type="character" w:styleId="UnresolvedMention">
    <w:name w:val="Unresolved Mention"/>
    <w:basedOn w:val="DefaultParagraphFont"/>
    <w:uiPriority w:val="99"/>
    <w:semiHidden/>
    <w:unhideWhenUsed/>
    <w:rsid w:val="00AF4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27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hurchofengland.org/safeguarding/safeguarding-e-manual/safer-recruitment-and-people-management-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 Parker</dc:creator>
  <cp:lastModifiedBy>Rebecca Lane</cp:lastModifiedBy>
  <cp:revision>14</cp:revision>
  <cp:lastPrinted>2019-02-18T11:30:00Z</cp:lastPrinted>
  <dcterms:created xsi:type="dcterms:W3CDTF">2019-06-28T16:43:00Z</dcterms:created>
  <dcterms:modified xsi:type="dcterms:W3CDTF">2022-02-10T12:44:00Z</dcterms:modified>
</cp:coreProperties>
</file>