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9A" w:rsidRPr="00DE6D9A" w:rsidRDefault="00DE6D9A" w:rsidP="00DE6D9A">
      <w:pPr>
        <w:spacing w:before="100" w:beforeAutospacing="1" w:after="100" w:afterAutospacing="1" w:line="240" w:lineRule="auto"/>
        <w:outlineLvl w:val="0"/>
        <w:rPr>
          <w:rFonts w:ascii="Times New Roman" w:eastAsia="Times New Roman" w:hAnsi="Times New Roman" w:cs="Times New Roman"/>
          <w:b/>
          <w:bCs/>
          <w:kern w:val="36"/>
          <w:sz w:val="48"/>
          <w:szCs w:val="48"/>
          <w:lang w:bidi="ar-SA"/>
        </w:rPr>
      </w:pPr>
      <w:r w:rsidRPr="00DE6D9A">
        <w:rPr>
          <w:rFonts w:ascii="Times New Roman" w:eastAsia="Times New Roman" w:hAnsi="Times New Roman" w:cs="Times New Roman"/>
          <w:b/>
          <w:bCs/>
          <w:kern w:val="36"/>
          <w:sz w:val="48"/>
          <w:szCs w:val="48"/>
          <w:lang w:bidi="ar-SA"/>
        </w:rPr>
        <w:t>BILL M-2025</w:t>
      </w:r>
    </w:p>
    <w:p w:rsidR="00DE6D9A" w:rsidRPr="00DE6D9A" w:rsidRDefault="00DE6D9A" w:rsidP="00DE6D9A">
      <w:pPr>
        <w:spacing w:before="100" w:beforeAutospacing="1" w:after="100" w:afterAutospacing="1"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b/>
          <w:bCs/>
          <w:sz w:val="24"/>
          <w:szCs w:val="24"/>
          <w:lang w:bidi="ar-SA"/>
        </w:rPr>
        <w:t>Public Sector Union Transparency and Accountability Act</w:t>
      </w:r>
    </w:p>
    <w:p w:rsidR="00DE6D9A" w:rsidRPr="00DE6D9A" w:rsidRDefault="00DE6D9A" w:rsidP="00DE6D9A">
      <w:pPr>
        <w:spacing w:before="100" w:beforeAutospacing="1" w:after="100" w:afterAutospacing="1"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b/>
          <w:bCs/>
          <w:sz w:val="24"/>
          <w:szCs w:val="24"/>
          <w:lang w:bidi="ar-SA"/>
        </w:rPr>
        <w:t>HER MAJESTY</w:t>
      </w:r>
      <w:r w:rsidRPr="00DE6D9A">
        <w:rPr>
          <w:rFonts w:ascii="Times New Roman" w:eastAsia="Times New Roman" w:hAnsi="Times New Roman" w:cs="Times New Roman"/>
          <w:sz w:val="24"/>
          <w:szCs w:val="24"/>
          <w:lang w:bidi="ar-SA"/>
        </w:rPr>
        <w:t>, by and with the advice and consent of the Legislative Assembly of British Columbia, enacts as follows:</w:t>
      </w:r>
    </w:p>
    <w:p w:rsidR="00DE6D9A" w:rsidRPr="00DE6D9A" w:rsidRDefault="00DE6D9A" w:rsidP="00DE6D9A">
      <w:pPr>
        <w:spacing w:after="0"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sz w:val="24"/>
          <w:szCs w:val="24"/>
          <w:lang w:bidi="ar-SA"/>
        </w:rPr>
        <w:pict>
          <v:rect id="_x0000_i1025" style="width:0;height:1.5pt" o:hralign="center" o:hrstd="t" o:hr="t" fillcolor="#a0a0a0" stroked="f"/>
        </w:pict>
      </w:r>
    </w:p>
    <w:p w:rsidR="00DE6D9A" w:rsidRPr="00DE6D9A" w:rsidRDefault="00DE6D9A" w:rsidP="00DE6D9A">
      <w:pPr>
        <w:spacing w:before="100" w:beforeAutospacing="1" w:after="100" w:afterAutospacing="1" w:line="240" w:lineRule="auto"/>
        <w:outlineLvl w:val="1"/>
        <w:rPr>
          <w:rFonts w:ascii="Times New Roman" w:eastAsia="Times New Roman" w:hAnsi="Times New Roman" w:cs="Times New Roman"/>
          <w:b/>
          <w:bCs/>
          <w:sz w:val="36"/>
          <w:szCs w:val="36"/>
          <w:lang w:bidi="ar-SA"/>
        </w:rPr>
      </w:pPr>
      <w:r w:rsidRPr="00DE6D9A">
        <w:rPr>
          <w:rFonts w:ascii="Times New Roman" w:eastAsia="Times New Roman" w:hAnsi="Times New Roman" w:cs="Times New Roman"/>
          <w:b/>
          <w:bCs/>
          <w:sz w:val="36"/>
          <w:szCs w:val="36"/>
          <w:lang w:bidi="ar-SA"/>
        </w:rPr>
        <w:t>PART 1 – INTRODUCTION</w:t>
      </w:r>
    </w:p>
    <w:p w:rsidR="00DE6D9A" w:rsidRPr="00DE6D9A" w:rsidRDefault="00DE6D9A" w:rsidP="00DE6D9A">
      <w:pPr>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DE6D9A">
        <w:rPr>
          <w:rFonts w:ascii="Times New Roman" w:eastAsia="Times New Roman" w:hAnsi="Times New Roman" w:cs="Times New Roman"/>
          <w:b/>
          <w:bCs/>
          <w:sz w:val="27"/>
          <w:szCs w:val="27"/>
          <w:lang w:bidi="ar-SA"/>
        </w:rPr>
        <w:t>Purpose</w:t>
      </w:r>
    </w:p>
    <w:p w:rsidR="00DE6D9A" w:rsidRPr="00DE6D9A" w:rsidRDefault="00DE6D9A" w:rsidP="00DE6D9A">
      <w:pPr>
        <w:numPr>
          <w:ilvl w:val="0"/>
          <w:numId w:val="8"/>
        </w:numPr>
        <w:spacing w:before="100" w:beforeAutospacing="1" w:after="100" w:afterAutospacing="1"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sz w:val="24"/>
          <w:szCs w:val="24"/>
          <w:lang w:bidi="ar-SA"/>
        </w:rPr>
        <w:t>The purpose of this Act is to ensure that public sector unions in British Columbia, which are funded exclusively by public sector employee wages derived from taxpayer funds, are classified as public bodies and subject to the same transparency and accountability standards as other publicly funded entities.</w:t>
      </w:r>
    </w:p>
    <w:p w:rsidR="00DE6D9A" w:rsidRPr="00DE6D9A" w:rsidRDefault="00DE6D9A" w:rsidP="00DE6D9A">
      <w:pPr>
        <w:numPr>
          <w:ilvl w:val="0"/>
          <w:numId w:val="8"/>
        </w:numPr>
        <w:spacing w:before="100" w:beforeAutospacing="1" w:after="100" w:afterAutospacing="1"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sz w:val="24"/>
          <w:szCs w:val="24"/>
          <w:lang w:bidi="ar-SA"/>
        </w:rPr>
        <w:t>This Act will establish clear legal and financial oversight to prevent conflicts of interest and ensure public confidence in the governance and financial administration of public sector unions.</w:t>
      </w:r>
    </w:p>
    <w:p w:rsidR="00DE6D9A" w:rsidRPr="00DE6D9A" w:rsidRDefault="00DE6D9A" w:rsidP="00DE6D9A">
      <w:pPr>
        <w:spacing w:after="0"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sz w:val="24"/>
          <w:szCs w:val="24"/>
          <w:lang w:bidi="ar-SA"/>
        </w:rPr>
        <w:pict>
          <v:rect id="_x0000_i1026" style="width:0;height:1.5pt" o:hralign="center" o:hrstd="t" o:hr="t" fillcolor="#a0a0a0" stroked="f"/>
        </w:pict>
      </w:r>
    </w:p>
    <w:p w:rsidR="00DE6D9A" w:rsidRPr="00DE6D9A" w:rsidRDefault="00DE6D9A" w:rsidP="00DE6D9A">
      <w:pPr>
        <w:spacing w:before="100" w:beforeAutospacing="1" w:after="100" w:afterAutospacing="1" w:line="240" w:lineRule="auto"/>
        <w:outlineLvl w:val="1"/>
        <w:rPr>
          <w:rFonts w:ascii="Times New Roman" w:eastAsia="Times New Roman" w:hAnsi="Times New Roman" w:cs="Times New Roman"/>
          <w:b/>
          <w:bCs/>
          <w:sz w:val="36"/>
          <w:szCs w:val="36"/>
          <w:lang w:bidi="ar-SA"/>
        </w:rPr>
      </w:pPr>
      <w:r w:rsidRPr="00DE6D9A">
        <w:rPr>
          <w:rFonts w:ascii="Times New Roman" w:eastAsia="Times New Roman" w:hAnsi="Times New Roman" w:cs="Times New Roman"/>
          <w:b/>
          <w:bCs/>
          <w:sz w:val="36"/>
          <w:szCs w:val="36"/>
          <w:lang w:bidi="ar-SA"/>
        </w:rPr>
        <w:t>PART 2 – RECLASSIFICATION OF PUBLIC SECTOR UNIONS AS PUBLIC BODIES</w:t>
      </w:r>
    </w:p>
    <w:p w:rsidR="00DE6D9A" w:rsidRPr="00DE6D9A" w:rsidRDefault="00DE6D9A" w:rsidP="00DE6D9A">
      <w:pPr>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DE6D9A">
        <w:rPr>
          <w:rFonts w:ascii="Times New Roman" w:eastAsia="Times New Roman" w:hAnsi="Times New Roman" w:cs="Times New Roman"/>
          <w:b/>
          <w:bCs/>
          <w:sz w:val="27"/>
          <w:szCs w:val="27"/>
          <w:lang w:bidi="ar-SA"/>
        </w:rPr>
        <w:t>Definition and Scope</w:t>
      </w:r>
    </w:p>
    <w:p w:rsidR="00DE6D9A" w:rsidRPr="00DE6D9A" w:rsidRDefault="00DE6D9A" w:rsidP="00DE6D9A">
      <w:pPr>
        <w:numPr>
          <w:ilvl w:val="0"/>
          <w:numId w:val="9"/>
        </w:numPr>
        <w:spacing w:before="100" w:beforeAutospacing="1" w:after="100" w:afterAutospacing="1"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sz w:val="24"/>
          <w:szCs w:val="24"/>
          <w:lang w:bidi="ar-SA"/>
        </w:rPr>
        <w:t xml:space="preserve">The </w:t>
      </w:r>
      <w:r w:rsidRPr="00DE6D9A">
        <w:rPr>
          <w:rFonts w:ascii="Times New Roman" w:eastAsia="Times New Roman" w:hAnsi="Times New Roman" w:cs="Times New Roman"/>
          <w:i/>
          <w:iCs/>
          <w:sz w:val="24"/>
          <w:szCs w:val="24"/>
          <w:lang w:bidi="ar-SA"/>
        </w:rPr>
        <w:t>Labour Relations Code</w:t>
      </w:r>
      <w:r w:rsidRPr="00DE6D9A">
        <w:rPr>
          <w:rFonts w:ascii="Times New Roman" w:eastAsia="Times New Roman" w:hAnsi="Times New Roman" w:cs="Times New Roman"/>
          <w:sz w:val="24"/>
          <w:szCs w:val="24"/>
          <w:lang w:bidi="ar-SA"/>
        </w:rPr>
        <w:t xml:space="preserve"> of British Columbia is hereby amended to classify all public sector unions representing employees of the BC government, Crown corporations, health authorities, educational institutions, and other government-funded bodies as public entities under BC law.</w:t>
      </w:r>
    </w:p>
    <w:p w:rsidR="00DE6D9A" w:rsidRPr="00DE6D9A" w:rsidRDefault="00DE6D9A" w:rsidP="00DE6D9A">
      <w:pPr>
        <w:numPr>
          <w:ilvl w:val="0"/>
          <w:numId w:val="9"/>
        </w:numPr>
        <w:spacing w:before="100" w:beforeAutospacing="1" w:after="100" w:afterAutospacing="1"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sz w:val="24"/>
          <w:szCs w:val="24"/>
          <w:lang w:bidi="ar-SA"/>
        </w:rPr>
        <w:t xml:space="preserve">Public sector unions shall be subject to: a. The </w:t>
      </w:r>
      <w:r w:rsidRPr="00DE6D9A">
        <w:rPr>
          <w:rFonts w:ascii="Times New Roman" w:eastAsia="Times New Roman" w:hAnsi="Times New Roman" w:cs="Times New Roman"/>
          <w:i/>
          <w:iCs/>
          <w:sz w:val="24"/>
          <w:szCs w:val="24"/>
          <w:lang w:bidi="ar-SA"/>
        </w:rPr>
        <w:t>Financial Information Act</w:t>
      </w:r>
      <w:r w:rsidRPr="00DE6D9A">
        <w:rPr>
          <w:rFonts w:ascii="Times New Roman" w:eastAsia="Times New Roman" w:hAnsi="Times New Roman" w:cs="Times New Roman"/>
          <w:sz w:val="24"/>
          <w:szCs w:val="24"/>
          <w:lang w:bidi="ar-SA"/>
        </w:rPr>
        <w:t>, ensuring mandatory public financial disclosures.</w:t>
      </w:r>
      <w:r w:rsidRPr="00DE6D9A">
        <w:rPr>
          <w:rFonts w:ascii="Times New Roman" w:eastAsia="Times New Roman" w:hAnsi="Times New Roman" w:cs="Times New Roman"/>
          <w:sz w:val="24"/>
          <w:szCs w:val="24"/>
          <w:lang w:bidi="ar-SA"/>
        </w:rPr>
        <w:br/>
        <w:t xml:space="preserve">b. The </w:t>
      </w:r>
      <w:r w:rsidRPr="00DE6D9A">
        <w:rPr>
          <w:rFonts w:ascii="Times New Roman" w:eastAsia="Times New Roman" w:hAnsi="Times New Roman" w:cs="Times New Roman"/>
          <w:i/>
          <w:iCs/>
          <w:sz w:val="24"/>
          <w:szCs w:val="24"/>
          <w:lang w:bidi="ar-SA"/>
        </w:rPr>
        <w:t>Freedom of Information and Protection of Privacy Act</w:t>
      </w:r>
      <w:r w:rsidRPr="00DE6D9A">
        <w:rPr>
          <w:rFonts w:ascii="Times New Roman" w:eastAsia="Times New Roman" w:hAnsi="Times New Roman" w:cs="Times New Roman"/>
          <w:sz w:val="24"/>
          <w:szCs w:val="24"/>
          <w:lang w:bidi="ar-SA"/>
        </w:rPr>
        <w:t xml:space="preserve"> (FIPPA), ensuring transparency and access to records of financial transactions, executive salaries, and expenditures.</w:t>
      </w:r>
      <w:r w:rsidRPr="00DE6D9A">
        <w:rPr>
          <w:rFonts w:ascii="Times New Roman" w:eastAsia="Times New Roman" w:hAnsi="Times New Roman" w:cs="Times New Roman"/>
          <w:sz w:val="24"/>
          <w:szCs w:val="24"/>
          <w:lang w:bidi="ar-SA"/>
        </w:rPr>
        <w:br/>
        <w:t xml:space="preserve">c. The </w:t>
      </w:r>
      <w:r w:rsidRPr="00DE6D9A">
        <w:rPr>
          <w:rFonts w:ascii="Times New Roman" w:eastAsia="Times New Roman" w:hAnsi="Times New Roman" w:cs="Times New Roman"/>
          <w:i/>
          <w:iCs/>
          <w:sz w:val="24"/>
          <w:szCs w:val="24"/>
          <w:lang w:bidi="ar-SA"/>
        </w:rPr>
        <w:t>Public Sector Employers Act</w:t>
      </w:r>
      <w:r w:rsidRPr="00DE6D9A">
        <w:rPr>
          <w:rFonts w:ascii="Times New Roman" w:eastAsia="Times New Roman" w:hAnsi="Times New Roman" w:cs="Times New Roman"/>
          <w:sz w:val="24"/>
          <w:szCs w:val="24"/>
          <w:lang w:bidi="ar-SA"/>
        </w:rPr>
        <w:t>, ensuring that elected and appointed union officials who remain government employees are held to the same conflict-of-interest standards as other public sector employees.</w:t>
      </w:r>
    </w:p>
    <w:p w:rsidR="00DE6D9A" w:rsidRPr="00DE6D9A" w:rsidRDefault="00DE6D9A" w:rsidP="00DE6D9A">
      <w:pPr>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DE6D9A">
        <w:rPr>
          <w:rFonts w:ascii="Times New Roman" w:eastAsia="Times New Roman" w:hAnsi="Times New Roman" w:cs="Times New Roman"/>
          <w:b/>
          <w:bCs/>
          <w:sz w:val="27"/>
          <w:szCs w:val="27"/>
          <w:lang w:bidi="ar-SA"/>
        </w:rPr>
        <w:t>Financial Transparency and Oversight</w:t>
      </w:r>
    </w:p>
    <w:p w:rsidR="00DE6D9A" w:rsidRPr="00DE6D9A" w:rsidRDefault="00DE6D9A" w:rsidP="00DE6D9A">
      <w:pPr>
        <w:numPr>
          <w:ilvl w:val="0"/>
          <w:numId w:val="10"/>
        </w:numPr>
        <w:spacing w:before="100" w:beforeAutospacing="1" w:after="100" w:afterAutospacing="1"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sz w:val="24"/>
          <w:szCs w:val="24"/>
          <w:lang w:bidi="ar-SA"/>
        </w:rPr>
        <w:lastRenderedPageBreak/>
        <w:t>Public sector unions shall be required to</w:t>
      </w:r>
      <w:proofErr w:type="gramStart"/>
      <w:r w:rsidRPr="00DE6D9A">
        <w:rPr>
          <w:rFonts w:ascii="Times New Roman" w:eastAsia="Times New Roman" w:hAnsi="Times New Roman" w:cs="Times New Roman"/>
          <w:sz w:val="24"/>
          <w:szCs w:val="24"/>
          <w:lang w:bidi="ar-SA"/>
        </w:rPr>
        <w:t>:</w:t>
      </w:r>
      <w:proofErr w:type="gramEnd"/>
      <w:r w:rsidRPr="00DE6D9A">
        <w:rPr>
          <w:rFonts w:ascii="Times New Roman" w:eastAsia="Times New Roman" w:hAnsi="Times New Roman" w:cs="Times New Roman"/>
          <w:sz w:val="24"/>
          <w:szCs w:val="24"/>
          <w:lang w:bidi="ar-SA"/>
        </w:rPr>
        <w:br/>
        <w:t>a. Publish audited financial statements annually, detailing revenue, expenditures, and compensation of executives and staff.</w:t>
      </w:r>
      <w:r w:rsidRPr="00DE6D9A">
        <w:rPr>
          <w:rFonts w:ascii="Times New Roman" w:eastAsia="Times New Roman" w:hAnsi="Times New Roman" w:cs="Times New Roman"/>
          <w:sz w:val="24"/>
          <w:szCs w:val="24"/>
          <w:lang w:bidi="ar-SA"/>
        </w:rPr>
        <w:br/>
        <w:t>b. Disclose all government-provided facilities, funding, and resources used in union operations.</w:t>
      </w:r>
      <w:r w:rsidRPr="00DE6D9A">
        <w:rPr>
          <w:rFonts w:ascii="Times New Roman" w:eastAsia="Times New Roman" w:hAnsi="Times New Roman" w:cs="Times New Roman"/>
          <w:sz w:val="24"/>
          <w:szCs w:val="24"/>
          <w:lang w:bidi="ar-SA"/>
        </w:rPr>
        <w:br/>
        <w:t>c. Report all political donations and third-party spending that influences public policy or elections.</w:t>
      </w:r>
    </w:p>
    <w:p w:rsidR="00DE6D9A" w:rsidRPr="00DE6D9A" w:rsidRDefault="00DE6D9A" w:rsidP="00DE6D9A">
      <w:pPr>
        <w:spacing w:after="0"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sz w:val="24"/>
          <w:szCs w:val="24"/>
          <w:lang w:bidi="ar-SA"/>
        </w:rPr>
        <w:pict>
          <v:rect id="_x0000_i1027" style="width:0;height:1.5pt" o:hralign="center" o:hrstd="t" o:hr="t" fillcolor="#a0a0a0" stroked="f"/>
        </w:pict>
      </w:r>
    </w:p>
    <w:p w:rsidR="00DE6D9A" w:rsidRPr="00DE6D9A" w:rsidRDefault="00DE6D9A" w:rsidP="00DE6D9A">
      <w:pPr>
        <w:spacing w:before="100" w:beforeAutospacing="1" w:after="100" w:afterAutospacing="1" w:line="240" w:lineRule="auto"/>
        <w:outlineLvl w:val="1"/>
        <w:rPr>
          <w:rFonts w:ascii="Times New Roman" w:eastAsia="Times New Roman" w:hAnsi="Times New Roman" w:cs="Times New Roman"/>
          <w:b/>
          <w:bCs/>
          <w:sz w:val="36"/>
          <w:szCs w:val="36"/>
          <w:lang w:bidi="ar-SA"/>
        </w:rPr>
      </w:pPr>
      <w:r w:rsidRPr="00DE6D9A">
        <w:rPr>
          <w:rFonts w:ascii="Times New Roman" w:eastAsia="Times New Roman" w:hAnsi="Times New Roman" w:cs="Times New Roman"/>
          <w:b/>
          <w:bCs/>
          <w:sz w:val="36"/>
          <w:szCs w:val="36"/>
          <w:lang w:bidi="ar-SA"/>
        </w:rPr>
        <w:t>PART 3 – PUBLIC SECTOR UNION LEADERSHIP AND SIMULTANEOUS GOVERNMENT EMPLOYMENT</w:t>
      </w:r>
    </w:p>
    <w:p w:rsidR="00DE6D9A" w:rsidRPr="00DE6D9A" w:rsidRDefault="00DE6D9A" w:rsidP="00DE6D9A">
      <w:pPr>
        <w:numPr>
          <w:ilvl w:val="0"/>
          <w:numId w:val="11"/>
        </w:numPr>
        <w:spacing w:before="100" w:beforeAutospacing="1" w:after="100" w:afterAutospacing="1"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sz w:val="24"/>
          <w:szCs w:val="24"/>
          <w:lang w:bidi="ar-SA"/>
        </w:rPr>
        <w:t>Many elected members of public sector union provincial executives continue to work as government employees while serving in union leadership roles. This creates an inherent contradiction in their classification as private entities. If public sector unions were truly private, their elected leadership would not simultaneously be government employees receiving wages and benefits from taxpayer-funded positions.</w:t>
      </w:r>
    </w:p>
    <w:p w:rsidR="00DE6D9A" w:rsidRPr="00DE6D9A" w:rsidRDefault="00DE6D9A" w:rsidP="00DE6D9A">
      <w:pPr>
        <w:numPr>
          <w:ilvl w:val="0"/>
          <w:numId w:val="11"/>
        </w:numPr>
        <w:spacing w:before="100" w:beforeAutospacing="1" w:after="100" w:afterAutospacing="1"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sz w:val="24"/>
          <w:szCs w:val="24"/>
          <w:lang w:bidi="ar-SA"/>
        </w:rPr>
        <w:t>This dual role highlights the fact that public sector unions are intrinsically linked to government operations, bargaining directly with the government while being staffed by individuals who remain government employees. Given these facts, public sector unions must be classified as public entities and subject to the same transparency and accountability laws as other public bodies.</w:t>
      </w:r>
    </w:p>
    <w:p w:rsidR="00DE6D9A" w:rsidRPr="00DE6D9A" w:rsidRDefault="00DE6D9A" w:rsidP="00DE6D9A">
      <w:pPr>
        <w:spacing w:after="0"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sz w:val="24"/>
          <w:szCs w:val="24"/>
          <w:lang w:bidi="ar-SA"/>
        </w:rPr>
        <w:pict>
          <v:rect id="_x0000_i1028" style="width:0;height:1.5pt" o:hralign="center" o:hrstd="t" o:hr="t" fillcolor="#a0a0a0" stroked="f"/>
        </w:pict>
      </w:r>
    </w:p>
    <w:p w:rsidR="00DE6D9A" w:rsidRPr="00DE6D9A" w:rsidRDefault="00DE6D9A" w:rsidP="00DE6D9A">
      <w:pPr>
        <w:spacing w:before="100" w:beforeAutospacing="1" w:after="100" w:afterAutospacing="1" w:line="240" w:lineRule="auto"/>
        <w:outlineLvl w:val="1"/>
        <w:rPr>
          <w:rFonts w:ascii="Times New Roman" w:eastAsia="Times New Roman" w:hAnsi="Times New Roman" w:cs="Times New Roman"/>
          <w:b/>
          <w:bCs/>
          <w:sz w:val="36"/>
          <w:szCs w:val="36"/>
          <w:lang w:bidi="ar-SA"/>
        </w:rPr>
      </w:pPr>
      <w:r w:rsidRPr="00DE6D9A">
        <w:rPr>
          <w:rFonts w:ascii="Times New Roman" w:eastAsia="Times New Roman" w:hAnsi="Times New Roman" w:cs="Times New Roman"/>
          <w:b/>
          <w:bCs/>
          <w:sz w:val="36"/>
          <w:szCs w:val="36"/>
          <w:lang w:bidi="ar-SA"/>
        </w:rPr>
        <w:t>PART 4 – ENFORCEMENT AND PENALTIES</w:t>
      </w:r>
    </w:p>
    <w:p w:rsidR="00DE6D9A" w:rsidRPr="00DE6D9A" w:rsidRDefault="00DE6D9A" w:rsidP="00DE6D9A">
      <w:pPr>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DE6D9A">
        <w:rPr>
          <w:rFonts w:ascii="Times New Roman" w:eastAsia="Times New Roman" w:hAnsi="Times New Roman" w:cs="Times New Roman"/>
          <w:b/>
          <w:bCs/>
          <w:sz w:val="27"/>
          <w:szCs w:val="27"/>
          <w:lang w:bidi="ar-SA"/>
        </w:rPr>
        <w:t>Compliance and Reporting</w:t>
      </w:r>
    </w:p>
    <w:p w:rsidR="00DE6D9A" w:rsidRPr="00DE6D9A" w:rsidRDefault="00DE6D9A" w:rsidP="00DE6D9A">
      <w:pPr>
        <w:numPr>
          <w:ilvl w:val="0"/>
          <w:numId w:val="12"/>
        </w:numPr>
        <w:spacing w:before="100" w:beforeAutospacing="1" w:after="100" w:afterAutospacing="1"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sz w:val="24"/>
          <w:szCs w:val="24"/>
          <w:lang w:bidi="ar-SA"/>
        </w:rPr>
        <w:t>The Auditor General of British Columbia shall conduct an annual review of public sector union financial records and governance practices to ensure compliance with this Act.</w:t>
      </w:r>
    </w:p>
    <w:p w:rsidR="00DE6D9A" w:rsidRPr="00DE6D9A" w:rsidRDefault="00DE6D9A" w:rsidP="00DE6D9A">
      <w:pPr>
        <w:numPr>
          <w:ilvl w:val="0"/>
          <w:numId w:val="12"/>
        </w:numPr>
        <w:spacing w:before="100" w:beforeAutospacing="1" w:after="100" w:afterAutospacing="1"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sz w:val="24"/>
          <w:szCs w:val="24"/>
          <w:lang w:bidi="ar-SA"/>
        </w:rPr>
        <w:t>Failure to comply with financial disclosure and transparency obligations will result in</w:t>
      </w:r>
      <w:proofErr w:type="gramStart"/>
      <w:r w:rsidRPr="00DE6D9A">
        <w:rPr>
          <w:rFonts w:ascii="Times New Roman" w:eastAsia="Times New Roman" w:hAnsi="Times New Roman" w:cs="Times New Roman"/>
          <w:sz w:val="24"/>
          <w:szCs w:val="24"/>
          <w:lang w:bidi="ar-SA"/>
        </w:rPr>
        <w:t>:</w:t>
      </w:r>
      <w:proofErr w:type="gramEnd"/>
      <w:r w:rsidRPr="00DE6D9A">
        <w:rPr>
          <w:rFonts w:ascii="Times New Roman" w:eastAsia="Times New Roman" w:hAnsi="Times New Roman" w:cs="Times New Roman"/>
          <w:sz w:val="24"/>
          <w:szCs w:val="24"/>
          <w:lang w:bidi="ar-SA"/>
        </w:rPr>
        <w:br/>
        <w:t>a. Fines of up to $500,000 for unions failing to disclose required financial information.</w:t>
      </w:r>
      <w:r w:rsidRPr="00DE6D9A">
        <w:rPr>
          <w:rFonts w:ascii="Times New Roman" w:eastAsia="Times New Roman" w:hAnsi="Times New Roman" w:cs="Times New Roman"/>
          <w:sz w:val="24"/>
          <w:szCs w:val="24"/>
          <w:lang w:bidi="ar-SA"/>
        </w:rPr>
        <w:br/>
        <w:t>b. Suspension of dues collection privileges for non-compliant unions until full financial transparency requirements are met.</w:t>
      </w:r>
      <w:r w:rsidRPr="00DE6D9A">
        <w:rPr>
          <w:rFonts w:ascii="Times New Roman" w:eastAsia="Times New Roman" w:hAnsi="Times New Roman" w:cs="Times New Roman"/>
          <w:sz w:val="24"/>
          <w:szCs w:val="24"/>
          <w:lang w:bidi="ar-SA"/>
        </w:rPr>
        <w:br/>
        <w:t>c. Public reporting of violations, ensuring that members and taxpayers are informed of non-compliant unions.</w:t>
      </w:r>
    </w:p>
    <w:p w:rsidR="00DE6D9A" w:rsidRPr="00DE6D9A" w:rsidRDefault="00DE6D9A" w:rsidP="00DE6D9A">
      <w:pPr>
        <w:spacing w:after="0"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sz w:val="24"/>
          <w:szCs w:val="24"/>
          <w:lang w:bidi="ar-SA"/>
        </w:rPr>
        <w:pict>
          <v:rect id="_x0000_i1029" style="width:0;height:1.5pt" o:hralign="center" o:hrstd="t" o:hr="t" fillcolor="#a0a0a0" stroked="f"/>
        </w:pict>
      </w:r>
    </w:p>
    <w:p w:rsidR="00DE6D9A" w:rsidRPr="00DE6D9A" w:rsidRDefault="00DE6D9A" w:rsidP="00DE6D9A">
      <w:pPr>
        <w:spacing w:before="100" w:beforeAutospacing="1" w:after="100" w:afterAutospacing="1" w:line="240" w:lineRule="auto"/>
        <w:outlineLvl w:val="1"/>
        <w:rPr>
          <w:rFonts w:ascii="Times New Roman" w:eastAsia="Times New Roman" w:hAnsi="Times New Roman" w:cs="Times New Roman"/>
          <w:b/>
          <w:bCs/>
          <w:sz w:val="36"/>
          <w:szCs w:val="36"/>
          <w:lang w:bidi="ar-SA"/>
        </w:rPr>
      </w:pPr>
      <w:r w:rsidRPr="00DE6D9A">
        <w:rPr>
          <w:rFonts w:ascii="Times New Roman" w:eastAsia="Times New Roman" w:hAnsi="Times New Roman" w:cs="Times New Roman"/>
          <w:b/>
          <w:bCs/>
          <w:sz w:val="36"/>
          <w:szCs w:val="36"/>
          <w:lang w:bidi="ar-SA"/>
        </w:rPr>
        <w:t>PART 5 – TRANSITIONAL PROVISIONS</w:t>
      </w:r>
    </w:p>
    <w:p w:rsidR="00DE6D9A" w:rsidRPr="00DE6D9A" w:rsidRDefault="00DE6D9A" w:rsidP="00DE6D9A">
      <w:pPr>
        <w:numPr>
          <w:ilvl w:val="0"/>
          <w:numId w:val="13"/>
        </w:numPr>
        <w:spacing w:before="100" w:beforeAutospacing="1" w:after="100" w:afterAutospacing="1"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sz w:val="24"/>
          <w:szCs w:val="24"/>
          <w:lang w:bidi="ar-SA"/>
        </w:rPr>
        <w:lastRenderedPageBreak/>
        <w:t>All public sector unions shall have a six-month transition period following enactment of this Act to comply with the new classification and reporting requirements.</w:t>
      </w:r>
    </w:p>
    <w:p w:rsidR="00DE6D9A" w:rsidRPr="00DE6D9A" w:rsidRDefault="00DE6D9A" w:rsidP="00DE6D9A">
      <w:pPr>
        <w:numPr>
          <w:ilvl w:val="0"/>
          <w:numId w:val="13"/>
        </w:numPr>
        <w:spacing w:before="100" w:beforeAutospacing="1" w:after="100" w:afterAutospacing="1"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sz w:val="24"/>
          <w:szCs w:val="24"/>
          <w:lang w:bidi="ar-SA"/>
        </w:rPr>
        <w:t>The Minister of Labour shall establish an independent Public Sector Union Oversight Committee, composed of labour law experts, financial auditors, and ethics commissioners, to oversee implementation and ensure compliance.</w:t>
      </w:r>
    </w:p>
    <w:p w:rsidR="00DE6D9A" w:rsidRPr="00DE6D9A" w:rsidRDefault="00DE6D9A" w:rsidP="00DE6D9A">
      <w:pPr>
        <w:spacing w:after="0"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sz w:val="24"/>
          <w:szCs w:val="24"/>
          <w:lang w:bidi="ar-SA"/>
        </w:rPr>
        <w:pict>
          <v:rect id="_x0000_i1030" style="width:0;height:1.5pt" o:hralign="center" o:hrstd="t" o:hr="t" fillcolor="#a0a0a0" stroked="f"/>
        </w:pict>
      </w:r>
    </w:p>
    <w:p w:rsidR="00DE6D9A" w:rsidRPr="00DE6D9A" w:rsidRDefault="00DE6D9A" w:rsidP="00DE6D9A">
      <w:pPr>
        <w:spacing w:before="100" w:beforeAutospacing="1" w:after="100" w:afterAutospacing="1" w:line="240" w:lineRule="auto"/>
        <w:outlineLvl w:val="1"/>
        <w:rPr>
          <w:rFonts w:ascii="Times New Roman" w:eastAsia="Times New Roman" w:hAnsi="Times New Roman" w:cs="Times New Roman"/>
          <w:b/>
          <w:bCs/>
          <w:sz w:val="36"/>
          <w:szCs w:val="36"/>
          <w:lang w:bidi="ar-SA"/>
        </w:rPr>
      </w:pPr>
      <w:r w:rsidRPr="00DE6D9A">
        <w:rPr>
          <w:rFonts w:ascii="Times New Roman" w:eastAsia="Times New Roman" w:hAnsi="Times New Roman" w:cs="Times New Roman"/>
          <w:b/>
          <w:bCs/>
          <w:sz w:val="36"/>
          <w:szCs w:val="36"/>
          <w:lang w:bidi="ar-SA"/>
        </w:rPr>
        <w:t>PART 6 – FINAL PROVISIONS</w:t>
      </w:r>
    </w:p>
    <w:p w:rsidR="00DE6D9A" w:rsidRPr="00DE6D9A" w:rsidRDefault="00DE6D9A" w:rsidP="00DE6D9A">
      <w:pPr>
        <w:numPr>
          <w:ilvl w:val="0"/>
          <w:numId w:val="14"/>
        </w:numPr>
        <w:spacing w:before="100" w:beforeAutospacing="1" w:after="100" w:afterAutospacing="1"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sz w:val="24"/>
          <w:szCs w:val="24"/>
          <w:lang w:bidi="ar-SA"/>
        </w:rPr>
        <w:t>This Act comes into force on [insert date], with full implementation required within one year of enactment.</w:t>
      </w:r>
    </w:p>
    <w:p w:rsidR="00DE6D9A" w:rsidRPr="00DE6D9A" w:rsidRDefault="00DE6D9A" w:rsidP="00DE6D9A">
      <w:pPr>
        <w:numPr>
          <w:ilvl w:val="0"/>
          <w:numId w:val="14"/>
        </w:numPr>
        <w:spacing w:before="100" w:beforeAutospacing="1" w:after="100" w:afterAutospacing="1"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sz w:val="24"/>
          <w:szCs w:val="24"/>
          <w:lang w:bidi="ar-SA"/>
        </w:rPr>
        <w:t xml:space="preserve">The </w:t>
      </w:r>
      <w:r w:rsidRPr="00DE6D9A">
        <w:rPr>
          <w:rFonts w:ascii="Times New Roman" w:eastAsia="Times New Roman" w:hAnsi="Times New Roman" w:cs="Times New Roman"/>
          <w:i/>
          <w:iCs/>
          <w:sz w:val="24"/>
          <w:szCs w:val="24"/>
          <w:lang w:bidi="ar-SA"/>
        </w:rPr>
        <w:t>Labour Relations Code</w:t>
      </w:r>
      <w:r w:rsidRPr="00DE6D9A">
        <w:rPr>
          <w:rFonts w:ascii="Times New Roman" w:eastAsia="Times New Roman" w:hAnsi="Times New Roman" w:cs="Times New Roman"/>
          <w:sz w:val="24"/>
          <w:szCs w:val="24"/>
          <w:lang w:bidi="ar-SA"/>
        </w:rPr>
        <w:t xml:space="preserve">, </w:t>
      </w:r>
      <w:r w:rsidRPr="00DE6D9A">
        <w:rPr>
          <w:rFonts w:ascii="Times New Roman" w:eastAsia="Times New Roman" w:hAnsi="Times New Roman" w:cs="Times New Roman"/>
          <w:i/>
          <w:iCs/>
          <w:sz w:val="24"/>
          <w:szCs w:val="24"/>
          <w:lang w:bidi="ar-SA"/>
        </w:rPr>
        <w:t>Financial Information Act</w:t>
      </w:r>
      <w:r w:rsidRPr="00DE6D9A">
        <w:rPr>
          <w:rFonts w:ascii="Times New Roman" w:eastAsia="Times New Roman" w:hAnsi="Times New Roman" w:cs="Times New Roman"/>
          <w:sz w:val="24"/>
          <w:szCs w:val="24"/>
          <w:lang w:bidi="ar-SA"/>
        </w:rPr>
        <w:t xml:space="preserve">, and </w:t>
      </w:r>
      <w:r w:rsidRPr="00DE6D9A">
        <w:rPr>
          <w:rFonts w:ascii="Times New Roman" w:eastAsia="Times New Roman" w:hAnsi="Times New Roman" w:cs="Times New Roman"/>
          <w:i/>
          <w:iCs/>
          <w:sz w:val="24"/>
          <w:szCs w:val="24"/>
          <w:lang w:bidi="ar-SA"/>
        </w:rPr>
        <w:t>Freedom of Information and Protection of Privacy Act</w:t>
      </w:r>
      <w:r w:rsidRPr="00DE6D9A">
        <w:rPr>
          <w:rFonts w:ascii="Times New Roman" w:eastAsia="Times New Roman" w:hAnsi="Times New Roman" w:cs="Times New Roman"/>
          <w:sz w:val="24"/>
          <w:szCs w:val="24"/>
          <w:lang w:bidi="ar-SA"/>
        </w:rPr>
        <w:t xml:space="preserve"> are hereby amended to reflect the provisions of this Act.</w:t>
      </w:r>
    </w:p>
    <w:p w:rsidR="00DE6D9A" w:rsidRPr="00DE6D9A" w:rsidRDefault="00DE6D9A" w:rsidP="00DE6D9A">
      <w:pPr>
        <w:numPr>
          <w:ilvl w:val="0"/>
          <w:numId w:val="14"/>
        </w:numPr>
        <w:spacing w:before="100" w:beforeAutospacing="1" w:after="100" w:afterAutospacing="1"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sz w:val="24"/>
          <w:szCs w:val="24"/>
          <w:lang w:bidi="ar-SA"/>
        </w:rPr>
        <w:t xml:space="preserve">This Act may be cited as the </w:t>
      </w:r>
      <w:r w:rsidRPr="00DE6D9A">
        <w:rPr>
          <w:rFonts w:ascii="Times New Roman" w:eastAsia="Times New Roman" w:hAnsi="Times New Roman" w:cs="Times New Roman"/>
          <w:b/>
          <w:bCs/>
          <w:sz w:val="24"/>
          <w:szCs w:val="24"/>
          <w:lang w:bidi="ar-SA"/>
        </w:rPr>
        <w:t>Public Sector Union Transparency and Accountability Act</w:t>
      </w:r>
      <w:r w:rsidRPr="00DE6D9A">
        <w:rPr>
          <w:rFonts w:ascii="Times New Roman" w:eastAsia="Times New Roman" w:hAnsi="Times New Roman" w:cs="Times New Roman"/>
          <w:sz w:val="24"/>
          <w:szCs w:val="24"/>
          <w:lang w:bidi="ar-SA"/>
        </w:rPr>
        <w:t>.</w:t>
      </w:r>
    </w:p>
    <w:p w:rsidR="00DE6D9A" w:rsidRPr="00DE6D9A" w:rsidRDefault="00DE6D9A" w:rsidP="00DE6D9A">
      <w:pPr>
        <w:spacing w:after="0"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sz w:val="24"/>
          <w:szCs w:val="24"/>
          <w:lang w:bidi="ar-SA"/>
        </w:rPr>
        <w:pict>
          <v:rect id="_x0000_i1031" style="width:0;height:1.5pt" o:hralign="center" o:hrstd="t" o:hr="t" fillcolor="#a0a0a0" stroked="f"/>
        </w:pict>
      </w:r>
    </w:p>
    <w:p w:rsidR="00DE6D9A" w:rsidRPr="00DE6D9A" w:rsidRDefault="00DE6D9A" w:rsidP="00DE6D9A">
      <w:pPr>
        <w:spacing w:before="100" w:beforeAutospacing="1" w:after="100" w:afterAutospacing="1" w:line="240" w:lineRule="auto"/>
        <w:outlineLvl w:val="1"/>
        <w:rPr>
          <w:rFonts w:ascii="Times New Roman" w:eastAsia="Times New Roman" w:hAnsi="Times New Roman" w:cs="Times New Roman"/>
          <w:b/>
          <w:bCs/>
          <w:sz w:val="36"/>
          <w:szCs w:val="36"/>
          <w:lang w:bidi="ar-SA"/>
        </w:rPr>
      </w:pPr>
      <w:r w:rsidRPr="00DE6D9A">
        <w:rPr>
          <w:rFonts w:ascii="Times New Roman" w:eastAsia="Times New Roman" w:hAnsi="Times New Roman" w:cs="Times New Roman"/>
          <w:b/>
          <w:bCs/>
          <w:sz w:val="36"/>
          <w:szCs w:val="36"/>
          <w:lang w:bidi="ar-SA"/>
        </w:rPr>
        <w:t>EXPLANATORY NOTE</w:t>
      </w:r>
    </w:p>
    <w:p w:rsidR="00DE6D9A" w:rsidRPr="00DE6D9A" w:rsidRDefault="00DE6D9A" w:rsidP="00DE6D9A">
      <w:pPr>
        <w:spacing w:before="100" w:beforeAutospacing="1" w:after="100" w:afterAutospacing="1"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sz w:val="24"/>
          <w:szCs w:val="24"/>
          <w:lang w:bidi="ar-SA"/>
        </w:rPr>
        <w:t>This Bill is designed to bring transparency, accountability, and financial oversight to BC’s public sector unions, which receive funding through taxpayer-derived public sector wages. These unions currently operate under a legal framework designed for private organizations, despite their direct involvement in government negotiations, public sector wage distribution, and policy influence.</w:t>
      </w:r>
    </w:p>
    <w:p w:rsidR="00DE6D9A" w:rsidRPr="00DE6D9A" w:rsidRDefault="00DE6D9A" w:rsidP="00DE6D9A">
      <w:pPr>
        <w:spacing w:before="100" w:beforeAutospacing="1" w:after="100" w:afterAutospacing="1"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sz w:val="24"/>
          <w:szCs w:val="24"/>
          <w:lang w:bidi="ar-SA"/>
        </w:rPr>
        <w:t>This Act ensures that unions are held to the same financial and ethical standards as other publicly funded bodies, while preventing conflicts of interest where government employees simultaneously act as union executives, bargaining against their own employer—the government itself.</w:t>
      </w:r>
    </w:p>
    <w:p w:rsidR="00DE6D9A" w:rsidRPr="00DE6D9A" w:rsidRDefault="00DE6D9A" w:rsidP="00DE6D9A">
      <w:pPr>
        <w:spacing w:before="100" w:beforeAutospacing="1" w:after="100" w:afterAutospacing="1"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b/>
          <w:bCs/>
          <w:sz w:val="24"/>
          <w:szCs w:val="24"/>
          <w:lang w:bidi="ar-SA"/>
        </w:rPr>
        <w:t>Voting against this Bill would signal a refusal to ensure transparency in organizations that directly influence public sector wages, benefits, and government spending.</w:t>
      </w:r>
      <w:r w:rsidRPr="00DE6D9A">
        <w:rPr>
          <w:rFonts w:ascii="Times New Roman" w:eastAsia="Times New Roman" w:hAnsi="Times New Roman" w:cs="Times New Roman"/>
          <w:sz w:val="24"/>
          <w:szCs w:val="24"/>
          <w:lang w:bidi="ar-SA"/>
        </w:rPr>
        <w:t xml:space="preserve"> This Act does not interfere with collective bargaining rights but merely establishes proper governance and accountability for organizations funded entirely by the public sector.</w:t>
      </w:r>
    </w:p>
    <w:p w:rsidR="00DE6D9A" w:rsidRPr="00DE6D9A" w:rsidRDefault="00DE6D9A" w:rsidP="00DE6D9A">
      <w:pPr>
        <w:spacing w:before="100" w:beforeAutospacing="1" w:after="100" w:afterAutospacing="1" w:line="240" w:lineRule="auto"/>
        <w:rPr>
          <w:rFonts w:ascii="Times New Roman" w:eastAsia="Times New Roman" w:hAnsi="Times New Roman" w:cs="Times New Roman"/>
          <w:sz w:val="24"/>
          <w:szCs w:val="24"/>
          <w:lang w:bidi="ar-SA"/>
        </w:rPr>
      </w:pPr>
      <w:r w:rsidRPr="00DE6D9A">
        <w:rPr>
          <w:rFonts w:ascii="Times New Roman" w:eastAsia="Times New Roman" w:hAnsi="Times New Roman" w:cs="Times New Roman"/>
          <w:b/>
          <w:bCs/>
          <w:sz w:val="24"/>
          <w:szCs w:val="24"/>
          <w:lang w:bidi="ar-SA"/>
        </w:rPr>
        <w:t>For the integrity of BC’s public institutions, all MLAs should support this legislation.</w:t>
      </w:r>
    </w:p>
    <w:p w:rsidR="003D42D8" w:rsidRPr="00DE6D9A" w:rsidRDefault="003D42D8" w:rsidP="00DE6D9A"/>
    <w:sectPr w:rsidR="003D42D8" w:rsidRPr="00DE6D9A" w:rsidSect="003D42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FD7"/>
    <w:multiLevelType w:val="multilevel"/>
    <w:tmpl w:val="1E5AAA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A6189"/>
    <w:multiLevelType w:val="multilevel"/>
    <w:tmpl w:val="FE4C3A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A05E11"/>
    <w:multiLevelType w:val="multilevel"/>
    <w:tmpl w:val="DE46DC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E4254E"/>
    <w:multiLevelType w:val="multilevel"/>
    <w:tmpl w:val="912EF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6E2447"/>
    <w:multiLevelType w:val="multilevel"/>
    <w:tmpl w:val="C88E67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C3123D"/>
    <w:multiLevelType w:val="multilevel"/>
    <w:tmpl w:val="0A385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113770"/>
    <w:multiLevelType w:val="multilevel"/>
    <w:tmpl w:val="F4260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664615"/>
    <w:multiLevelType w:val="multilevel"/>
    <w:tmpl w:val="91DE61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6808BB"/>
    <w:multiLevelType w:val="multilevel"/>
    <w:tmpl w:val="1CEE47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69717C"/>
    <w:multiLevelType w:val="multilevel"/>
    <w:tmpl w:val="CA26BF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5638DB"/>
    <w:multiLevelType w:val="multilevel"/>
    <w:tmpl w:val="E5C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DB37F3"/>
    <w:multiLevelType w:val="multilevel"/>
    <w:tmpl w:val="6D8624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0704B1"/>
    <w:multiLevelType w:val="multilevel"/>
    <w:tmpl w:val="77F2EC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CC08C1"/>
    <w:multiLevelType w:val="multilevel"/>
    <w:tmpl w:val="FEF80E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4"/>
  </w:num>
  <w:num w:numId="4">
    <w:abstractNumId w:val="1"/>
  </w:num>
  <w:num w:numId="5">
    <w:abstractNumId w:val="7"/>
  </w:num>
  <w:num w:numId="6">
    <w:abstractNumId w:val="0"/>
  </w:num>
  <w:num w:numId="7">
    <w:abstractNumId w:val="2"/>
  </w:num>
  <w:num w:numId="8">
    <w:abstractNumId w:val="3"/>
  </w:num>
  <w:num w:numId="9">
    <w:abstractNumId w:val="9"/>
  </w:num>
  <w:num w:numId="10">
    <w:abstractNumId w:val="8"/>
  </w:num>
  <w:num w:numId="11">
    <w:abstractNumId w:val="6"/>
  </w:num>
  <w:num w:numId="12">
    <w:abstractNumId w:val="12"/>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2E76B0"/>
    <w:rsid w:val="002127BE"/>
    <w:rsid w:val="0025051C"/>
    <w:rsid w:val="002E76B0"/>
    <w:rsid w:val="003D42D8"/>
    <w:rsid w:val="004F37E9"/>
    <w:rsid w:val="0079585A"/>
    <w:rsid w:val="007B50C0"/>
    <w:rsid w:val="00831760"/>
    <w:rsid w:val="00A1036E"/>
    <w:rsid w:val="00DE6D9A"/>
    <w:rsid w:val="00E57A2C"/>
    <w:rsid w:val="00E85E0B"/>
    <w:rsid w:val="00F52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7E9"/>
  </w:style>
  <w:style w:type="paragraph" w:styleId="Heading1">
    <w:name w:val="heading 1"/>
    <w:basedOn w:val="Normal"/>
    <w:next w:val="Normal"/>
    <w:link w:val="Heading1Char"/>
    <w:uiPriority w:val="9"/>
    <w:qFormat/>
    <w:rsid w:val="004F37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37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37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F37E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F37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F37E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F37E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F37E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F37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37E9"/>
    <w:pPr>
      <w:spacing w:after="0" w:line="240" w:lineRule="auto"/>
    </w:pPr>
  </w:style>
  <w:style w:type="character" w:customStyle="1" w:styleId="Heading1Char">
    <w:name w:val="Heading 1 Char"/>
    <w:basedOn w:val="DefaultParagraphFont"/>
    <w:link w:val="Heading1"/>
    <w:uiPriority w:val="9"/>
    <w:rsid w:val="004F37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F37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37E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37E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F37E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F37E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F37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F37E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F37E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F37E9"/>
    <w:pPr>
      <w:spacing w:line="240" w:lineRule="auto"/>
    </w:pPr>
    <w:rPr>
      <w:b/>
      <w:bCs/>
      <w:color w:val="4F81BD" w:themeColor="accent1"/>
      <w:sz w:val="18"/>
      <w:szCs w:val="18"/>
    </w:rPr>
  </w:style>
  <w:style w:type="paragraph" w:styleId="Title">
    <w:name w:val="Title"/>
    <w:basedOn w:val="Normal"/>
    <w:next w:val="Normal"/>
    <w:link w:val="TitleChar"/>
    <w:uiPriority w:val="10"/>
    <w:qFormat/>
    <w:rsid w:val="004F37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37E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F37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F37E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F37E9"/>
    <w:rPr>
      <w:b/>
      <w:bCs/>
    </w:rPr>
  </w:style>
  <w:style w:type="character" w:styleId="Emphasis">
    <w:name w:val="Emphasis"/>
    <w:basedOn w:val="DefaultParagraphFont"/>
    <w:uiPriority w:val="20"/>
    <w:qFormat/>
    <w:rsid w:val="004F37E9"/>
    <w:rPr>
      <w:i/>
      <w:iCs/>
    </w:rPr>
  </w:style>
  <w:style w:type="paragraph" w:styleId="ListParagraph">
    <w:name w:val="List Paragraph"/>
    <w:basedOn w:val="Normal"/>
    <w:uiPriority w:val="34"/>
    <w:qFormat/>
    <w:rsid w:val="004F37E9"/>
    <w:pPr>
      <w:ind w:left="720"/>
      <w:contextualSpacing/>
    </w:pPr>
  </w:style>
  <w:style w:type="paragraph" w:styleId="Quote">
    <w:name w:val="Quote"/>
    <w:basedOn w:val="Normal"/>
    <w:next w:val="Normal"/>
    <w:link w:val="QuoteChar"/>
    <w:uiPriority w:val="29"/>
    <w:qFormat/>
    <w:rsid w:val="004F37E9"/>
    <w:rPr>
      <w:i/>
      <w:iCs/>
      <w:color w:val="000000" w:themeColor="text1"/>
    </w:rPr>
  </w:style>
  <w:style w:type="character" w:customStyle="1" w:styleId="QuoteChar">
    <w:name w:val="Quote Char"/>
    <w:basedOn w:val="DefaultParagraphFont"/>
    <w:link w:val="Quote"/>
    <w:uiPriority w:val="29"/>
    <w:rsid w:val="004F37E9"/>
    <w:rPr>
      <w:i/>
      <w:iCs/>
      <w:color w:val="000000" w:themeColor="text1"/>
    </w:rPr>
  </w:style>
  <w:style w:type="paragraph" w:styleId="IntenseQuote">
    <w:name w:val="Intense Quote"/>
    <w:basedOn w:val="Normal"/>
    <w:next w:val="Normal"/>
    <w:link w:val="IntenseQuoteChar"/>
    <w:uiPriority w:val="30"/>
    <w:qFormat/>
    <w:rsid w:val="004F37E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F37E9"/>
    <w:rPr>
      <w:b/>
      <w:bCs/>
      <w:i/>
      <w:iCs/>
      <w:color w:val="4F81BD" w:themeColor="accent1"/>
    </w:rPr>
  </w:style>
  <w:style w:type="character" w:styleId="SubtleEmphasis">
    <w:name w:val="Subtle Emphasis"/>
    <w:basedOn w:val="DefaultParagraphFont"/>
    <w:uiPriority w:val="19"/>
    <w:qFormat/>
    <w:rsid w:val="004F37E9"/>
    <w:rPr>
      <w:i/>
      <w:iCs/>
      <w:color w:val="808080" w:themeColor="text1" w:themeTint="7F"/>
    </w:rPr>
  </w:style>
  <w:style w:type="character" w:styleId="IntenseEmphasis">
    <w:name w:val="Intense Emphasis"/>
    <w:basedOn w:val="DefaultParagraphFont"/>
    <w:uiPriority w:val="21"/>
    <w:qFormat/>
    <w:rsid w:val="004F37E9"/>
    <w:rPr>
      <w:b/>
      <w:bCs/>
      <w:i/>
      <w:iCs/>
      <w:color w:val="4F81BD" w:themeColor="accent1"/>
    </w:rPr>
  </w:style>
  <w:style w:type="character" w:styleId="SubtleReference">
    <w:name w:val="Subtle Reference"/>
    <w:basedOn w:val="DefaultParagraphFont"/>
    <w:uiPriority w:val="31"/>
    <w:qFormat/>
    <w:rsid w:val="004F37E9"/>
    <w:rPr>
      <w:smallCaps/>
      <w:color w:val="C0504D" w:themeColor="accent2"/>
      <w:u w:val="single"/>
    </w:rPr>
  </w:style>
  <w:style w:type="character" w:styleId="IntenseReference">
    <w:name w:val="Intense Reference"/>
    <w:basedOn w:val="DefaultParagraphFont"/>
    <w:uiPriority w:val="32"/>
    <w:qFormat/>
    <w:rsid w:val="004F37E9"/>
    <w:rPr>
      <w:b/>
      <w:bCs/>
      <w:smallCaps/>
      <w:color w:val="C0504D" w:themeColor="accent2"/>
      <w:spacing w:val="5"/>
      <w:u w:val="single"/>
    </w:rPr>
  </w:style>
  <w:style w:type="character" w:styleId="BookTitle">
    <w:name w:val="Book Title"/>
    <w:basedOn w:val="DefaultParagraphFont"/>
    <w:uiPriority w:val="33"/>
    <w:qFormat/>
    <w:rsid w:val="004F37E9"/>
    <w:rPr>
      <w:b/>
      <w:bCs/>
      <w:smallCaps/>
      <w:spacing w:val="5"/>
    </w:rPr>
  </w:style>
  <w:style w:type="paragraph" w:styleId="TOCHeading">
    <w:name w:val="TOC Heading"/>
    <w:basedOn w:val="Heading1"/>
    <w:next w:val="Normal"/>
    <w:uiPriority w:val="39"/>
    <w:semiHidden/>
    <w:unhideWhenUsed/>
    <w:qFormat/>
    <w:rsid w:val="004F37E9"/>
    <w:pPr>
      <w:outlineLvl w:val="9"/>
    </w:pPr>
  </w:style>
  <w:style w:type="paragraph" w:styleId="NormalWeb">
    <w:name w:val="Normal (Web)"/>
    <w:basedOn w:val="Normal"/>
    <w:uiPriority w:val="99"/>
    <w:semiHidden/>
    <w:unhideWhenUsed/>
    <w:rsid w:val="002E76B0"/>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040400256">
      <w:bodyDiv w:val="1"/>
      <w:marLeft w:val="0"/>
      <w:marRight w:val="0"/>
      <w:marTop w:val="0"/>
      <w:marBottom w:val="0"/>
      <w:divBdr>
        <w:top w:val="none" w:sz="0" w:space="0" w:color="auto"/>
        <w:left w:val="none" w:sz="0" w:space="0" w:color="auto"/>
        <w:bottom w:val="none" w:sz="0" w:space="0" w:color="auto"/>
        <w:right w:val="none" w:sz="0" w:space="0" w:color="auto"/>
      </w:divBdr>
    </w:div>
    <w:div w:id="1774671928">
      <w:bodyDiv w:val="1"/>
      <w:marLeft w:val="0"/>
      <w:marRight w:val="0"/>
      <w:marTop w:val="0"/>
      <w:marBottom w:val="0"/>
      <w:divBdr>
        <w:top w:val="none" w:sz="0" w:space="0" w:color="auto"/>
        <w:left w:val="none" w:sz="0" w:space="0" w:color="auto"/>
        <w:bottom w:val="none" w:sz="0" w:space="0" w:color="auto"/>
        <w:right w:val="none" w:sz="0" w:space="0" w:color="auto"/>
      </w:divBdr>
      <w:divsChild>
        <w:div w:id="955285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815</Words>
  <Characters>4648</Characters>
  <Application>Microsoft Office Word</Application>
  <DocSecurity>0</DocSecurity>
  <Lines>38</Lines>
  <Paragraphs>10</Paragraphs>
  <ScaleCrop>false</ScaleCrop>
  <Company>Grizli777</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Bains</dc:creator>
  <cp:lastModifiedBy>Jessie Bains</cp:lastModifiedBy>
  <cp:revision>2</cp:revision>
  <dcterms:created xsi:type="dcterms:W3CDTF">2025-03-09T16:07:00Z</dcterms:created>
  <dcterms:modified xsi:type="dcterms:W3CDTF">2025-03-30T08:18:00Z</dcterms:modified>
</cp:coreProperties>
</file>