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1E" w:rsidRPr="00075B19" w:rsidRDefault="00D0761E" w:rsidP="008C15EA">
      <w:pPr>
        <w:pStyle w:val="Heading1"/>
        <w:rPr>
          <w:color w:val="1482C6"/>
        </w:rPr>
      </w:pPr>
      <w:r w:rsidRPr="00075B19">
        <w:rPr>
          <w:color w:val="1482C6"/>
        </w:rPr>
        <w:t xml:space="preserve">File a </w:t>
      </w:r>
      <w:r w:rsidR="004F4928" w:rsidRPr="00075B19">
        <w:rPr>
          <w:color w:val="1482C6"/>
        </w:rPr>
        <w:t>Code</w:t>
      </w:r>
      <w:r w:rsidR="00C6573E" w:rsidRPr="00075B19">
        <w:rPr>
          <w:color w:val="1482C6"/>
        </w:rPr>
        <w:t xml:space="preserve">of Conduct </w:t>
      </w:r>
      <w:r w:rsidRPr="00075B19">
        <w:rPr>
          <w:color w:val="1482C6"/>
        </w:rPr>
        <w:t>Complaint</w:t>
      </w:r>
    </w:p>
    <w:p w:rsidR="0061019E" w:rsidRPr="005F614E" w:rsidRDefault="00D0761E" w:rsidP="004B2524">
      <w:pPr>
        <w:jc w:val="left"/>
      </w:pPr>
      <w:r w:rsidRPr="005F614E">
        <w:t xml:space="preserve">Please fill in this form to file a </w:t>
      </w:r>
      <w:r w:rsidR="00765474">
        <w:t>Cod</w:t>
      </w:r>
      <w:r w:rsidR="00E60B70">
        <w:t>e</w:t>
      </w:r>
      <w:r w:rsidR="00C6573E">
        <w:t xml:space="preserve">of Conduct </w:t>
      </w:r>
      <w:r w:rsidR="00E60B70">
        <w:t>c</w:t>
      </w:r>
      <w:r w:rsidRPr="005F614E">
        <w:t xml:space="preserve">omplaint about </w:t>
      </w:r>
      <w:r w:rsidR="003847B8">
        <w:t>a Provincial Executive</w:t>
      </w:r>
      <w:r w:rsidR="00F734BA">
        <w:t>m</w:t>
      </w:r>
      <w:r w:rsidR="00822313">
        <w:t>ember</w:t>
      </w:r>
      <w:r w:rsidRPr="005F614E">
        <w:t>and email it to</w:t>
      </w:r>
      <w:hyperlink r:id="rId10" w:history="1">
        <w:r w:rsidR="00F734BA" w:rsidRPr="00531744">
          <w:rPr>
            <w:rStyle w:val="Hyperlink"/>
          </w:rPr>
          <w:t>ethicscommissioner@heu-ec.ca</w:t>
        </w:r>
      </w:hyperlink>
      <w:r w:rsidRPr="005F614E">
        <w:t xml:space="preserve">. </w:t>
      </w:r>
      <w:r w:rsidR="007B646E">
        <w:t>Ensure you include the following information</w:t>
      </w:r>
      <w:r w:rsidR="00FC5086">
        <w:t>. N</w:t>
      </w:r>
      <w:r w:rsidR="0061019E">
        <w:t xml:space="preserve">ote that the </w:t>
      </w:r>
      <w:r w:rsidR="00E60BD7">
        <w:t>Ethics</w:t>
      </w:r>
      <w:r w:rsidR="00822313">
        <w:t xml:space="preserve"> Commissioner</w:t>
      </w:r>
      <w:r w:rsidR="0061019E">
        <w:t xml:space="preserve"> Office treats </w:t>
      </w:r>
      <w:r w:rsidR="009B3D22">
        <w:t xml:space="preserve">all </w:t>
      </w:r>
      <w:r w:rsidR="0061019E">
        <w:t xml:space="preserve">information </w:t>
      </w:r>
      <w:r w:rsidR="009B3D22">
        <w:t xml:space="preserve">provided as </w:t>
      </w:r>
      <w:r w:rsidR="00CA463A">
        <w:t xml:space="preserve">confidential and will only disclose information </w:t>
      </w:r>
      <w:r w:rsidR="00621AFA">
        <w:t>to the extent necessary to investigate and resolve a complaint or as required by law.</w:t>
      </w:r>
    </w:p>
    <w:p w:rsidR="00D0761E" w:rsidRPr="005F614E" w:rsidRDefault="00D0761E" w:rsidP="00EF4F22">
      <w:pPr>
        <w:pStyle w:val="Heading2"/>
      </w:pPr>
      <w:r w:rsidRPr="005F614E">
        <w:t>Who is involved in the complaint?</w:t>
      </w:r>
    </w:p>
    <w:tbl>
      <w:tblPr>
        <w:tblStyle w:val="TableGrid"/>
        <w:tblW w:w="0" w:type="auto"/>
        <w:tblLayout w:type="fixed"/>
        <w:tblCellMar>
          <w:top w:w="58" w:type="dxa"/>
          <w:bottom w:w="58" w:type="dxa"/>
        </w:tblCellMar>
        <w:tblLook w:val="04A0"/>
      </w:tblPr>
      <w:tblGrid>
        <w:gridCol w:w="4675"/>
        <w:gridCol w:w="4675"/>
      </w:tblGrid>
      <w:tr w:rsidR="004926AE" w:rsidRPr="00EC045B" w:rsidTr="004926AE">
        <w:trPr>
          <w:trHeight w:val="229"/>
        </w:trPr>
        <w:tc>
          <w:tcPr>
            <w:tcW w:w="4675" w:type="dxa"/>
          </w:tcPr>
          <w:p w:rsidR="004926AE" w:rsidRPr="00EC045B" w:rsidRDefault="004926AE" w:rsidP="004926AE">
            <w:pPr>
              <w:pStyle w:val="celltext"/>
              <w:rPr>
                <w:sz w:val="22"/>
                <w:szCs w:val="22"/>
              </w:rPr>
            </w:pPr>
          </w:p>
        </w:tc>
        <w:tc>
          <w:tcPr>
            <w:tcW w:w="4675" w:type="dxa"/>
          </w:tcPr>
          <w:p w:rsidR="004926AE" w:rsidRPr="00EC045B" w:rsidRDefault="004926AE" w:rsidP="004926AE">
            <w:pPr>
              <w:spacing w:after="0" w:line="240" w:lineRule="auto"/>
            </w:pPr>
            <w:r w:rsidRPr="004926AE">
              <w:rPr>
                <w:rFonts w:eastAsia="Calibri" w:cs="Times New Roman"/>
                <w:b/>
                <w:bCs/>
                <w:color w:val="8C8D8E"/>
                <w:sz w:val="24"/>
                <w:szCs w:val="24"/>
              </w:rPr>
              <w:t>Your Responses</w:t>
            </w:r>
          </w:p>
        </w:tc>
      </w:tr>
      <w:tr w:rsidR="00D0761E" w:rsidRPr="00EC045B">
        <w:trPr>
          <w:trHeight w:val="432"/>
        </w:trPr>
        <w:tc>
          <w:tcPr>
            <w:tcW w:w="4675" w:type="dxa"/>
          </w:tcPr>
          <w:p w:rsidR="00D0761E" w:rsidRPr="00EC045B" w:rsidRDefault="00D0761E">
            <w:pPr>
              <w:pStyle w:val="celltext"/>
              <w:rPr>
                <w:sz w:val="22"/>
                <w:szCs w:val="22"/>
              </w:rPr>
            </w:pPr>
            <w:r w:rsidRPr="00EC045B">
              <w:rPr>
                <w:sz w:val="22"/>
                <w:szCs w:val="22"/>
              </w:rPr>
              <w:t>Your name</w:t>
            </w:r>
          </w:p>
        </w:tc>
        <w:tc>
          <w:tcPr>
            <w:tcW w:w="4675" w:type="dxa"/>
          </w:tcPr>
          <w:p w:rsidR="00D0761E" w:rsidRPr="00EC045B" w:rsidRDefault="00D0761E"/>
        </w:tc>
      </w:tr>
      <w:tr w:rsidR="00D0761E" w:rsidRPr="00EC045B">
        <w:trPr>
          <w:trHeight w:val="432"/>
        </w:trPr>
        <w:tc>
          <w:tcPr>
            <w:tcW w:w="4675" w:type="dxa"/>
          </w:tcPr>
          <w:p w:rsidR="00D0761E" w:rsidRPr="00EC045B" w:rsidRDefault="00D0761E">
            <w:pPr>
              <w:pStyle w:val="celltext"/>
              <w:rPr>
                <w:sz w:val="22"/>
                <w:szCs w:val="22"/>
              </w:rPr>
            </w:pPr>
            <w:r w:rsidRPr="00EC045B">
              <w:rPr>
                <w:sz w:val="22"/>
                <w:szCs w:val="22"/>
              </w:rPr>
              <w:t>Your telephone number</w:t>
            </w:r>
          </w:p>
        </w:tc>
        <w:tc>
          <w:tcPr>
            <w:tcW w:w="4675" w:type="dxa"/>
          </w:tcPr>
          <w:p w:rsidR="00D0761E" w:rsidRPr="00EC045B" w:rsidRDefault="00D0761E"/>
        </w:tc>
      </w:tr>
      <w:tr w:rsidR="00D0761E" w:rsidRPr="00EC045B">
        <w:trPr>
          <w:trHeight w:val="432"/>
        </w:trPr>
        <w:tc>
          <w:tcPr>
            <w:tcW w:w="4675" w:type="dxa"/>
          </w:tcPr>
          <w:p w:rsidR="00D0761E" w:rsidRPr="00EC045B" w:rsidRDefault="00D0761E">
            <w:pPr>
              <w:pStyle w:val="celltext"/>
              <w:rPr>
                <w:sz w:val="22"/>
                <w:szCs w:val="22"/>
              </w:rPr>
            </w:pPr>
            <w:r w:rsidRPr="00EC045B">
              <w:rPr>
                <w:sz w:val="22"/>
                <w:szCs w:val="22"/>
              </w:rPr>
              <w:t>Your email address</w:t>
            </w:r>
          </w:p>
        </w:tc>
        <w:tc>
          <w:tcPr>
            <w:tcW w:w="4675" w:type="dxa"/>
          </w:tcPr>
          <w:p w:rsidR="00D0761E" w:rsidRPr="00EC045B" w:rsidRDefault="00D0761E"/>
        </w:tc>
      </w:tr>
      <w:tr w:rsidR="00D0761E" w:rsidRPr="00EC045B">
        <w:trPr>
          <w:trHeight w:val="432"/>
        </w:trPr>
        <w:tc>
          <w:tcPr>
            <w:tcW w:w="4675" w:type="dxa"/>
          </w:tcPr>
          <w:p w:rsidR="00D0761E" w:rsidRPr="00EC045B" w:rsidRDefault="00D73017">
            <w:pPr>
              <w:pStyle w:val="celltext"/>
              <w:rPr>
                <w:sz w:val="22"/>
                <w:szCs w:val="22"/>
              </w:rPr>
            </w:pPr>
            <w:r>
              <w:rPr>
                <w:sz w:val="22"/>
                <w:szCs w:val="22"/>
              </w:rPr>
              <w:t>Please indicate if you a</w:t>
            </w:r>
            <w:r w:rsidRPr="00BD5C0E">
              <w:rPr>
                <w:sz w:val="22"/>
                <w:szCs w:val="22"/>
              </w:rPr>
              <w:t>re</w:t>
            </w:r>
            <w:r w:rsidR="00BD5C0E" w:rsidRPr="00BD5C0E">
              <w:rPr>
                <w:sz w:val="22"/>
                <w:szCs w:val="22"/>
              </w:rPr>
              <w:t>a</w:t>
            </w:r>
            <w:r w:rsidR="00423C89">
              <w:rPr>
                <w:sz w:val="22"/>
                <w:szCs w:val="22"/>
              </w:rPr>
              <w:t>n HEU</w:t>
            </w:r>
            <w:r w:rsidR="00BD5C0E" w:rsidRPr="00BD5C0E">
              <w:rPr>
                <w:sz w:val="22"/>
                <w:szCs w:val="22"/>
              </w:rPr>
              <w:t xml:space="preserve"> Member, </w:t>
            </w:r>
            <w:r w:rsidR="00733B99">
              <w:rPr>
                <w:sz w:val="22"/>
                <w:szCs w:val="22"/>
              </w:rPr>
              <w:t xml:space="preserve">a Provincial Executive </w:t>
            </w:r>
            <w:r w:rsidR="00423C89">
              <w:rPr>
                <w:sz w:val="22"/>
                <w:szCs w:val="22"/>
              </w:rPr>
              <w:t>m</w:t>
            </w:r>
            <w:r w:rsidR="00733B99">
              <w:rPr>
                <w:sz w:val="22"/>
                <w:szCs w:val="22"/>
              </w:rPr>
              <w:t>ember</w:t>
            </w:r>
            <w:r w:rsidR="00BD5C0E" w:rsidRPr="00BD5C0E">
              <w:rPr>
                <w:sz w:val="22"/>
                <w:szCs w:val="22"/>
              </w:rPr>
              <w:t xml:space="preserve">, or </w:t>
            </w:r>
            <w:r w:rsidR="00BD5C0E">
              <w:rPr>
                <w:sz w:val="22"/>
                <w:szCs w:val="22"/>
              </w:rPr>
              <w:t>a</w:t>
            </w:r>
            <w:r w:rsidR="00733B99">
              <w:rPr>
                <w:sz w:val="22"/>
                <w:szCs w:val="22"/>
              </w:rPr>
              <w:t>n HEU</w:t>
            </w:r>
            <w:r w:rsidR="00BD5C0E" w:rsidRPr="00BD5C0E">
              <w:rPr>
                <w:sz w:val="22"/>
                <w:szCs w:val="22"/>
              </w:rPr>
              <w:t xml:space="preserve"> employee</w:t>
            </w:r>
          </w:p>
        </w:tc>
        <w:tc>
          <w:tcPr>
            <w:tcW w:w="4675" w:type="dxa"/>
          </w:tcPr>
          <w:p w:rsidR="00D0761E" w:rsidRPr="00EC045B" w:rsidRDefault="00D0761E"/>
        </w:tc>
      </w:tr>
      <w:tr w:rsidR="00AE56A5" w:rsidRPr="00EC045B">
        <w:trPr>
          <w:trHeight w:val="24"/>
        </w:trPr>
        <w:tc>
          <w:tcPr>
            <w:tcW w:w="9350" w:type="dxa"/>
            <w:gridSpan w:val="2"/>
            <w:shd w:val="clear" w:color="auto" w:fill="F2F2F2" w:themeFill="background1" w:themeFillShade="F2"/>
          </w:tcPr>
          <w:p w:rsidR="00AE56A5" w:rsidRPr="00EC045B" w:rsidRDefault="00AE56A5">
            <w:pPr>
              <w:pStyle w:val="celltext"/>
              <w:rPr>
                <w:sz w:val="22"/>
                <w:szCs w:val="22"/>
              </w:rPr>
            </w:pPr>
            <w:r w:rsidRPr="00EC045B">
              <w:rPr>
                <w:sz w:val="22"/>
                <w:szCs w:val="22"/>
              </w:rPr>
              <w:t xml:space="preserve">If more than 1 </w:t>
            </w:r>
            <w:r w:rsidR="00423C89">
              <w:rPr>
                <w:sz w:val="22"/>
                <w:szCs w:val="22"/>
              </w:rPr>
              <w:t>r</w:t>
            </w:r>
            <w:r w:rsidRPr="00EC045B">
              <w:rPr>
                <w:sz w:val="22"/>
                <w:szCs w:val="22"/>
              </w:rPr>
              <w:t xml:space="preserve">espondent, copy and paste following rows for each </w:t>
            </w:r>
            <w:r w:rsidR="00423C89">
              <w:rPr>
                <w:sz w:val="22"/>
                <w:szCs w:val="22"/>
              </w:rPr>
              <w:t>r</w:t>
            </w:r>
            <w:r w:rsidRPr="00EC045B">
              <w:rPr>
                <w:sz w:val="22"/>
                <w:szCs w:val="22"/>
              </w:rPr>
              <w:t>espondent</w:t>
            </w:r>
          </w:p>
        </w:tc>
      </w:tr>
      <w:tr w:rsidR="00D0761E" w:rsidRPr="00EC045B">
        <w:trPr>
          <w:trHeight w:val="432"/>
        </w:trPr>
        <w:tc>
          <w:tcPr>
            <w:tcW w:w="4675" w:type="dxa"/>
          </w:tcPr>
          <w:p w:rsidR="00D0761E" w:rsidRPr="00EC045B" w:rsidRDefault="00D0761E">
            <w:pPr>
              <w:pStyle w:val="celltext"/>
              <w:rPr>
                <w:sz w:val="22"/>
                <w:szCs w:val="22"/>
              </w:rPr>
            </w:pPr>
            <w:r w:rsidRPr="00EC045B">
              <w:rPr>
                <w:sz w:val="22"/>
                <w:szCs w:val="22"/>
              </w:rPr>
              <w:t xml:space="preserve">The name of the </w:t>
            </w:r>
            <w:r w:rsidR="0086791F">
              <w:rPr>
                <w:sz w:val="22"/>
                <w:szCs w:val="22"/>
              </w:rPr>
              <w:t xml:space="preserve">Provincial Executive </w:t>
            </w:r>
            <w:r w:rsidR="00423C89">
              <w:rPr>
                <w:sz w:val="22"/>
                <w:szCs w:val="22"/>
              </w:rPr>
              <w:t>m</w:t>
            </w:r>
            <w:r w:rsidR="0086791F">
              <w:rPr>
                <w:sz w:val="22"/>
                <w:szCs w:val="22"/>
              </w:rPr>
              <w:t>ember</w:t>
            </w:r>
            <w:r w:rsidRPr="00EC045B">
              <w:rPr>
                <w:sz w:val="22"/>
                <w:szCs w:val="22"/>
              </w:rPr>
              <w:t xml:space="preserve">you are complaining about (otherwise known as the </w:t>
            </w:r>
            <w:r w:rsidR="00423C89">
              <w:rPr>
                <w:sz w:val="22"/>
                <w:szCs w:val="22"/>
              </w:rPr>
              <w:t>r</w:t>
            </w:r>
            <w:r w:rsidRPr="00EC045B">
              <w:rPr>
                <w:sz w:val="22"/>
                <w:szCs w:val="22"/>
              </w:rPr>
              <w:t>espondent)</w:t>
            </w:r>
          </w:p>
        </w:tc>
        <w:tc>
          <w:tcPr>
            <w:tcW w:w="4675" w:type="dxa"/>
          </w:tcPr>
          <w:p w:rsidR="003B51CF" w:rsidRPr="003B51CF" w:rsidRDefault="003B51CF" w:rsidP="003B51CF">
            <w:pPr>
              <w:spacing w:before="100" w:beforeAutospacing="1" w:after="100" w:afterAutospacing="1" w:line="240" w:lineRule="auto"/>
              <w:jc w:val="left"/>
              <w:rPr>
                <w:rFonts w:ascii="Times New Roman" w:eastAsia="Times New Roman" w:hAnsi="Times New Roman"/>
                <w:sz w:val="24"/>
                <w:szCs w:val="24"/>
                <w:lang w:val="en-US"/>
              </w:rPr>
            </w:pPr>
            <w:r w:rsidRPr="003B51CF">
              <w:rPr>
                <w:rFonts w:ascii="Times New Roman" w:eastAsia="Times New Roman" w:hAnsi="Symbol"/>
                <w:sz w:val="24"/>
                <w:szCs w:val="24"/>
                <w:lang w:val="en-US"/>
              </w:rPr>
              <w:t></w:t>
            </w:r>
            <w:r w:rsidRPr="003B51CF">
              <w:rPr>
                <w:rFonts w:ascii="Times New Roman" w:eastAsia="Times New Roman" w:hAnsi="Times New Roman"/>
                <w:sz w:val="24"/>
                <w:szCs w:val="24"/>
                <w:lang w:val="en-US"/>
              </w:rPr>
              <w:t xml:space="preserve">  </w:t>
            </w:r>
            <w:r w:rsidRPr="003B51CF">
              <w:rPr>
                <w:rFonts w:ascii="Times New Roman" w:eastAsia="Times New Roman" w:hAnsi="Times New Roman"/>
                <w:b/>
                <w:bCs/>
                <w:sz w:val="24"/>
                <w:szCs w:val="24"/>
                <w:lang w:val="en-US"/>
              </w:rPr>
              <w:t>Barb Nederpel</w:t>
            </w:r>
            <w:r w:rsidRPr="003B51CF">
              <w:rPr>
                <w:rFonts w:ascii="Times New Roman" w:eastAsia="Times New Roman" w:hAnsi="Times New Roman"/>
                <w:sz w:val="24"/>
                <w:szCs w:val="24"/>
                <w:lang w:val="en-US"/>
              </w:rPr>
              <w:t xml:space="preserve"> – President, HEU Provincial Executive</w:t>
            </w:r>
          </w:p>
          <w:p w:rsidR="00D0761E" w:rsidRPr="003B51CF" w:rsidRDefault="003B51CF" w:rsidP="003B51CF">
            <w:pPr>
              <w:spacing w:before="100" w:beforeAutospacing="1" w:after="100" w:afterAutospacing="1" w:line="240" w:lineRule="auto"/>
              <w:jc w:val="left"/>
              <w:rPr>
                <w:rFonts w:ascii="Times New Roman" w:eastAsia="Times New Roman" w:hAnsi="Times New Roman"/>
                <w:sz w:val="24"/>
                <w:szCs w:val="24"/>
                <w:lang w:val="en-US"/>
              </w:rPr>
            </w:pPr>
            <w:r w:rsidRPr="003B51CF">
              <w:rPr>
                <w:rFonts w:ascii="Times New Roman" w:eastAsia="Times New Roman" w:hAnsi="Symbol"/>
                <w:sz w:val="24"/>
                <w:szCs w:val="24"/>
                <w:lang w:val="en-US"/>
              </w:rPr>
              <w:t></w:t>
            </w:r>
            <w:r w:rsidRPr="003B51CF">
              <w:rPr>
                <w:rFonts w:ascii="Times New Roman" w:eastAsia="Times New Roman" w:hAnsi="Times New Roman"/>
                <w:sz w:val="24"/>
                <w:szCs w:val="24"/>
                <w:lang w:val="en-US"/>
              </w:rPr>
              <w:t xml:space="preserve">  </w:t>
            </w:r>
            <w:r w:rsidRPr="003B51CF">
              <w:rPr>
                <w:rFonts w:ascii="Times New Roman" w:eastAsia="Times New Roman" w:hAnsi="Times New Roman"/>
                <w:b/>
                <w:bCs/>
                <w:sz w:val="24"/>
                <w:szCs w:val="24"/>
                <w:lang w:val="en-US"/>
              </w:rPr>
              <w:t>Betty Valenzuela</w:t>
            </w:r>
            <w:r w:rsidRPr="003B51CF">
              <w:rPr>
                <w:rFonts w:ascii="Times New Roman" w:eastAsia="Times New Roman" w:hAnsi="Times New Roman"/>
                <w:sz w:val="24"/>
                <w:szCs w:val="24"/>
                <w:lang w:val="en-US"/>
              </w:rPr>
              <w:t xml:space="preserve"> – Financial Secretary, HEU Provincial Executive</w:t>
            </w:r>
          </w:p>
        </w:tc>
      </w:tr>
    </w:tbl>
    <w:p w:rsidR="00D0761E" w:rsidRPr="005F614E" w:rsidRDefault="00D0761E" w:rsidP="00AE56A5">
      <w:pPr>
        <w:pStyle w:val="Heading2"/>
      </w:pPr>
      <w:r w:rsidRPr="005F614E">
        <w:t>What are the details of your complaint</w:t>
      </w:r>
      <w:r w:rsidR="00D55BE2">
        <w:t xml:space="preserve"> against the Respondent</w:t>
      </w:r>
      <w:r w:rsidRPr="005F614E">
        <w:t>?</w:t>
      </w:r>
    </w:p>
    <w:p w:rsidR="00FE3F49" w:rsidRPr="005F614E" w:rsidRDefault="00FE3F49" w:rsidP="00FE3F49">
      <w:pPr>
        <w:pStyle w:val="ListParagraph"/>
        <w:numPr>
          <w:ilvl w:val="0"/>
          <w:numId w:val="4"/>
        </w:numPr>
        <w:spacing w:after="160" w:line="259" w:lineRule="auto"/>
        <w:ind w:left="360"/>
        <w:contextualSpacing/>
        <w:jc w:val="left"/>
      </w:pPr>
      <w:r w:rsidRPr="005F614E">
        <w:t xml:space="preserve">What happened? (Describe in detail what took place, specifying the role of the </w:t>
      </w:r>
      <w:r w:rsidR="00423C89">
        <w:t>r</w:t>
      </w:r>
      <w:r w:rsidRPr="005F614E">
        <w:t>espondent.)</w:t>
      </w:r>
    </w:p>
    <w:p w:rsidR="003B51CF" w:rsidRPr="003B51CF" w:rsidRDefault="001A76FE" w:rsidP="003B51CF">
      <w:pPr>
        <w:spacing w:before="100" w:beforeAutospacing="1" w:after="100" w:afterAutospacing="1"/>
        <w:rPr>
          <w:rFonts w:ascii="Times New Roman" w:eastAsia="Times New Roman" w:hAnsi="Times New Roman"/>
          <w:sz w:val="24"/>
          <w:szCs w:val="24"/>
          <w:lang w:val="en-US"/>
        </w:rPr>
      </w:pPr>
      <w:r>
        <w:rPr>
          <w:b/>
          <w:bCs/>
          <w:color w:val="8C8D8E"/>
          <w:sz w:val="24"/>
          <w:szCs w:val="24"/>
        </w:rPr>
        <w:t xml:space="preserve">Your </w:t>
      </w:r>
      <w:r w:rsidR="00FE3F49" w:rsidRPr="002E4BE5">
        <w:rPr>
          <w:b/>
          <w:bCs/>
          <w:color w:val="8C8D8E"/>
          <w:sz w:val="24"/>
          <w:szCs w:val="24"/>
        </w:rPr>
        <w:t>Response</w:t>
      </w:r>
      <w:r w:rsidR="00FE3F49">
        <w:t xml:space="preserve">: </w:t>
      </w:r>
      <w:r w:rsidR="003B51CF" w:rsidRPr="003B51CF">
        <w:rPr>
          <w:rFonts w:ascii="Times New Roman" w:eastAsia="Times New Roman" w:hAnsi="Times New Roman"/>
          <w:sz w:val="24"/>
          <w:szCs w:val="24"/>
          <w:lang w:val="en-US"/>
        </w:rPr>
        <w:t>Between October 20, 2022, and October 20, 2024, the HEU Constitution authorized the Provincial Executive to allocate no more than $375,000 towards political education and action. This cap is clearly defined under Article 2 – Section A of the Constitution.</w:t>
      </w:r>
    </w:p>
    <w:p w:rsidR="003B51CF" w:rsidRPr="003B51CF" w:rsidRDefault="003B51CF" w:rsidP="003B51CF">
      <w:pPr>
        <w:spacing w:before="100" w:beforeAutospacing="1" w:after="100" w:afterAutospacing="1" w:line="240" w:lineRule="auto"/>
        <w:jc w:val="left"/>
        <w:rPr>
          <w:rFonts w:ascii="Times New Roman" w:eastAsia="Times New Roman" w:hAnsi="Times New Roman"/>
          <w:sz w:val="24"/>
          <w:szCs w:val="24"/>
          <w:lang w:val="en-US"/>
        </w:rPr>
      </w:pPr>
      <w:r w:rsidRPr="003B51CF">
        <w:rPr>
          <w:rFonts w:ascii="Times New Roman" w:eastAsia="Times New Roman" w:hAnsi="Times New Roman"/>
          <w:sz w:val="24"/>
          <w:szCs w:val="24"/>
          <w:lang w:val="en-US"/>
        </w:rPr>
        <w:t xml:space="preserve">However, according to the Elections BC Third Party Sponsor Disclosure Report for the 2024 Provincial Election (signed by Financial Secretary Betty Valenzuela), the Hospital Employees’ Union reported spending </w:t>
      </w:r>
      <w:r w:rsidRPr="003B51CF">
        <w:rPr>
          <w:rFonts w:ascii="Times New Roman" w:eastAsia="Times New Roman" w:hAnsi="Times New Roman"/>
          <w:b/>
          <w:bCs/>
          <w:sz w:val="24"/>
          <w:szCs w:val="24"/>
          <w:lang w:val="en-US"/>
        </w:rPr>
        <w:t>$470,401.04</w:t>
      </w:r>
      <w:r w:rsidRPr="003B51CF">
        <w:rPr>
          <w:rFonts w:ascii="Times New Roman" w:eastAsia="Times New Roman" w:hAnsi="Times New Roman"/>
          <w:sz w:val="24"/>
          <w:szCs w:val="24"/>
          <w:lang w:val="en-US"/>
        </w:rPr>
        <w:t xml:space="preserve"> on political advertising alone. This exceeded the constitutional limit by over </w:t>
      </w:r>
      <w:r w:rsidRPr="003B51CF">
        <w:rPr>
          <w:rFonts w:ascii="Times New Roman" w:eastAsia="Times New Roman" w:hAnsi="Times New Roman"/>
          <w:b/>
          <w:bCs/>
          <w:sz w:val="24"/>
          <w:szCs w:val="24"/>
          <w:lang w:val="en-US"/>
        </w:rPr>
        <w:t>$95,000</w:t>
      </w:r>
      <w:r w:rsidRPr="003B51CF">
        <w:rPr>
          <w:rFonts w:ascii="Times New Roman" w:eastAsia="Times New Roman" w:hAnsi="Times New Roman"/>
          <w:sz w:val="24"/>
          <w:szCs w:val="24"/>
          <w:lang w:val="en-US"/>
        </w:rPr>
        <w:t xml:space="preserve">, without including additional related expenses such as staff salaries or third-party services, which may bring total overspending to </w:t>
      </w:r>
      <w:r w:rsidRPr="003B51CF">
        <w:rPr>
          <w:rFonts w:ascii="Times New Roman" w:eastAsia="Times New Roman" w:hAnsi="Times New Roman"/>
          <w:b/>
          <w:bCs/>
          <w:sz w:val="24"/>
          <w:szCs w:val="24"/>
          <w:lang w:val="en-US"/>
        </w:rPr>
        <w:t>$100,000–$200,000</w:t>
      </w:r>
      <w:r w:rsidRPr="003B51CF">
        <w:rPr>
          <w:rFonts w:ascii="Times New Roman" w:eastAsia="Times New Roman" w:hAnsi="Times New Roman"/>
          <w:sz w:val="24"/>
          <w:szCs w:val="24"/>
          <w:lang w:val="en-US"/>
        </w:rPr>
        <w:t>.</w:t>
      </w:r>
    </w:p>
    <w:p w:rsidR="00FE3F49" w:rsidRPr="005F614E" w:rsidRDefault="003B51CF" w:rsidP="003B51CF">
      <w:pPr>
        <w:spacing w:before="100" w:beforeAutospacing="1" w:after="100" w:afterAutospacing="1" w:line="240" w:lineRule="auto"/>
        <w:jc w:val="left"/>
      </w:pPr>
      <w:r w:rsidRPr="003B51CF">
        <w:rPr>
          <w:rFonts w:ascii="Times New Roman" w:eastAsia="Times New Roman" w:hAnsi="Times New Roman"/>
          <w:sz w:val="24"/>
          <w:szCs w:val="24"/>
          <w:lang w:val="en-US"/>
        </w:rPr>
        <w:lastRenderedPageBreak/>
        <w:t>This serious breach occurred under the leadership of President Barb Nederpel and Financial Secretary Betty Valenzuela, who are responsible for ensuring that spending decisions remain within constitutional limits and are transparent to the membership. The advertising funds were exhausted prior to Election Day, with the bulk of expenses falling into the pre-campaign period, which conveniently evades Elections BC’s campaign caps, but not HEU’s internal constitutional spending cap.</w:t>
      </w:r>
    </w:p>
    <w:p w:rsidR="00D0761E" w:rsidRPr="005F614E" w:rsidRDefault="00D0761E" w:rsidP="00D0761E">
      <w:pPr>
        <w:pStyle w:val="ListParagraph"/>
        <w:numPr>
          <w:ilvl w:val="0"/>
          <w:numId w:val="4"/>
        </w:numPr>
        <w:spacing w:after="160" w:line="259" w:lineRule="auto"/>
        <w:ind w:left="360"/>
        <w:contextualSpacing/>
        <w:jc w:val="left"/>
      </w:pPr>
      <w:r w:rsidRPr="005F614E">
        <w:t xml:space="preserve">How do you know about this </w:t>
      </w:r>
      <w:r w:rsidR="00FE3F49">
        <w:t>conduct</w:t>
      </w:r>
      <w:r w:rsidRPr="005F614E">
        <w:t>? (</w:t>
      </w:r>
      <w:r w:rsidR="0033137C">
        <w:t>F</w:t>
      </w:r>
      <w:r w:rsidR="0033137C" w:rsidRPr="005F614E">
        <w:t xml:space="preserve">or </w:t>
      </w:r>
      <w:r w:rsidRPr="005F614E">
        <w:t>example, it happened to you, you were there as a witness,</w:t>
      </w:r>
      <w:r w:rsidR="00053DBF">
        <w:t xml:space="preserve"> or</w:t>
      </w:r>
      <w:r w:rsidRPr="005F614E">
        <w:t xml:space="preserve"> you were told about it by a colleague.)</w:t>
      </w:r>
    </w:p>
    <w:p w:rsidR="00D0761E" w:rsidRPr="005F614E" w:rsidRDefault="001A76FE" w:rsidP="00D0761E">
      <w:r>
        <w:rPr>
          <w:b/>
          <w:bCs/>
          <w:color w:val="8C8D8E"/>
          <w:sz w:val="24"/>
          <w:szCs w:val="24"/>
        </w:rPr>
        <w:t xml:space="preserve">Your </w:t>
      </w:r>
      <w:r w:rsidR="006A457A" w:rsidRPr="002E4BE5">
        <w:rPr>
          <w:b/>
          <w:bCs/>
          <w:color w:val="8C8D8E"/>
          <w:sz w:val="24"/>
          <w:szCs w:val="24"/>
        </w:rPr>
        <w:t>Response</w:t>
      </w:r>
      <w:r w:rsidR="006A457A">
        <w:t xml:space="preserve">: </w:t>
      </w:r>
      <w:r w:rsidR="003B51CF">
        <w:t xml:space="preserve">I reviewed the </w:t>
      </w:r>
      <w:r w:rsidR="003B51CF">
        <w:rPr>
          <w:rStyle w:val="Strong"/>
        </w:rPr>
        <w:t>Elections BC Third Party Sponsor Disclosure Report</w:t>
      </w:r>
      <w:r w:rsidR="003B51CF">
        <w:t>, which was signed and submitted by Betty Valenzuela. I also reviewed the HEU Constitution, which caps such political spending at $375,000 per two-year term between conventions. This matter is public, documented, and verifiable through third-party disclosures and the union’s own constitution.</w:t>
      </w:r>
    </w:p>
    <w:p w:rsidR="00D0761E" w:rsidRPr="005F614E" w:rsidRDefault="00D0761E" w:rsidP="00D0761E">
      <w:pPr>
        <w:pStyle w:val="ListParagraph"/>
        <w:numPr>
          <w:ilvl w:val="0"/>
          <w:numId w:val="4"/>
        </w:numPr>
        <w:spacing w:after="160" w:line="259" w:lineRule="auto"/>
        <w:ind w:left="360"/>
        <w:contextualSpacing/>
        <w:jc w:val="left"/>
      </w:pPr>
      <w:r w:rsidRPr="005F614E">
        <w:t xml:space="preserve">When (date and time if you have it) did the </w:t>
      </w:r>
      <w:r w:rsidR="00B85E25">
        <w:t>conduct</w:t>
      </w:r>
      <w:r w:rsidRPr="005F614E">
        <w:t xml:space="preserve"> take place?</w:t>
      </w:r>
      <w:r w:rsidR="003B51CF">
        <w:t xml:space="preserve"> The expenditures occurred during the pre-election and campaign period, specifically between </w:t>
      </w:r>
      <w:r w:rsidR="003B51CF">
        <w:rPr>
          <w:rStyle w:val="Strong"/>
        </w:rPr>
        <w:t>July 23 and September 20, 2024</w:t>
      </w:r>
      <w:r w:rsidR="003B51CF">
        <w:t xml:space="preserve">, with the election occurring on </w:t>
      </w:r>
      <w:r w:rsidR="003B51CF">
        <w:rPr>
          <w:rStyle w:val="Strong"/>
        </w:rPr>
        <w:t>October 19, 2024</w:t>
      </w:r>
      <w:r w:rsidR="003B51CF">
        <w:t xml:space="preserve">. The spending window established in the HEU Constitution covers </w:t>
      </w:r>
      <w:r w:rsidR="003B51CF">
        <w:rPr>
          <w:rStyle w:val="Strong"/>
        </w:rPr>
        <w:t>October 20, 2022 – October 20, 2024</w:t>
      </w:r>
      <w:r w:rsidR="003B51CF">
        <w:t>.</w:t>
      </w:r>
    </w:p>
    <w:p w:rsidR="006A457A" w:rsidRPr="005F614E" w:rsidRDefault="001A76FE" w:rsidP="006A457A">
      <w:r>
        <w:rPr>
          <w:b/>
          <w:bCs/>
          <w:color w:val="8C8D8E"/>
          <w:sz w:val="24"/>
          <w:szCs w:val="24"/>
        </w:rPr>
        <w:t xml:space="preserve">Your </w:t>
      </w:r>
      <w:r w:rsidR="006A457A" w:rsidRPr="002E4BE5">
        <w:rPr>
          <w:b/>
          <w:bCs/>
          <w:color w:val="8C8D8E"/>
          <w:sz w:val="24"/>
          <w:szCs w:val="24"/>
        </w:rPr>
        <w:t>Response</w:t>
      </w:r>
      <w:r w:rsidR="006A457A">
        <w:t xml:space="preserve">: </w:t>
      </w:r>
    </w:p>
    <w:p w:rsidR="00E02CAD" w:rsidRPr="00AF4F6A" w:rsidRDefault="00E02CAD" w:rsidP="00E02CAD">
      <w:pPr>
        <w:pStyle w:val="ListParagraph"/>
        <w:numPr>
          <w:ilvl w:val="0"/>
          <w:numId w:val="4"/>
        </w:numPr>
        <w:spacing w:after="160" w:line="259" w:lineRule="auto"/>
        <w:ind w:left="360"/>
        <w:contextualSpacing/>
        <w:jc w:val="left"/>
      </w:pPr>
      <w:r w:rsidRPr="00AF4F6A">
        <w:t xml:space="preserve">What part or parts of the Code </w:t>
      </w:r>
      <w:r w:rsidR="009C40B1" w:rsidRPr="00AF4F6A">
        <w:t xml:space="preserve">of Conduct </w:t>
      </w:r>
      <w:r w:rsidRPr="00AF4F6A">
        <w:t>do you allege has or have been</w:t>
      </w:r>
      <w:r w:rsidR="00B57DB7">
        <w:t xml:space="preserve"> breached</w:t>
      </w:r>
      <w:r w:rsidRPr="00AF4F6A">
        <w:t>?</w:t>
      </w:r>
    </w:p>
    <w:tbl>
      <w:tblPr>
        <w:tblStyle w:val="TableGrid"/>
        <w:tblW w:w="0" w:type="auto"/>
        <w:tblLayout w:type="fixed"/>
        <w:tblCellMar>
          <w:top w:w="28" w:type="dxa"/>
          <w:bottom w:w="28" w:type="dxa"/>
        </w:tblCellMar>
        <w:tblLook w:val="04A0"/>
      </w:tblPr>
      <w:tblGrid>
        <w:gridCol w:w="5665"/>
        <w:gridCol w:w="1560"/>
      </w:tblGrid>
      <w:tr w:rsidR="009513A1" w:rsidRPr="00AF4F6A" w:rsidTr="009513A1">
        <w:trPr>
          <w:trHeight w:val="432"/>
          <w:tblHeader/>
        </w:trPr>
        <w:tc>
          <w:tcPr>
            <w:tcW w:w="5665" w:type="dxa"/>
            <w:vAlign w:val="center"/>
          </w:tcPr>
          <w:p w:rsidR="009513A1" w:rsidRPr="00AF4F6A" w:rsidRDefault="009513A1" w:rsidP="009513A1">
            <w:pPr>
              <w:spacing w:after="0" w:line="240" w:lineRule="auto"/>
              <w:jc w:val="left"/>
              <w:rPr>
                <w:sz w:val="18"/>
                <w:szCs w:val="18"/>
              </w:rPr>
            </w:pPr>
            <w:r w:rsidRPr="00AF4F6A">
              <w:rPr>
                <w:sz w:val="18"/>
                <w:szCs w:val="18"/>
              </w:rPr>
              <w:t>Section</w:t>
            </w:r>
          </w:p>
        </w:tc>
        <w:tc>
          <w:tcPr>
            <w:tcW w:w="1560" w:type="dxa"/>
            <w:vAlign w:val="center"/>
          </w:tcPr>
          <w:p w:rsidR="009513A1" w:rsidRPr="00AF4F6A" w:rsidRDefault="009513A1" w:rsidP="00DE50BE">
            <w:pPr>
              <w:spacing w:after="0" w:line="240" w:lineRule="auto"/>
              <w:jc w:val="center"/>
              <w:rPr>
                <w:sz w:val="16"/>
                <w:szCs w:val="16"/>
              </w:rPr>
            </w:pPr>
            <w:r w:rsidRPr="00AF4F6A">
              <w:rPr>
                <w:rFonts w:eastAsia="Calibri" w:cs="Times New Roman"/>
                <w:b/>
                <w:bCs/>
                <w:color w:val="8C8D8E"/>
                <w:sz w:val="16"/>
                <w:szCs w:val="16"/>
              </w:rPr>
              <w:t>Indicate with an X</w:t>
            </w:r>
          </w:p>
        </w:tc>
      </w:tr>
      <w:tr w:rsidR="009513A1" w:rsidRPr="00AF4F6A" w:rsidTr="009513A1">
        <w:trPr>
          <w:trHeight w:val="432"/>
        </w:trPr>
        <w:tc>
          <w:tcPr>
            <w:tcW w:w="5665" w:type="dxa"/>
            <w:vAlign w:val="center"/>
          </w:tcPr>
          <w:p w:rsidR="009513A1" w:rsidRPr="00AF4F6A" w:rsidRDefault="009513A1" w:rsidP="009513A1">
            <w:pPr>
              <w:spacing w:after="0" w:line="240" w:lineRule="auto"/>
              <w:jc w:val="left"/>
            </w:pPr>
            <w:r w:rsidRPr="00AF4F6A">
              <w:t>Standards and expectations of conduct</w:t>
            </w:r>
          </w:p>
        </w:tc>
        <w:tc>
          <w:tcPr>
            <w:tcW w:w="1560" w:type="dxa"/>
            <w:vAlign w:val="center"/>
          </w:tcPr>
          <w:p w:rsidR="009513A1" w:rsidRPr="00AF4F6A" w:rsidRDefault="003B51CF" w:rsidP="00DE50BE">
            <w:pPr>
              <w:spacing w:after="0" w:line="240" w:lineRule="auto"/>
              <w:jc w:val="center"/>
            </w:pPr>
            <w:r>
              <w:t>x</w:t>
            </w:r>
          </w:p>
        </w:tc>
      </w:tr>
      <w:tr w:rsidR="009513A1" w:rsidRPr="00AF4F6A" w:rsidTr="009513A1">
        <w:trPr>
          <w:trHeight w:val="432"/>
        </w:trPr>
        <w:tc>
          <w:tcPr>
            <w:tcW w:w="5665" w:type="dxa"/>
            <w:vAlign w:val="center"/>
          </w:tcPr>
          <w:p w:rsidR="009513A1" w:rsidRPr="00AF4F6A" w:rsidRDefault="009513A1" w:rsidP="009513A1">
            <w:pPr>
              <w:spacing w:after="0" w:line="240" w:lineRule="auto"/>
              <w:jc w:val="left"/>
            </w:pPr>
            <w:r w:rsidRPr="00AF4F6A">
              <w:t>Conflict of interest</w:t>
            </w:r>
          </w:p>
        </w:tc>
        <w:tc>
          <w:tcPr>
            <w:tcW w:w="1560" w:type="dxa"/>
            <w:vAlign w:val="center"/>
          </w:tcPr>
          <w:p w:rsidR="009513A1" w:rsidRPr="00AF4F6A" w:rsidRDefault="003B51CF" w:rsidP="00DE50BE">
            <w:pPr>
              <w:spacing w:after="0" w:line="240" w:lineRule="auto"/>
              <w:jc w:val="center"/>
            </w:pPr>
            <w:r>
              <w:t>x</w:t>
            </w:r>
          </w:p>
        </w:tc>
      </w:tr>
      <w:tr w:rsidR="009513A1" w:rsidRPr="00AF4F6A" w:rsidTr="009513A1">
        <w:trPr>
          <w:trHeight w:val="432"/>
        </w:trPr>
        <w:tc>
          <w:tcPr>
            <w:tcW w:w="5665" w:type="dxa"/>
            <w:vAlign w:val="center"/>
          </w:tcPr>
          <w:p w:rsidR="009513A1" w:rsidRPr="00AF4F6A" w:rsidRDefault="009513A1" w:rsidP="009513A1">
            <w:pPr>
              <w:spacing w:after="0" w:line="240" w:lineRule="auto"/>
              <w:jc w:val="left"/>
            </w:pPr>
            <w:r w:rsidRPr="00AF4F6A">
              <w:t>Confidential information</w:t>
            </w:r>
          </w:p>
        </w:tc>
        <w:tc>
          <w:tcPr>
            <w:tcW w:w="1560" w:type="dxa"/>
            <w:vAlign w:val="center"/>
          </w:tcPr>
          <w:p w:rsidR="009513A1" w:rsidRPr="00AF4F6A" w:rsidRDefault="009513A1" w:rsidP="00DE50BE">
            <w:pPr>
              <w:spacing w:after="0" w:line="240" w:lineRule="auto"/>
              <w:jc w:val="center"/>
            </w:pPr>
          </w:p>
        </w:tc>
      </w:tr>
      <w:tr w:rsidR="009513A1" w:rsidRPr="00AF4F6A" w:rsidTr="009513A1">
        <w:trPr>
          <w:trHeight w:val="432"/>
        </w:trPr>
        <w:tc>
          <w:tcPr>
            <w:tcW w:w="5665" w:type="dxa"/>
            <w:vAlign w:val="center"/>
          </w:tcPr>
          <w:p w:rsidR="009513A1" w:rsidRPr="00AF4F6A" w:rsidRDefault="009513A1" w:rsidP="009513A1">
            <w:pPr>
              <w:spacing w:after="0" w:line="240" w:lineRule="auto"/>
              <w:jc w:val="left"/>
            </w:pPr>
            <w:r w:rsidRPr="00AF4F6A">
              <w:t xml:space="preserve">Communication by </w:t>
            </w:r>
            <w:r w:rsidR="00063ACC">
              <w:t xml:space="preserve">Provincial Executive </w:t>
            </w:r>
            <w:r w:rsidR="00423C89">
              <w:t>m</w:t>
            </w:r>
            <w:r w:rsidR="00063ACC">
              <w:t>embers</w:t>
            </w:r>
          </w:p>
        </w:tc>
        <w:tc>
          <w:tcPr>
            <w:tcW w:w="1560" w:type="dxa"/>
            <w:vAlign w:val="center"/>
          </w:tcPr>
          <w:p w:rsidR="009513A1" w:rsidRPr="00AF4F6A" w:rsidRDefault="003B51CF" w:rsidP="00DE50BE">
            <w:pPr>
              <w:spacing w:after="0" w:line="240" w:lineRule="auto"/>
              <w:jc w:val="center"/>
            </w:pPr>
            <w:r>
              <w:t>x</w:t>
            </w:r>
          </w:p>
        </w:tc>
      </w:tr>
      <w:tr w:rsidR="009513A1" w:rsidRPr="00AF4F6A" w:rsidTr="009513A1">
        <w:trPr>
          <w:trHeight w:val="432"/>
        </w:trPr>
        <w:tc>
          <w:tcPr>
            <w:tcW w:w="5665" w:type="dxa"/>
            <w:vAlign w:val="center"/>
          </w:tcPr>
          <w:p w:rsidR="009513A1" w:rsidRPr="00AF4F6A" w:rsidRDefault="009513A1" w:rsidP="009513A1">
            <w:pPr>
              <w:spacing w:after="0" w:line="240" w:lineRule="auto"/>
              <w:jc w:val="left"/>
            </w:pPr>
            <w:r w:rsidRPr="00AF4F6A">
              <w:t>Entertainment, gifts, favours, and other benefits</w:t>
            </w:r>
          </w:p>
        </w:tc>
        <w:tc>
          <w:tcPr>
            <w:tcW w:w="1560" w:type="dxa"/>
            <w:vAlign w:val="center"/>
          </w:tcPr>
          <w:p w:rsidR="009513A1" w:rsidRPr="00AF4F6A" w:rsidRDefault="009513A1" w:rsidP="00DE50BE">
            <w:pPr>
              <w:spacing w:after="0" w:line="240" w:lineRule="auto"/>
              <w:jc w:val="center"/>
            </w:pPr>
          </w:p>
        </w:tc>
      </w:tr>
      <w:tr w:rsidR="009513A1" w:rsidRPr="00AF4F6A" w:rsidTr="009513A1">
        <w:trPr>
          <w:trHeight w:val="432"/>
        </w:trPr>
        <w:tc>
          <w:tcPr>
            <w:tcW w:w="5665" w:type="dxa"/>
            <w:vAlign w:val="center"/>
          </w:tcPr>
          <w:p w:rsidR="009513A1" w:rsidRPr="00AF4F6A" w:rsidRDefault="009513A1" w:rsidP="009513A1">
            <w:pPr>
              <w:spacing w:after="0" w:line="240" w:lineRule="auto"/>
              <w:jc w:val="left"/>
            </w:pPr>
            <w:r w:rsidRPr="00AF4F6A">
              <w:t xml:space="preserve">Use of </w:t>
            </w:r>
            <w:r w:rsidR="00436A53">
              <w:t>HEU</w:t>
            </w:r>
            <w:r w:rsidRPr="00AF4F6A">
              <w:t xml:space="preserve"> property</w:t>
            </w:r>
          </w:p>
        </w:tc>
        <w:tc>
          <w:tcPr>
            <w:tcW w:w="1560" w:type="dxa"/>
            <w:vAlign w:val="center"/>
          </w:tcPr>
          <w:p w:rsidR="009513A1" w:rsidRPr="00AF4F6A" w:rsidRDefault="003B51CF" w:rsidP="00DE50BE">
            <w:pPr>
              <w:spacing w:after="0" w:line="240" w:lineRule="auto"/>
              <w:jc w:val="center"/>
            </w:pPr>
            <w:r>
              <w:t>x</w:t>
            </w:r>
          </w:p>
        </w:tc>
      </w:tr>
    </w:tbl>
    <w:p w:rsidR="00D0761E" w:rsidRPr="005F614E" w:rsidRDefault="008E42B8" w:rsidP="00055A6F">
      <w:pPr>
        <w:pStyle w:val="ListParagraph"/>
        <w:numPr>
          <w:ilvl w:val="0"/>
          <w:numId w:val="4"/>
        </w:numPr>
        <w:spacing w:before="240" w:after="160" w:line="259" w:lineRule="auto"/>
        <w:ind w:left="357" w:hanging="357"/>
        <w:jc w:val="left"/>
      </w:pPr>
      <w:r>
        <w:t xml:space="preserve">Are you willing to participate in an </w:t>
      </w:r>
      <w:r w:rsidRPr="008E42B8">
        <w:t>informal resolution</w:t>
      </w:r>
      <w:r>
        <w:t xml:space="preserve"> to settle the matter?</w:t>
      </w:r>
    </w:p>
    <w:p w:rsidR="006A457A" w:rsidRDefault="001A76FE" w:rsidP="006A457A">
      <w:r>
        <w:rPr>
          <w:b/>
          <w:bCs/>
          <w:color w:val="8C8D8E"/>
          <w:sz w:val="24"/>
          <w:szCs w:val="24"/>
        </w:rPr>
        <w:t xml:space="preserve">Your </w:t>
      </w:r>
      <w:r w:rsidR="006A457A" w:rsidRPr="002E4BE5">
        <w:rPr>
          <w:b/>
          <w:bCs/>
          <w:color w:val="8C8D8E"/>
          <w:sz w:val="24"/>
          <w:szCs w:val="24"/>
        </w:rPr>
        <w:t>Response</w:t>
      </w:r>
      <w:r w:rsidR="006A457A">
        <w:t xml:space="preserve">: </w:t>
      </w:r>
      <w:r w:rsidR="003B51CF">
        <w:t xml:space="preserve"> </w:t>
      </w:r>
      <w:r w:rsidR="003B51CF">
        <w:rPr>
          <w:rStyle w:val="Strong"/>
        </w:rPr>
        <w:t>No.</w:t>
      </w:r>
      <w:r w:rsidR="003B51CF">
        <w:t xml:space="preserve"> Given the severity and scale of this constitutional breach and the financial implications, only a formal, transparent investigation and disciplinary action are appropriate.</w:t>
      </w:r>
    </w:p>
    <w:p w:rsidR="003B51CF" w:rsidRDefault="003B51CF" w:rsidP="006A457A"/>
    <w:p w:rsidR="003B51CF" w:rsidRDefault="003B51CF" w:rsidP="006A457A"/>
    <w:p w:rsidR="003B51CF" w:rsidRPr="003B51CF" w:rsidRDefault="003B51CF" w:rsidP="003B51CF">
      <w:pPr>
        <w:spacing w:before="100" w:beforeAutospacing="1" w:after="100" w:afterAutospacing="1" w:line="240" w:lineRule="auto"/>
        <w:jc w:val="left"/>
        <w:outlineLvl w:val="2"/>
        <w:rPr>
          <w:rFonts w:ascii="Times New Roman" w:eastAsia="Times New Roman" w:hAnsi="Times New Roman"/>
          <w:b/>
          <w:bCs/>
          <w:sz w:val="27"/>
          <w:szCs w:val="27"/>
          <w:lang w:val="en-US"/>
        </w:rPr>
      </w:pPr>
      <w:r w:rsidRPr="003B51CF">
        <w:rPr>
          <w:rFonts w:ascii="Times New Roman" w:eastAsia="Times New Roman" w:hAnsi="Times New Roman"/>
          <w:b/>
          <w:bCs/>
          <w:sz w:val="27"/>
          <w:szCs w:val="27"/>
          <w:lang w:val="en-US"/>
        </w:rPr>
        <w:lastRenderedPageBreak/>
        <w:t>Request for Action:</w:t>
      </w:r>
    </w:p>
    <w:p w:rsidR="003B51CF" w:rsidRPr="003B51CF" w:rsidRDefault="003B51CF" w:rsidP="003B51CF">
      <w:pPr>
        <w:spacing w:before="100" w:beforeAutospacing="1" w:after="100" w:afterAutospacing="1" w:line="240" w:lineRule="auto"/>
        <w:jc w:val="left"/>
        <w:rPr>
          <w:rFonts w:ascii="Times New Roman" w:eastAsia="Times New Roman" w:hAnsi="Times New Roman"/>
          <w:sz w:val="24"/>
          <w:szCs w:val="24"/>
          <w:lang w:val="en-US"/>
        </w:rPr>
      </w:pPr>
      <w:r w:rsidRPr="003B51CF">
        <w:rPr>
          <w:rFonts w:ascii="Times New Roman" w:eastAsia="Times New Roman" w:hAnsi="Times New Roman"/>
          <w:sz w:val="24"/>
          <w:szCs w:val="24"/>
          <w:lang w:val="en-US"/>
        </w:rPr>
        <w:t xml:space="preserve">I request that both </w:t>
      </w:r>
      <w:r w:rsidRPr="003B51CF">
        <w:rPr>
          <w:rFonts w:ascii="Times New Roman" w:eastAsia="Times New Roman" w:hAnsi="Times New Roman"/>
          <w:b/>
          <w:bCs/>
          <w:sz w:val="24"/>
          <w:szCs w:val="24"/>
          <w:lang w:val="en-US"/>
        </w:rPr>
        <w:t>President Barb Nederpel</w:t>
      </w:r>
      <w:r w:rsidRPr="003B51CF">
        <w:rPr>
          <w:rFonts w:ascii="Times New Roman" w:eastAsia="Times New Roman" w:hAnsi="Times New Roman"/>
          <w:sz w:val="24"/>
          <w:szCs w:val="24"/>
          <w:lang w:val="en-US"/>
        </w:rPr>
        <w:t xml:space="preserve"> and </w:t>
      </w:r>
      <w:r w:rsidRPr="003B51CF">
        <w:rPr>
          <w:rFonts w:ascii="Times New Roman" w:eastAsia="Times New Roman" w:hAnsi="Times New Roman"/>
          <w:b/>
          <w:bCs/>
          <w:sz w:val="24"/>
          <w:szCs w:val="24"/>
          <w:lang w:val="en-US"/>
        </w:rPr>
        <w:t>Financial Secretary Betty Valenzuela</w:t>
      </w:r>
      <w:r w:rsidRPr="003B51CF">
        <w:rPr>
          <w:rFonts w:ascii="Times New Roman" w:eastAsia="Times New Roman" w:hAnsi="Times New Roman"/>
          <w:sz w:val="24"/>
          <w:szCs w:val="24"/>
          <w:lang w:val="en-US"/>
        </w:rPr>
        <w:t xml:space="preserve"> be </w:t>
      </w:r>
      <w:r w:rsidRPr="003B51CF">
        <w:rPr>
          <w:rFonts w:ascii="Times New Roman" w:eastAsia="Times New Roman" w:hAnsi="Times New Roman"/>
          <w:b/>
          <w:bCs/>
          <w:sz w:val="24"/>
          <w:szCs w:val="24"/>
          <w:lang w:val="en-US"/>
        </w:rPr>
        <w:t>immediately suspended</w:t>
      </w:r>
      <w:r w:rsidRPr="003B51CF">
        <w:rPr>
          <w:rFonts w:ascii="Times New Roman" w:eastAsia="Times New Roman" w:hAnsi="Times New Roman"/>
          <w:sz w:val="24"/>
          <w:szCs w:val="24"/>
          <w:lang w:val="en-US"/>
        </w:rPr>
        <w:t xml:space="preserve"> from the Provincial Executive pending the outcome of a full audit and investigation. Their actions undermine the authority of the HEU Constitution and betray the trust of dues-paying members.</w:t>
      </w:r>
    </w:p>
    <w:p w:rsidR="00D0761E" w:rsidRPr="005F614E" w:rsidRDefault="00A60755" w:rsidP="00D0761E">
      <w:r w:rsidRPr="00A60755">
        <w:rPr>
          <w:rFonts w:ascii="Calibri" w:hAnsi="Calibri" w:cs="Calibri"/>
          <w:color w:val="000000"/>
          <w:shd w:val="clear" w:color="auto" w:fill="FFFFFF"/>
        </w:rPr>
        <w:pict>
          <v:rect id="_x0000_i1025" style="width:0;height:1.5pt" o:hralign="center" o:hrstd="t" o:hr="t" fillcolor="#a0a0a0" stroked="f"/>
        </w:pict>
      </w:r>
    </w:p>
    <w:p w:rsidR="00D0761E" w:rsidRDefault="00D0761E" w:rsidP="00D0761E">
      <w:r w:rsidRPr="005F614E">
        <w:t>Please attach any supporting documents (for example, photos, copies of emails or text messages, etc.) to your email.</w:t>
      </w:r>
    </w:p>
    <w:p w:rsidR="003B51CF" w:rsidRDefault="003B51CF" w:rsidP="00D0761E">
      <w:r>
        <w:t>Elections BC Third Party Sponsor Disclosure Report, 2024 (signed by Betty Valenzuela)</w:t>
      </w:r>
    </w:p>
    <w:p w:rsidR="00D0761E" w:rsidRPr="005F614E" w:rsidRDefault="00D0761E" w:rsidP="00D0761E">
      <w:r w:rsidRPr="002A745A">
        <w:t xml:space="preserve">It is the responsibility of participants to respect the confidentiality of this matter. It is important that you not discuss these matters with other </w:t>
      </w:r>
      <w:r w:rsidR="0063523B">
        <w:t xml:space="preserve">persons (other than </w:t>
      </w:r>
      <w:r w:rsidR="001149D4">
        <w:t xml:space="preserve">management and/or </w:t>
      </w:r>
      <w:r w:rsidR="005B19FE">
        <w:t xml:space="preserve">a person who provides you with </w:t>
      </w:r>
      <w:r w:rsidR="00413DC9">
        <w:t>confidential support and advice</w:t>
      </w:r>
      <w:r w:rsidR="00F63766">
        <w:t>, such as</w:t>
      </w:r>
      <w:r w:rsidR="0063523B">
        <w:t>legal counsel</w:t>
      </w:r>
      <w:r w:rsidR="00B66619">
        <w:t>,</w:t>
      </w:r>
      <w:r w:rsidR="00CA020E">
        <w:t>so long as you</w:t>
      </w:r>
      <w:r w:rsidR="00CC7385">
        <w:t xml:space="preserve"> respect </w:t>
      </w:r>
      <w:r w:rsidRPr="002A745A">
        <w:t>the privacy of those involved, and ensure the effectiveness of the process by respecting confidentiality</w:t>
      </w:r>
      <w:r w:rsidR="00B66619">
        <w:t>)</w:t>
      </w:r>
      <w:r w:rsidRPr="002A745A">
        <w:t>.</w:t>
      </w:r>
    </w:p>
    <w:p w:rsidR="00565DCB" w:rsidRPr="00565DCB" w:rsidRDefault="00D0761E" w:rsidP="00677109">
      <w:r w:rsidRPr="00BF7457">
        <w:t>If you have any questions about the complaint process, email</w:t>
      </w:r>
      <w:hyperlink r:id="rId11" w:history="1">
        <w:r w:rsidR="00AC05C7" w:rsidRPr="00531744">
          <w:rPr>
            <w:rStyle w:val="Hyperlink"/>
          </w:rPr>
          <w:t>ethicscommissioner@heu-ec.ca</w:t>
        </w:r>
      </w:hyperlink>
      <w:r w:rsidR="00AC05C7">
        <w:t>.</w:t>
      </w:r>
    </w:p>
    <w:sectPr w:rsidR="00565DCB" w:rsidRPr="00565DCB" w:rsidSect="00011C12">
      <w:headerReference w:type="default" r:id="rId12"/>
      <w:footerReference w:type="default" r:id="rId13"/>
      <w:headerReference w:type="first" r:id="rId14"/>
      <w:footerReference w:type="first" r:id="rId15"/>
      <w:pgSz w:w="12240" w:h="15840" w:code="1"/>
      <w:pgMar w:top="1843" w:right="1440" w:bottom="1440" w:left="1440" w:header="851"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8C8" w:rsidRDefault="004148C8" w:rsidP="00677109">
      <w:r>
        <w:separator/>
      </w:r>
    </w:p>
  </w:endnote>
  <w:endnote w:type="continuationSeparator" w:id="1">
    <w:p w:rsidR="004148C8" w:rsidRDefault="004148C8" w:rsidP="00677109">
      <w:r>
        <w:continuationSeparator/>
      </w:r>
    </w:p>
  </w:endnote>
  <w:endnote w:type="continuationNotice" w:id="2">
    <w:p w:rsidR="004148C8" w:rsidRDefault="004148C8">
      <w:pPr>
        <w:spacing w:after="0" w:line="240" w:lineRule="auto"/>
      </w:pP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80C" w:rsidRPr="00193375" w:rsidRDefault="00565DCB" w:rsidP="003F203C">
    <w:pPr>
      <w:pStyle w:val="footerpg2letterhead"/>
      <w:spacing w:after="480"/>
      <w:rPr>
        <w:rFonts w:cstheme="minorHAnsi"/>
      </w:rPr>
    </w:pPr>
    <w:r w:rsidRPr="00193375">
      <w:rPr>
        <w:rFonts w:cstheme="minorHAnsi"/>
      </w:rPr>
      <w:t xml:space="preserve">Page </w:t>
    </w:r>
    <w:r w:rsidR="00A60755" w:rsidRPr="00193375">
      <w:rPr>
        <w:rFonts w:cstheme="minorHAnsi"/>
      </w:rPr>
      <w:fldChar w:fldCharType="begin"/>
    </w:r>
    <w:r w:rsidRPr="00193375">
      <w:rPr>
        <w:rFonts w:cstheme="minorHAnsi"/>
      </w:rPr>
      <w:instrText xml:space="preserve"> PAGE </w:instrText>
    </w:r>
    <w:r w:rsidR="00A60755" w:rsidRPr="00193375">
      <w:rPr>
        <w:rFonts w:cstheme="minorHAnsi"/>
      </w:rPr>
      <w:fldChar w:fldCharType="separate"/>
    </w:r>
    <w:r w:rsidR="00065808">
      <w:rPr>
        <w:rFonts w:cstheme="minorHAnsi"/>
        <w:noProof/>
      </w:rPr>
      <w:t>2</w:t>
    </w:r>
    <w:r w:rsidR="00A60755" w:rsidRPr="00193375">
      <w:rPr>
        <w:rFonts w:cstheme="minorHAnsi"/>
      </w:rPr>
      <w:fldChar w:fldCharType="end"/>
    </w:r>
    <w:r w:rsidRPr="00193375">
      <w:rPr>
        <w:rFonts w:cstheme="minorHAnsi"/>
      </w:rPr>
      <w:t xml:space="preserve"> of </w:t>
    </w:r>
    <w:r w:rsidR="00A60755" w:rsidRPr="00193375">
      <w:rPr>
        <w:rFonts w:cstheme="minorHAnsi"/>
      </w:rPr>
      <w:fldChar w:fldCharType="begin"/>
    </w:r>
    <w:r w:rsidRPr="00193375">
      <w:rPr>
        <w:rFonts w:cstheme="minorHAnsi"/>
      </w:rPr>
      <w:instrText xml:space="preserve"> NUMPAGES  </w:instrText>
    </w:r>
    <w:r w:rsidR="00A60755" w:rsidRPr="00193375">
      <w:rPr>
        <w:rFonts w:cstheme="minorHAnsi"/>
      </w:rPr>
      <w:fldChar w:fldCharType="separate"/>
    </w:r>
    <w:r w:rsidR="00065808">
      <w:rPr>
        <w:rFonts w:cstheme="minorHAnsi"/>
        <w:noProof/>
      </w:rPr>
      <w:t>3</w:t>
    </w:r>
    <w:r w:rsidR="00A60755" w:rsidRPr="00193375">
      <w:rPr>
        <w:rFonts w:cstheme="minorHAnsi"/>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09" w:rsidRPr="00D30DA6" w:rsidRDefault="00474FC3" w:rsidP="00DE50BE">
    <w:pPr>
      <w:pStyle w:val="Footer"/>
      <w:jc w:val="center"/>
    </w:pPr>
    <w:r>
      <w:t>HEU</w:t>
    </w:r>
    <w:r w:rsidR="009E1AD6">
      <w:t xml:space="preserve"> –Ethics</w:t>
    </w:r>
    <w:r>
      <w:t xml:space="preserve"> Commissioner</w:t>
    </w:r>
    <w:r w:rsidR="009E1AD6">
      <w:t xml:space="preserve"> Office </w:t>
    </w:r>
    <w:r w:rsidR="009E1AD6" w:rsidRPr="00474FC3">
      <w:rPr>
        <w:b/>
        <w:bCs/>
        <w:color w:val="1482C6"/>
        <w:sz w:val="24"/>
        <w:szCs w:val="24"/>
      </w:rPr>
      <w:t>|</w:t>
    </w:r>
    <w:hyperlink r:id="rId1" w:history="1">
      <w:r w:rsidR="00AC05C7" w:rsidRPr="00531744">
        <w:rPr>
          <w:rStyle w:val="Hyperlink"/>
        </w:rPr>
        <w:t>ethicscommissioner@heu-ec.ca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8C8" w:rsidRDefault="004148C8" w:rsidP="00677109">
      <w:r>
        <w:separator/>
      </w:r>
    </w:p>
  </w:footnote>
  <w:footnote w:type="continuationSeparator" w:id="1">
    <w:p w:rsidR="004148C8" w:rsidRDefault="004148C8" w:rsidP="00677109">
      <w:r>
        <w:continuationSeparator/>
      </w:r>
    </w:p>
  </w:footnote>
  <w:footnote w:type="continuationNotice" w:id="2">
    <w:p w:rsidR="004148C8" w:rsidRDefault="004148C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80C" w:rsidRDefault="007F51B3" w:rsidP="007F51B3">
    <w:pPr>
      <w:pStyle w:val="headerpg2letterhead"/>
      <w:jc w:val="left"/>
    </w:pPr>
    <w:r>
      <w:rPr>
        <w:noProof/>
        <w:lang w:val="en-US"/>
      </w:rPr>
      <w:drawing>
        <wp:inline distT="0" distB="0" distL="0" distR="0">
          <wp:extent cx="1944878" cy="450203"/>
          <wp:effectExtent l="0" t="0" r="0" b="7620"/>
          <wp:docPr id="615574186" name="Picture 3"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74186" name="Picture 3" descr="Blue text on a white background&#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91439" cy="460981"/>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DCB" w:rsidRDefault="007F51B3" w:rsidP="007F51B3">
    <w:pPr>
      <w:pStyle w:val="headerfirstpageletterhead"/>
      <w:jc w:val="left"/>
    </w:pPr>
    <w:r>
      <w:rPr>
        <w:noProof/>
        <w:lang w:val="en-US"/>
      </w:rPr>
      <w:drawing>
        <wp:inline distT="0" distB="0" distL="0" distR="0">
          <wp:extent cx="3508554" cy="812165"/>
          <wp:effectExtent l="0" t="0" r="0" b="6985"/>
          <wp:docPr id="376433658" name="Picture 2" descr="Logo for HEU Ethnics Commissioner Offi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433658" name="Picture 2" descr="Logo for HEU Ethnics Commissioner Office&#10;"/>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523348" cy="81558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3F7"/>
    <w:multiLevelType w:val="hybridMultilevel"/>
    <w:tmpl w:val="DA12792E"/>
    <w:lvl w:ilvl="0" w:tplc="10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8376589"/>
    <w:multiLevelType w:val="hybridMultilevel"/>
    <w:tmpl w:val="182EE84A"/>
    <w:lvl w:ilvl="0" w:tplc="DB562678">
      <w:start w:val="1"/>
      <w:numFmt w:val="bullet"/>
      <w:lvlText w:val=""/>
      <w:lvlJc w:val="left"/>
      <w:pPr>
        <w:ind w:left="720" w:hanging="360"/>
      </w:pPr>
      <w:rPr>
        <w:rFonts w:ascii="Symbol" w:hAnsi="Symbol"/>
      </w:rPr>
    </w:lvl>
    <w:lvl w:ilvl="1" w:tplc="347AABDC">
      <w:start w:val="1"/>
      <w:numFmt w:val="bullet"/>
      <w:lvlText w:val=""/>
      <w:lvlJc w:val="left"/>
      <w:pPr>
        <w:ind w:left="720" w:hanging="360"/>
      </w:pPr>
      <w:rPr>
        <w:rFonts w:ascii="Symbol" w:hAnsi="Symbol"/>
      </w:rPr>
    </w:lvl>
    <w:lvl w:ilvl="2" w:tplc="CA8E5734">
      <w:start w:val="1"/>
      <w:numFmt w:val="bullet"/>
      <w:lvlText w:val=""/>
      <w:lvlJc w:val="left"/>
      <w:pPr>
        <w:ind w:left="720" w:hanging="360"/>
      </w:pPr>
      <w:rPr>
        <w:rFonts w:ascii="Symbol" w:hAnsi="Symbol"/>
      </w:rPr>
    </w:lvl>
    <w:lvl w:ilvl="3" w:tplc="DF9C1B74">
      <w:start w:val="1"/>
      <w:numFmt w:val="bullet"/>
      <w:lvlText w:val=""/>
      <w:lvlJc w:val="left"/>
      <w:pPr>
        <w:ind w:left="720" w:hanging="360"/>
      </w:pPr>
      <w:rPr>
        <w:rFonts w:ascii="Symbol" w:hAnsi="Symbol"/>
      </w:rPr>
    </w:lvl>
    <w:lvl w:ilvl="4" w:tplc="770EDD86">
      <w:start w:val="1"/>
      <w:numFmt w:val="bullet"/>
      <w:lvlText w:val=""/>
      <w:lvlJc w:val="left"/>
      <w:pPr>
        <w:ind w:left="720" w:hanging="360"/>
      </w:pPr>
      <w:rPr>
        <w:rFonts w:ascii="Symbol" w:hAnsi="Symbol"/>
      </w:rPr>
    </w:lvl>
    <w:lvl w:ilvl="5" w:tplc="1FAEAAE6">
      <w:start w:val="1"/>
      <w:numFmt w:val="bullet"/>
      <w:lvlText w:val=""/>
      <w:lvlJc w:val="left"/>
      <w:pPr>
        <w:ind w:left="720" w:hanging="360"/>
      </w:pPr>
      <w:rPr>
        <w:rFonts w:ascii="Symbol" w:hAnsi="Symbol"/>
      </w:rPr>
    </w:lvl>
    <w:lvl w:ilvl="6" w:tplc="AB4272A4">
      <w:start w:val="1"/>
      <w:numFmt w:val="bullet"/>
      <w:lvlText w:val=""/>
      <w:lvlJc w:val="left"/>
      <w:pPr>
        <w:ind w:left="720" w:hanging="360"/>
      </w:pPr>
      <w:rPr>
        <w:rFonts w:ascii="Symbol" w:hAnsi="Symbol"/>
      </w:rPr>
    </w:lvl>
    <w:lvl w:ilvl="7" w:tplc="861EB94A">
      <w:start w:val="1"/>
      <w:numFmt w:val="bullet"/>
      <w:lvlText w:val=""/>
      <w:lvlJc w:val="left"/>
      <w:pPr>
        <w:ind w:left="720" w:hanging="360"/>
      </w:pPr>
      <w:rPr>
        <w:rFonts w:ascii="Symbol" w:hAnsi="Symbol"/>
      </w:rPr>
    </w:lvl>
    <w:lvl w:ilvl="8" w:tplc="D5EA102C">
      <w:start w:val="1"/>
      <w:numFmt w:val="bullet"/>
      <w:lvlText w:val=""/>
      <w:lvlJc w:val="left"/>
      <w:pPr>
        <w:ind w:left="720" w:hanging="360"/>
      </w:pPr>
      <w:rPr>
        <w:rFonts w:ascii="Symbol" w:hAnsi="Symbol"/>
      </w:rPr>
    </w:lvl>
  </w:abstractNum>
  <w:abstractNum w:abstractNumId="2">
    <w:nsid w:val="1B5834FD"/>
    <w:multiLevelType w:val="hybridMultilevel"/>
    <w:tmpl w:val="737855F6"/>
    <w:lvl w:ilvl="0" w:tplc="5448B626">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8237632"/>
    <w:multiLevelType w:val="hybridMultilevel"/>
    <w:tmpl w:val="A17C8D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D2F110E"/>
    <w:multiLevelType w:val="hybridMultilevel"/>
    <w:tmpl w:val="5106EA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3D944A5"/>
    <w:multiLevelType w:val="hybridMultilevel"/>
    <w:tmpl w:val="A5180E0C"/>
    <w:lvl w:ilvl="0" w:tplc="22509B88">
      <w:start w:val="1"/>
      <w:numFmt w:val="bullet"/>
      <w:lvlText w:val=""/>
      <w:lvlJc w:val="left"/>
      <w:pPr>
        <w:ind w:left="1440" w:hanging="360"/>
      </w:pPr>
      <w:rPr>
        <w:rFonts w:ascii="Symbol" w:hAnsi="Symbol"/>
      </w:rPr>
    </w:lvl>
    <w:lvl w:ilvl="1" w:tplc="382EBE50">
      <w:start w:val="1"/>
      <w:numFmt w:val="bullet"/>
      <w:lvlText w:val=""/>
      <w:lvlJc w:val="left"/>
      <w:pPr>
        <w:ind w:left="2160" w:hanging="360"/>
      </w:pPr>
      <w:rPr>
        <w:rFonts w:ascii="Symbol" w:hAnsi="Symbol"/>
      </w:rPr>
    </w:lvl>
    <w:lvl w:ilvl="2" w:tplc="E6DAC138">
      <w:start w:val="1"/>
      <w:numFmt w:val="bullet"/>
      <w:lvlText w:val=""/>
      <w:lvlJc w:val="left"/>
      <w:pPr>
        <w:ind w:left="2880" w:hanging="360"/>
      </w:pPr>
      <w:rPr>
        <w:rFonts w:ascii="Symbol" w:hAnsi="Symbol"/>
      </w:rPr>
    </w:lvl>
    <w:lvl w:ilvl="3" w:tplc="4280B6E6">
      <w:start w:val="1"/>
      <w:numFmt w:val="bullet"/>
      <w:lvlText w:val=""/>
      <w:lvlJc w:val="left"/>
      <w:pPr>
        <w:ind w:left="3600" w:hanging="360"/>
      </w:pPr>
      <w:rPr>
        <w:rFonts w:ascii="Symbol" w:hAnsi="Symbol"/>
      </w:rPr>
    </w:lvl>
    <w:lvl w:ilvl="4" w:tplc="A0AA3724">
      <w:start w:val="1"/>
      <w:numFmt w:val="bullet"/>
      <w:lvlText w:val=""/>
      <w:lvlJc w:val="left"/>
      <w:pPr>
        <w:ind w:left="1440" w:hanging="360"/>
      </w:pPr>
      <w:rPr>
        <w:rFonts w:ascii="Symbol" w:hAnsi="Symbol"/>
      </w:rPr>
    </w:lvl>
    <w:lvl w:ilvl="5" w:tplc="E5CE9F32">
      <w:start w:val="1"/>
      <w:numFmt w:val="bullet"/>
      <w:lvlText w:val=""/>
      <w:lvlJc w:val="left"/>
      <w:pPr>
        <w:ind w:left="1440" w:hanging="360"/>
      </w:pPr>
      <w:rPr>
        <w:rFonts w:ascii="Symbol" w:hAnsi="Symbol"/>
      </w:rPr>
    </w:lvl>
    <w:lvl w:ilvl="6" w:tplc="BB3456A8">
      <w:start w:val="1"/>
      <w:numFmt w:val="bullet"/>
      <w:lvlText w:val=""/>
      <w:lvlJc w:val="left"/>
      <w:pPr>
        <w:ind w:left="1440" w:hanging="360"/>
      </w:pPr>
      <w:rPr>
        <w:rFonts w:ascii="Symbol" w:hAnsi="Symbol"/>
      </w:rPr>
    </w:lvl>
    <w:lvl w:ilvl="7" w:tplc="04B63896">
      <w:start w:val="1"/>
      <w:numFmt w:val="bullet"/>
      <w:lvlText w:val=""/>
      <w:lvlJc w:val="left"/>
      <w:pPr>
        <w:ind w:left="1440" w:hanging="360"/>
      </w:pPr>
      <w:rPr>
        <w:rFonts w:ascii="Symbol" w:hAnsi="Symbol"/>
      </w:rPr>
    </w:lvl>
    <w:lvl w:ilvl="8" w:tplc="2B024D7C">
      <w:start w:val="1"/>
      <w:numFmt w:val="bullet"/>
      <w:lvlText w:val=""/>
      <w:lvlJc w:val="left"/>
      <w:pPr>
        <w:ind w:left="1440" w:hanging="360"/>
      </w:pPr>
      <w:rPr>
        <w:rFonts w:ascii="Symbol" w:hAnsi="Symbol"/>
      </w:rPr>
    </w:lvl>
  </w:abstractNum>
  <w:abstractNum w:abstractNumId="6">
    <w:nsid w:val="409A1256"/>
    <w:multiLevelType w:val="hybridMultilevel"/>
    <w:tmpl w:val="D4C876A2"/>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0A36F4D"/>
    <w:multiLevelType w:val="hybridMultilevel"/>
    <w:tmpl w:val="F5E852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10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5337D39"/>
    <w:multiLevelType w:val="hybridMultilevel"/>
    <w:tmpl w:val="E128358C"/>
    <w:lvl w:ilvl="0" w:tplc="BFF6E9F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6CE97AB9"/>
    <w:multiLevelType w:val="hybridMultilevel"/>
    <w:tmpl w:val="C6D0A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4"/>
  </w:num>
  <w:num w:numId="5">
    <w:abstractNumId w:val="2"/>
  </w:num>
  <w:num w:numId="6">
    <w:abstractNumId w:val="1"/>
  </w:num>
  <w:num w:numId="7">
    <w:abstractNumId w:val="3"/>
  </w:num>
  <w:num w:numId="8">
    <w:abstractNumId w:val="2"/>
  </w:num>
  <w:num w:numId="9">
    <w:abstractNumId w:val="7"/>
  </w:num>
  <w:num w:numId="10">
    <w:abstractNumId w:val="6"/>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w:hdrShapeDefaults>
  <w:footnotePr>
    <w:footnote w:id="0"/>
    <w:footnote w:id="1"/>
    <w:footnote w:id="2"/>
  </w:footnotePr>
  <w:endnotePr>
    <w:endnote w:id="0"/>
    <w:endnote w:id="1"/>
    <w:endnote w:id="2"/>
  </w:endnotePr>
  <w:compat/>
  <w:rsids>
    <w:rsidRoot w:val="00B0680C"/>
    <w:rsid w:val="00011C12"/>
    <w:rsid w:val="00013C10"/>
    <w:rsid w:val="00026A05"/>
    <w:rsid w:val="0004765C"/>
    <w:rsid w:val="00053DBF"/>
    <w:rsid w:val="00055A6F"/>
    <w:rsid w:val="00063ACC"/>
    <w:rsid w:val="00065808"/>
    <w:rsid w:val="00075B19"/>
    <w:rsid w:val="0007677C"/>
    <w:rsid w:val="000900AB"/>
    <w:rsid w:val="000908D4"/>
    <w:rsid w:val="00094C01"/>
    <w:rsid w:val="000968BB"/>
    <w:rsid w:val="000A07F4"/>
    <w:rsid w:val="000A5C02"/>
    <w:rsid w:val="000B6300"/>
    <w:rsid w:val="000D6549"/>
    <w:rsid w:val="001149D4"/>
    <w:rsid w:val="00117FEC"/>
    <w:rsid w:val="00123147"/>
    <w:rsid w:val="00141C3D"/>
    <w:rsid w:val="00141E39"/>
    <w:rsid w:val="001525AB"/>
    <w:rsid w:val="00152837"/>
    <w:rsid w:val="00164B20"/>
    <w:rsid w:val="00172A4D"/>
    <w:rsid w:val="00186609"/>
    <w:rsid w:val="00190248"/>
    <w:rsid w:val="00193375"/>
    <w:rsid w:val="001A3DA8"/>
    <w:rsid w:val="001A76FE"/>
    <w:rsid w:val="001C3FCD"/>
    <w:rsid w:val="001D33CD"/>
    <w:rsid w:val="001D43CE"/>
    <w:rsid w:val="001D66E4"/>
    <w:rsid w:val="001E000A"/>
    <w:rsid w:val="001F2B2C"/>
    <w:rsid w:val="00205488"/>
    <w:rsid w:val="002321F4"/>
    <w:rsid w:val="00234851"/>
    <w:rsid w:val="002502C7"/>
    <w:rsid w:val="00254D97"/>
    <w:rsid w:val="00262499"/>
    <w:rsid w:val="002856F7"/>
    <w:rsid w:val="002A44EB"/>
    <w:rsid w:val="002A4983"/>
    <w:rsid w:val="002B4286"/>
    <w:rsid w:val="002B4DA9"/>
    <w:rsid w:val="002E4BE5"/>
    <w:rsid w:val="00303A2D"/>
    <w:rsid w:val="00320EB5"/>
    <w:rsid w:val="003223E8"/>
    <w:rsid w:val="003240FC"/>
    <w:rsid w:val="0033137C"/>
    <w:rsid w:val="00333CFE"/>
    <w:rsid w:val="00341704"/>
    <w:rsid w:val="00352F45"/>
    <w:rsid w:val="0035525A"/>
    <w:rsid w:val="00367228"/>
    <w:rsid w:val="00375723"/>
    <w:rsid w:val="00375DE8"/>
    <w:rsid w:val="00381420"/>
    <w:rsid w:val="003847B8"/>
    <w:rsid w:val="003B51CF"/>
    <w:rsid w:val="003D3A30"/>
    <w:rsid w:val="003E2DCD"/>
    <w:rsid w:val="003F203C"/>
    <w:rsid w:val="00402762"/>
    <w:rsid w:val="00402AA5"/>
    <w:rsid w:val="00413DC9"/>
    <w:rsid w:val="004148C8"/>
    <w:rsid w:val="00421048"/>
    <w:rsid w:val="00423C89"/>
    <w:rsid w:val="00434AC5"/>
    <w:rsid w:val="00435E30"/>
    <w:rsid w:val="00436A53"/>
    <w:rsid w:val="00450982"/>
    <w:rsid w:val="00471D9F"/>
    <w:rsid w:val="00474FC3"/>
    <w:rsid w:val="0049261A"/>
    <w:rsid w:val="004926AE"/>
    <w:rsid w:val="004A22D5"/>
    <w:rsid w:val="004B2524"/>
    <w:rsid w:val="004B61AF"/>
    <w:rsid w:val="004D7883"/>
    <w:rsid w:val="004E125F"/>
    <w:rsid w:val="004F4928"/>
    <w:rsid w:val="0050444B"/>
    <w:rsid w:val="00516F52"/>
    <w:rsid w:val="00526938"/>
    <w:rsid w:val="005442A3"/>
    <w:rsid w:val="00553B41"/>
    <w:rsid w:val="00565979"/>
    <w:rsid w:val="00565DCB"/>
    <w:rsid w:val="005752D1"/>
    <w:rsid w:val="005765EF"/>
    <w:rsid w:val="00582866"/>
    <w:rsid w:val="00583F52"/>
    <w:rsid w:val="00592463"/>
    <w:rsid w:val="005B19FE"/>
    <w:rsid w:val="00601BE4"/>
    <w:rsid w:val="006030E4"/>
    <w:rsid w:val="00604521"/>
    <w:rsid w:val="00605D12"/>
    <w:rsid w:val="0060727C"/>
    <w:rsid w:val="0061019E"/>
    <w:rsid w:val="0061527B"/>
    <w:rsid w:val="00621AFA"/>
    <w:rsid w:val="00633C97"/>
    <w:rsid w:val="0063523B"/>
    <w:rsid w:val="00662A08"/>
    <w:rsid w:val="00674B60"/>
    <w:rsid w:val="006755D2"/>
    <w:rsid w:val="00677109"/>
    <w:rsid w:val="00680354"/>
    <w:rsid w:val="00685825"/>
    <w:rsid w:val="006A345D"/>
    <w:rsid w:val="006A34A0"/>
    <w:rsid w:val="006A457A"/>
    <w:rsid w:val="006A6E8B"/>
    <w:rsid w:val="006B48EC"/>
    <w:rsid w:val="006C6A57"/>
    <w:rsid w:val="006D2ADA"/>
    <w:rsid w:val="00724920"/>
    <w:rsid w:val="00726442"/>
    <w:rsid w:val="00733B99"/>
    <w:rsid w:val="007349B0"/>
    <w:rsid w:val="00751D54"/>
    <w:rsid w:val="0075709A"/>
    <w:rsid w:val="00765474"/>
    <w:rsid w:val="00770F9F"/>
    <w:rsid w:val="0079433F"/>
    <w:rsid w:val="007B646E"/>
    <w:rsid w:val="007B7DB1"/>
    <w:rsid w:val="007C1420"/>
    <w:rsid w:val="007C4D75"/>
    <w:rsid w:val="007F51B3"/>
    <w:rsid w:val="00822313"/>
    <w:rsid w:val="0083648B"/>
    <w:rsid w:val="00837777"/>
    <w:rsid w:val="0085321E"/>
    <w:rsid w:val="008533AD"/>
    <w:rsid w:val="00854062"/>
    <w:rsid w:val="0085425E"/>
    <w:rsid w:val="0086791F"/>
    <w:rsid w:val="00886405"/>
    <w:rsid w:val="00891098"/>
    <w:rsid w:val="00895C43"/>
    <w:rsid w:val="008A0701"/>
    <w:rsid w:val="008A4031"/>
    <w:rsid w:val="008C15EA"/>
    <w:rsid w:val="008C2FE2"/>
    <w:rsid w:val="008C377E"/>
    <w:rsid w:val="008D48CA"/>
    <w:rsid w:val="008E2F45"/>
    <w:rsid w:val="008E42B8"/>
    <w:rsid w:val="008E4D5B"/>
    <w:rsid w:val="009057DC"/>
    <w:rsid w:val="00917DDC"/>
    <w:rsid w:val="009513A1"/>
    <w:rsid w:val="00976A9D"/>
    <w:rsid w:val="009A125D"/>
    <w:rsid w:val="009B3D22"/>
    <w:rsid w:val="009C40B1"/>
    <w:rsid w:val="009C7951"/>
    <w:rsid w:val="009E1AD6"/>
    <w:rsid w:val="009E2107"/>
    <w:rsid w:val="009E37C0"/>
    <w:rsid w:val="009F1B7F"/>
    <w:rsid w:val="009F2AC4"/>
    <w:rsid w:val="00A14762"/>
    <w:rsid w:val="00A15504"/>
    <w:rsid w:val="00A60755"/>
    <w:rsid w:val="00A63649"/>
    <w:rsid w:val="00A675AD"/>
    <w:rsid w:val="00A840E3"/>
    <w:rsid w:val="00A86AFC"/>
    <w:rsid w:val="00A86DED"/>
    <w:rsid w:val="00A94A46"/>
    <w:rsid w:val="00AC05C7"/>
    <w:rsid w:val="00AC0B66"/>
    <w:rsid w:val="00AC2F13"/>
    <w:rsid w:val="00AC4705"/>
    <w:rsid w:val="00AD5559"/>
    <w:rsid w:val="00AE56A5"/>
    <w:rsid w:val="00AF2276"/>
    <w:rsid w:val="00AF4F6A"/>
    <w:rsid w:val="00B0680C"/>
    <w:rsid w:val="00B20DDA"/>
    <w:rsid w:val="00B57B0C"/>
    <w:rsid w:val="00B57DB7"/>
    <w:rsid w:val="00B61A67"/>
    <w:rsid w:val="00B63DA5"/>
    <w:rsid w:val="00B66619"/>
    <w:rsid w:val="00B85E25"/>
    <w:rsid w:val="00BB25DF"/>
    <w:rsid w:val="00BB611F"/>
    <w:rsid w:val="00BC0D47"/>
    <w:rsid w:val="00BD5C0E"/>
    <w:rsid w:val="00BE011E"/>
    <w:rsid w:val="00BF7457"/>
    <w:rsid w:val="00C22324"/>
    <w:rsid w:val="00C44552"/>
    <w:rsid w:val="00C6573E"/>
    <w:rsid w:val="00C70D9B"/>
    <w:rsid w:val="00CA020E"/>
    <w:rsid w:val="00CA077B"/>
    <w:rsid w:val="00CA463A"/>
    <w:rsid w:val="00CC7385"/>
    <w:rsid w:val="00CE4186"/>
    <w:rsid w:val="00D03F73"/>
    <w:rsid w:val="00D05C5F"/>
    <w:rsid w:val="00D0761E"/>
    <w:rsid w:val="00D1000D"/>
    <w:rsid w:val="00D30DA6"/>
    <w:rsid w:val="00D34626"/>
    <w:rsid w:val="00D35BF5"/>
    <w:rsid w:val="00D55BE2"/>
    <w:rsid w:val="00D62BA5"/>
    <w:rsid w:val="00D73017"/>
    <w:rsid w:val="00D90EC7"/>
    <w:rsid w:val="00D922A6"/>
    <w:rsid w:val="00D94D69"/>
    <w:rsid w:val="00DA2E93"/>
    <w:rsid w:val="00DB60F6"/>
    <w:rsid w:val="00DC440D"/>
    <w:rsid w:val="00DD0370"/>
    <w:rsid w:val="00DD66C3"/>
    <w:rsid w:val="00DD77F3"/>
    <w:rsid w:val="00DE50BE"/>
    <w:rsid w:val="00E02CAD"/>
    <w:rsid w:val="00E10D32"/>
    <w:rsid w:val="00E1105C"/>
    <w:rsid w:val="00E1367E"/>
    <w:rsid w:val="00E17AFD"/>
    <w:rsid w:val="00E362C0"/>
    <w:rsid w:val="00E47D61"/>
    <w:rsid w:val="00E519CC"/>
    <w:rsid w:val="00E56E2B"/>
    <w:rsid w:val="00E60B70"/>
    <w:rsid w:val="00E60BD7"/>
    <w:rsid w:val="00E615EA"/>
    <w:rsid w:val="00E63B1A"/>
    <w:rsid w:val="00E72939"/>
    <w:rsid w:val="00E73436"/>
    <w:rsid w:val="00E75DE5"/>
    <w:rsid w:val="00E81BA3"/>
    <w:rsid w:val="00E964AB"/>
    <w:rsid w:val="00EA1C47"/>
    <w:rsid w:val="00EA3DEB"/>
    <w:rsid w:val="00EA6906"/>
    <w:rsid w:val="00EC045B"/>
    <w:rsid w:val="00EC7AB4"/>
    <w:rsid w:val="00EE293A"/>
    <w:rsid w:val="00EE2B6F"/>
    <w:rsid w:val="00EF4F22"/>
    <w:rsid w:val="00EF573F"/>
    <w:rsid w:val="00F1125F"/>
    <w:rsid w:val="00F21BA5"/>
    <w:rsid w:val="00F3600E"/>
    <w:rsid w:val="00F3759B"/>
    <w:rsid w:val="00F4119C"/>
    <w:rsid w:val="00F54F99"/>
    <w:rsid w:val="00F63766"/>
    <w:rsid w:val="00F734BA"/>
    <w:rsid w:val="00F7415A"/>
    <w:rsid w:val="00F74959"/>
    <w:rsid w:val="00F80C93"/>
    <w:rsid w:val="00F813A8"/>
    <w:rsid w:val="00F851A0"/>
    <w:rsid w:val="00F922B7"/>
    <w:rsid w:val="00FB692E"/>
    <w:rsid w:val="00FC0906"/>
    <w:rsid w:val="00FC5086"/>
    <w:rsid w:val="00FD2CBB"/>
    <w:rsid w:val="00FE3F49"/>
    <w:rsid w:val="00FE614A"/>
    <w:rsid w:val="00FF623C"/>
    <w:rsid w:val="03A12E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261A"/>
    <w:pPr>
      <w:spacing w:after="200" w:line="276" w:lineRule="auto"/>
      <w:jc w:val="both"/>
    </w:pPr>
    <w:rPr>
      <w:rFonts w:asciiTheme="minorHAnsi" w:hAnsiTheme="minorHAnsi"/>
      <w:sz w:val="22"/>
      <w:szCs w:val="22"/>
      <w:lang w:eastAsia="en-US"/>
    </w:rPr>
  </w:style>
  <w:style w:type="paragraph" w:styleId="Heading1">
    <w:name w:val="heading 1"/>
    <w:basedOn w:val="Normal"/>
    <w:next w:val="Normal"/>
    <w:link w:val="Heading1Char"/>
    <w:uiPriority w:val="9"/>
    <w:qFormat/>
    <w:rsid w:val="008C15EA"/>
    <w:pPr>
      <w:keepNext/>
      <w:keepLines/>
      <w:spacing w:before="240" w:after="240" w:line="240" w:lineRule="auto"/>
      <w:outlineLvl w:val="0"/>
    </w:pPr>
    <w:rPr>
      <w:rFonts w:ascii="Calibri" w:eastAsiaTheme="majorEastAsia" w:hAnsi="Calibri" w:cstheme="majorBidi"/>
      <w:b/>
      <w:color w:val="B04590"/>
      <w:sz w:val="28"/>
      <w:szCs w:val="32"/>
    </w:rPr>
  </w:style>
  <w:style w:type="paragraph" w:styleId="Heading2">
    <w:name w:val="heading 2"/>
    <w:basedOn w:val="Normal"/>
    <w:next w:val="Normal"/>
    <w:link w:val="Heading2Char"/>
    <w:uiPriority w:val="9"/>
    <w:unhideWhenUsed/>
    <w:qFormat/>
    <w:rsid w:val="0049261A"/>
    <w:pPr>
      <w:keepNext/>
      <w:spacing w:before="240" w:after="240" w:line="240" w:lineRule="auto"/>
      <w:outlineLvl w:val="1"/>
    </w:pPr>
    <w:rPr>
      <w:b/>
      <w:bCs/>
      <w:color w:val="8C8D8E"/>
      <w:sz w:val="24"/>
      <w:szCs w:val="24"/>
    </w:rPr>
  </w:style>
  <w:style w:type="paragraph" w:styleId="Heading3">
    <w:name w:val="heading 3"/>
    <w:basedOn w:val="Normal"/>
    <w:next w:val="Normal"/>
    <w:link w:val="Heading3Char"/>
    <w:uiPriority w:val="9"/>
    <w:unhideWhenUsed/>
    <w:qFormat/>
    <w:rsid w:val="0049261A"/>
    <w:pPr>
      <w:keepNext/>
      <w:spacing w:before="240" w:after="240" w:line="240" w:lineRule="auto"/>
      <w:outlineLvl w:val="2"/>
    </w:pPr>
    <w:rPr>
      <w:color w:val="008998"/>
    </w:rPr>
  </w:style>
  <w:style w:type="paragraph" w:styleId="Heading4">
    <w:name w:val="heading 4"/>
    <w:basedOn w:val="Normal"/>
    <w:next w:val="Normal"/>
    <w:link w:val="Heading4Char"/>
    <w:uiPriority w:val="9"/>
    <w:unhideWhenUsed/>
    <w:qFormat/>
    <w:rsid w:val="0049261A"/>
    <w:pPr>
      <w:keepNext/>
      <w:spacing w:before="240" w:after="120" w:line="240" w:lineRule="auto"/>
      <w:outlineLvl w:val="3"/>
    </w:pPr>
    <w:rPr>
      <w:color w:val="8C8D8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80C"/>
  </w:style>
  <w:style w:type="paragraph" w:styleId="Footer">
    <w:name w:val="footer"/>
    <w:basedOn w:val="Normal"/>
    <w:link w:val="FooterChar"/>
    <w:uiPriority w:val="99"/>
    <w:unhideWhenUsed/>
    <w:rsid w:val="00B06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80C"/>
  </w:style>
  <w:style w:type="paragraph" w:styleId="BalloonText">
    <w:name w:val="Balloon Text"/>
    <w:basedOn w:val="Normal"/>
    <w:link w:val="BalloonTextChar"/>
    <w:uiPriority w:val="99"/>
    <w:semiHidden/>
    <w:unhideWhenUsed/>
    <w:rsid w:val="00B06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80C"/>
    <w:rPr>
      <w:rFonts w:ascii="Tahoma" w:hAnsi="Tahoma" w:cs="Tahoma"/>
      <w:sz w:val="16"/>
      <w:szCs w:val="16"/>
    </w:rPr>
  </w:style>
  <w:style w:type="character" w:styleId="Hyperlink">
    <w:name w:val="Hyperlink"/>
    <w:basedOn w:val="DefaultParagraphFont"/>
    <w:uiPriority w:val="99"/>
    <w:unhideWhenUsed/>
    <w:rsid w:val="00565979"/>
    <w:rPr>
      <w:color w:val="0000FF" w:themeColor="hyperlink"/>
      <w:u w:val="single"/>
    </w:rPr>
  </w:style>
  <w:style w:type="character" w:customStyle="1" w:styleId="UnresolvedMention">
    <w:name w:val="Unresolved Mention"/>
    <w:basedOn w:val="DefaultParagraphFont"/>
    <w:uiPriority w:val="99"/>
    <w:semiHidden/>
    <w:unhideWhenUsed/>
    <w:rsid w:val="00565979"/>
    <w:rPr>
      <w:color w:val="808080"/>
      <w:shd w:val="clear" w:color="auto" w:fill="E6E6E6"/>
    </w:rPr>
  </w:style>
  <w:style w:type="paragraph" w:customStyle="1" w:styleId="headerfirstpageletterhead">
    <w:name w:val="header first page letterhead"/>
    <w:basedOn w:val="Header"/>
    <w:rsid w:val="00AC4705"/>
    <w:pPr>
      <w:jc w:val="center"/>
    </w:pPr>
  </w:style>
  <w:style w:type="paragraph" w:customStyle="1" w:styleId="footerletterhead">
    <w:name w:val="footer letterhead"/>
    <w:basedOn w:val="Footer"/>
    <w:rsid w:val="00677109"/>
    <w:pPr>
      <w:jc w:val="right"/>
    </w:pPr>
    <w:rPr>
      <w:noProof/>
      <w:color w:val="008998"/>
    </w:rPr>
  </w:style>
  <w:style w:type="paragraph" w:customStyle="1" w:styleId="headerpg2letterhead">
    <w:name w:val="header pg 2 letterhead"/>
    <w:basedOn w:val="Header"/>
    <w:qFormat/>
    <w:rsid w:val="00AC4705"/>
    <w:pPr>
      <w:jc w:val="right"/>
    </w:pPr>
  </w:style>
  <w:style w:type="paragraph" w:customStyle="1" w:styleId="footerpg2letterhead">
    <w:name w:val="footer pg 2 letterhead"/>
    <w:basedOn w:val="Normal"/>
    <w:qFormat/>
    <w:rsid w:val="00AC4705"/>
    <w:pPr>
      <w:jc w:val="right"/>
    </w:pPr>
    <w:rPr>
      <w:sz w:val="18"/>
      <w:szCs w:val="18"/>
    </w:rPr>
  </w:style>
  <w:style w:type="paragraph" w:customStyle="1" w:styleId="footerletterheadgreyline">
    <w:name w:val="footer letterhead grey line"/>
    <w:basedOn w:val="footerletterhead"/>
    <w:rsid w:val="00677109"/>
    <w:pPr>
      <w:spacing w:after="120"/>
    </w:pPr>
  </w:style>
  <w:style w:type="character" w:customStyle="1" w:styleId="Heading1Char">
    <w:name w:val="Heading 1 Char"/>
    <w:basedOn w:val="DefaultParagraphFont"/>
    <w:link w:val="Heading1"/>
    <w:uiPriority w:val="9"/>
    <w:rsid w:val="008C15EA"/>
    <w:rPr>
      <w:rFonts w:eastAsiaTheme="majorEastAsia" w:cstheme="majorBidi"/>
      <w:b/>
      <w:color w:val="B04590"/>
      <w:sz w:val="28"/>
      <w:szCs w:val="32"/>
      <w:lang w:eastAsia="en-US"/>
    </w:rPr>
  </w:style>
  <w:style w:type="character" w:customStyle="1" w:styleId="Heading2Char">
    <w:name w:val="Heading 2 Char"/>
    <w:basedOn w:val="DefaultParagraphFont"/>
    <w:link w:val="Heading2"/>
    <w:uiPriority w:val="9"/>
    <w:rsid w:val="0049261A"/>
    <w:rPr>
      <w:rFonts w:asciiTheme="minorHAnsi" w:hAnsiTheme="minorHAnsi"/>
      <w:b/>
      <w:bCs/>
      <w:color w:val="8C8D8E"/>
      <w:sz w:val="24"/>
      <w:szCs w:val="24"/>
      <w:lang w:eastAsia="en-US"/>
    </w:rPr>
  </w:style>
  <w:style w:type="character" w:customStyle="1" w:styleId="Heading3Char">
    <w:name w:val="Heading 3 Char"/>
    <w:basedOn w:val="DefaultParagraphFont"/>
    <w:link w:val="Heading3"/>
    <w:uiPriority w:val="9"/>
    <w:rsid w:val="0049261A"/>
    <w:rPr>
      <w:rFonts w:asciiTheme="minorHAnsi" w:hAnsiTheme="minorHAnsi"/>
      <w:color w:val="008998"/>
      <w:sz w:val="22"/>
      <w:szCs w:val="22"/>
      <w:lang w:eastAsia="en-US"/>
    </w:rPr>
  </w:style>
  <w:style w:type="paragraph" w:styleId="ListParagraph">
    <w:name w:val="List Paragraph"/>
    <w:basedOn w:val="Normal"/>
    <w:uiPriority w:val="34"/>
    <w:qFormat/>
    <w:rsid w:val="0049261A"/>
    <w:pPr>
      <w:numPr>
        <w:numId w:val="1"/>
      </w:numPr>
      <w:spacing w:after="120"/>
    </w:pPr>
  </w:style>
  <w:style w:type="paragraph" w:customStyle="1" w:styleId="paraafter">
    <w:name w:val="paraafter"/>
    <w:basedOn w:val="Normal"/>
    <w:qFormat/>
    <w:rsid w:val="0049261A"/>
    <w:pPr>
      <w:spacing w:before="240"/>
    </w:pPr>
  </w:style>
  <w:style w:type="character" w:customStyle="1" w:styleId="Heading4Char">
    <w:name w:val="Heading 4 Char"/>
    <w:basedOn w:val="DefaultParagraphFont"/>
    <w:link w:val="Heading4"/>
    <w:uiPriority w:val="9"/>
    <w:rsid w:val="0049261A"/>
    <w:rPr>
      <w:rFonts w:asciiTheme="minorHAnsi" w:hAnsiTheme="minorHAnsi"/>
      <w:color w:val="8C8D8E"/>
      <w:sz w:val="22"/>
      <w:szCs w:val="22"/>
      <w:lang w:eastAsia="en-US"/>
    </w:rPr>
  </w:style>
  <w:style w:type="paragraph" w:styleId="Quote">
    <w:name w:val="Quote"/>
    <w:basedOn w:val="Normal"/>
    <w:next w:val="Normal"/>
    <w:link w:val="QuoteChar"/>
    <w:uiPriority w:val="29"/>
    <w:qFormat/>
    <w:rsid w:val="0049261A"/>
    <w:pPr>
      <w:spacing w:before="240" w:line="252" w:lineRule="auto"/>
      <w:ind w:left="851" w:right="851"/>
      <w:jc w:val="center"/>
    </w:pPr>
    <w:rPr>
      <w:i/>
      <w:iCs/>
      <w:color w:val="404040" w:themeColor="text1" w:themeTint="BF"/>
    </w:rPr>
  </w:style>
  <w:style w:type="character" w:customStyle="1" w:styleId="QuoteChar">
    <w:name w:val="Quote Char"/>
    <w:basedOn w:val="DefaultParagraphFont"/>
    <w:link w:val="Quote"/>
    <w:uiPriority w:val="29"/>
    <w:rsid w:val="0049261A"/>
    <w:rPr>
      <w:rFonts w:asciiTheme="minorHAnsi" w:hAnsiTheme="minorHAnsi"/>
      <w:i/>
      <w:iCs/>
      <w:color w:val="404040" w:themeColor="text1" w:themeTint="BF"/>
      <w:sz w:val="22"/>
      <w:szCs w:val="22"/>
      <w:lang w:eastAsia="en-US"/>
    </w:rPr>
  </w:style>
  <w:style w:type="paragraph" w:styleId="BodyText">
    <w:name w:val="Body Text"/>
    <w:basedOn w:val="Normal"/>
    <w:link w:val="BodyTextChar"/>
    <w:uiPriority w:val="1"/>
    <w:rsid w:val="00421048"/>
    <w:pPr>
      <w:widowControl w:val="0"/>
      <w:autoSpaceDE w:val="0"/>
      <w:autoSpaceDN w:val="0"/>
      <w:spacing w:after="0" w:line="240" w:lineRule="auto"/>
    </w:pPr>
    <w:rPr>
      <w:rFonts w:ascii="Times New Roman" w:eastAsia="Times New Roman" w:hAnsi="Times New Roman"/>
      <w:sz w:val="18"/>
      <w:szCs w:val="18"/>
      <w:lang w:val="en-US"/>
    </w:rPr>
  </w:style>
  <w:style w:type="character" w:customStyle="1" w:styleId="BodyTextChar">
    <w:name w:val="Body Text Char"/>
    <w:basedOn w:val="DefaultParagraphFont"/>
    <w:link w:val="BodyText"/>
    <w:uiPriority w:val="1"/>
    <w:rsid w:val="00421048"/>
    <w:rPr>
      <w:rFonts w:ascii="Times New Roman" w:eastAsia="Times New Roman" w:hAnsi="Times New Roman"/>
      <w:sz w:val="18"/>
      <w:szCs w:val="18"/>
      <w:lang w:val="en-US" w:eastAsia="en-US"/>
    </w:rPr>
  </w:style>
  <w:style w:type="character" w:styleId="CommentReference">
    <w:name w:val="annotation reference"/>
    <w:basedOn w:val="DefaultParagraphFont"/>
    <w:uiPriority w:val="99"/>
    <w:semiHidden/>
    <w:unhideWhenUsed/>
    <w:rsid w:val="00D0761E"/>
    <w:rPr>
      <w:sz w:val="16"/>
      <w:szCs w:val="16"/>
    </w:rPr>
  </w:style>
  <w:style w:type="paragraph" w:styleId="CommentText">
    <w:name w:val="annotation text"/>
    <w:basedOn w:val="Normal"/>
    <w:link w:val="CommentTextChar"/>
    <w:uiPriority w:val="99"/>
    <w:unhideWhenUsed/>
    <w:rsid w:val="00D0761E"/>
    <w:pPr>
      <w:spacing w:after="120" w:line="240" w:lineRule="auto"/>
    </w:pPr>
    <w:rPr>
      <w:rFonts w:eastAsiaTheme="minorHAnsi" w:cstheme="minorBidi"/>
      <w:sz w:val="20"/>
      <w:szCs w:val="20"/>
      <w:lang w:val="en-US"/>
    </w:rPr>
  </w:style>
  <w:style w:type="character" w:customStyle="1" w:styleId="CommentTextChar">
    <w:name w:val="Comment Text Char"/>
    <w:basedOn w:val="DefaultParagraphFont"/>
    <w:link w:val="CommentText"/>
    <w:uiPriority w:val="99"/>
    <w:rsid w:val="00D0761E"/>
    <w:rPr>
      <w:rFonts w:asciiTheme="minorHAnsi" w:eastAsiaTheme="minorHAnsi" w:hAnsiTheme="minorHAnsi" w:cstheme="minorBidi"/>
      <w:lang w:val="en-US" w:eastAsia="en-US"/>
    </w:rPr>
  </w:style>
  <w:style w:type="table" w:styleId="TableGrid">
    <w:name w:val="Table Grid"/>
    <w:basedOn w:val="TableNormal"/>
    <w:uiPriority w:val="39"/>
    <w:rsid w:val="00D0761E"/>
    <w:rPr>
      <w:rFonts w:asciiTheme="minorHAnsi" w:eastAsia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
    <w:name w:val="Mention"/>
    <w:basedOn w:val="DefaultParagraphFont"/>
    <w:uiPriority w:val="99"/>
    <w:unhideWhenUsed/>
    <w:rsid w:val="00D0761E"/>
    <w:rPr>
      <w:color w:val="2B579A"/>
      <w:shd w:val="clear" w:color="auto" w:fill="E6E6E6"/>
    </w:rPr>
  </w:style>
  <w:style w:type="paragraph" w:customStyle="1" w:styleId="celltext">
    <w:name w:val="celltext"/>
    <w:qFormat/>
    <w:rsid w:val="00D0761E"/>
    <w:rPr>
      <w:rFonts w:asciiTheme="minorHAnsi" w:eastAsiaTheme="minorHAnsi" w:hAnsiTheme="minorHAnsi" w:cstheme="minorBidi"/>
      <w:lang w:eastAsia="en-US"/>
    </w:rPr>
  </w:style>
  <w:style w:type="paragraph" w:styleId="Revision">
    <w:name w:val="Revision"/>
    <w:hidden/>
    <w:uiPriority w:val="99"/>
    <w:semiHidden/>
    <w:rsid w:val="00E47D61"/>
    <w:rPr>
      <w:rFonts w:asciiTheme="minorHAnsi" w:hAnsiTheme="minorHAnsi"/>
      <w:sz w:val="22"/>
      <w:szCs w:val="22"/>
      <w:lang w:eastAsia="en-US"/>
    </w:rPr>
  </w:style>
  <w:style w:type="paragraph" w:styleId="CommentSubject">
    <w:name w:val="annotation subject"/>
    <w:basedOn w:val="CommentText"/>
    <w:next w:val="CommentText"/>
    <w:link w:val="CommentSubjectChar"/>
    <w:uiPriority w:val="99"/>
    <w:semiHidden/>
    <w:unhideWhenUsed/>
    <w:rsid w:val="006D2ADA"/>
    <w:pPr>
      <w:spacing w:after="200"/>
    </w:pPr>
    <w:rPr>
      <w:rFonts w:eastAsia="Calibri" w:cs="Times New Roman"/>
      <w:b/>
      <w:bCs/>
      <w:lang w:val="en-CA"/>
    </w:rPr>
  </w:style>
  <w:style w:type="character" w:customStyle="1" w:styleId="CommentSubjectChar">
    <w:name w:val="Comment Subject Char"/>
    <w:basedOn w:val="CommentTextChar"/>
    <w:link w:val="CommentSubject"/>
    <w:uiPriority w:val="99"/>
    <w:semiHidden/>
    <w:rsid w:val="006D2ADA"/>
    <w:rPr>
      <w:rFonts w:asciiTheme="minorHAnsi" w:eastAsiaTheme="minorHAnsi" w:hAnsiTheme="minorHAnsi" w:cstheme="minorBidi"/>
      <w:b/>
      <w:bCs/>
      <w:lang w:val="en-US" w:eastAsia="en-US"/>
    </w:rPr>
  </w:style>
  <w:style w:type="character" w:styleId="Strong">
    <w:name w:val="Strong"/>
    <w:basedOn w:val="DefaultParagraphFont"/>
    <w:uiPriority w:val="22"/>
    <w:qFormat/>
    <w:rsid w:val="003B51CF"/>
    <w:rPr>
      <w:b/>
      <w:bCs/>
    </w:rPr>
  </w:style>
</w:styles>
</file>

<file path=word/webSettings.xml><?xml version="1.0" encoding="utf-8"?>
<w:webSettings xmlns:r="http://schemas.openxmlformats.org/officeDocument/2006/relationships" xmlns:w="http://schemas.openxmlformats.org/wordprocessingml/2006/main">
  <w:divs>
    <w:div w:id="794564396">
      <w:bodyDiv w:val="1"/>
      <w:marLeft w:val="0"/>
      <w:marRight w:val="0"/>
      <w:marTop w:val="0"/>
      <w:marBottom w:val="0"/>
      <w:divBdr>
        <w:top w:val="none" w:sz="0" w:space="0" w:color="auto"/>
        <w:left w:val="none" w:sz="0" w:space="0" w:color="auto"/>
        <w:bottom w:val="none" w:sz="0" w:space="0" w:color="auto"/>
        <w:right w:val="none" w:sz="0" w:space="0" w:color="auto"/>
      </w:divBdr>
    </w:div>
    <w:div w:id="968631632">
      <w:bodyDiv w:val="1"/>
      <w:marLeft w:val="0"/>
      <w:marRight w:val="0"/>
      <w:marTop w:val="0"/>
      <w:marBottom w:val="0"/>
      <w:divBdr>
        <w:top w:val="none" w:sz="0" w:space="0" w:color="auto"/>
        <w:left w:val="none" w:sz="0" w:space="0" w:color="auto"/>
        <w:bottom w:val="none" w:sz="0" w:space="0" w:color="auto"/>
        <w:right w:val="none" w:sz="0" w:space="0" w:color="auto"/>
      </w:divBdr>
    </w:div>
    <w:div w:id="177250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thicscommissioner@heu-ec.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thicscommissioner@heu-e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ethicscommissioner@heu-e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E1A0F71F52A341A92076F83D221DFD" ma:contentTypeVersion="13" ma:contentTypeDescription="Create a new document." ma:contentTypeScope="" ma:versionID="0730b6bb3bf661423e0791ce8bbb69a9">
  <xsd:schema xmlns:xsd="http://www.w3.org/2001/XMLSchema" xmlns:xs="http://www.w3.org/2001/XMLSchema" xmlns:p="http://schemas.microsoft.com/office/2006/metadata/properties" xmlns:ns2="784e2c8a-3df3-413d-bcf3-d98f3c4b45c6" xmlns:ns3="69b82d08-3bf3-4960-beab-79770826af66" targetNamespace="http://schemas.microsoft.com/office/2006/metadata/properties" ma:root="true" ma:fieldsID="77abaaf9ef98841d34e6f3db5d8d5ca7" ns2:_="" ns3:_="">
    <xsd:import namespace="784e2c8a-3df3-413d-bcf3-d98f3c4b45c6"/>
    <xsd:import namespace="69b82d08-3bf3-4960-beab-79770826af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e2c8a-3df3-413d-bcf3-d98f3c4b45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21328dc-191d-4cb6-998e-03d825a65ad0}" ma:internalName="TaxCatchAll" ma:showField="CatchAllData" ma:web="784e2c8a-3df3-413d-bcf3-d98f3c4b4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b82d08-3bf3-4960-beab-79770826af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884726-bae2-4f67-9cb2-76affa52d58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84e2c8a-3df3-413d-bcf3-d98f3c4b45c6">
      <UserInfo>
        <DisplayName>Z-Emily Harrison (A)</DisplayName>
        <AccountId>12</AccountId>
        <AccountType/>
      </UserInfo>
      <UserInfo>
        <DisplayName>Taralee Hallson</DisplayName>
        <AccountId>13</AccountId>
        <AccountType/>
      </UserInfo>
      <UserInfo>
        <DisplayName>SharingLinks.c49f1970-a0ea-440e-8acf-d2afaa2aae75.Flexible.b62fecec-5913-42cf-aa9b-3dbd8cd1576d</DisplayName>
        <AccountId>16</AccountId>
        <AccountType/>
      </UserInfo>
      <UserInfo>
        <DisplayName>Deanna Brummitt</DisplayName>
        <AccountId>15</AccountId>
        <AccountType/>
      </UserInfo>
      <UserInfo>
        <DisplayName>Lucas Corwin</DisplayName>
        <AccountId>14</AccountId>
        <AccountType/>
      </UserInfo>
      <UserInfo>
        <DisplayName>Sherri Corrie</DisplayName>
        <AccountId>11</AccountId>
        <AccountType/>
      </UserInfo>
    </SharedWithUsers>
    <lcf76f155ced4ddcb4097134ff3c332f xmlns="69b82d08-3bf3-4960-beab-79770826af66">
      <Terms xmlns="http://schemas.microsoft.com/office/infopath/2007/PartnerControls"/>
    </lcf76f155ced4ddcb4097134ff3c332f>
    <TaxCatchAll xmlns="784e2c8a-3df3-413d-bcf3-d98f3c4b45c6" xsi:nil="true"/>
  </documentManagement>
</p:properties>
</file>

<file path=customXml/itemProps1.xml><?xml version="1.0" encoding="utf-8"?>
<ds:datastoreItem xmlns:ds="http://schemas.openxmlformats.org/officeDocument/2006/customXml" ds:itemID="{786C5D34-43CB-46FA-9834-9C1964EC0CA3}">
  <ds:schemaRefs>
    <ds:schemaRef ds:uri="http://schemas.microsoft.com/sharepoint/v3/contenttype/forms"/>
  </ds:schemaRefs>
</ds:datastoreItem>
</file>

<file path=customXml/itemProps2.xml><?xml version="1.0" encoding="utf-8"?>
<ds:datastoreItem xmlns:ds="http://schemas.openxmlformats.org/officeDocument/2006/customXml" ds:itemID="{8FAC5D3E-B6B4-4A4C-8661-D06BF54DA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e2c8a-3df3-413d-bcf3-d98f3c4b45c6"/>
    <ds:schemaRef ds:uri="69b82d08-3bf3-4960-beab-79770826a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8C080-53BD-4977-8853-79AFF07BFAA8}">
  <ds:schemaRefs>
    <ds:schemaRef ds:uri="http://schemas.microsoft.com/office/2006/metadata/properties"/>
    <ds:schemaRef ds:uri="http://schemas.microsoft.com/office/infopath/2007/PartnerControls"/>
    <ds:schemaRef ds:uri="784e2c8a-3df3-413d-bcf3-d98f3c4b45c6"/>
    <ds:schemaRef ds:uri="69b82d08-3bf3-4960-beab-79770826af6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dc:creator>
  <cp:lastModifiedBy>Jessie Bains</cp:lastModifiedBy>
  <cp:revision>2</cp:revision>
  <dcterms:created xsi:type="dcterms:W3CDTF">2025-03-23T05:01:00Z</dcterms:created>
  <dcterms:modified xsi:type="dcterms:W3CDTF">2025-03-23T05:01:00Z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0x01010013E1A0F71F52A341A92076F83D221DFD</vt:lpwstr>
  </property>
</Properties>
</file>