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66795" w14:textId="4C424E57" w:rsidR="00730E6E" w:rsidRPr="00730E6E" w:rsidRDefault="00C10604" w:rsidP="00730E6E">
      <w:pPr>
        <w:outlineLvl w:val="0"/>
        <w:rPr>
          <w:rFonts w:ascii="Poppins" w:eastAsia="Times New Roman" w:hAnsi="Poppins" w:cs="Poppins"/>
          <w:color w:val="272727"/>
          <w:spacing w:val="17"/>
          <w:kern w:val="36"/>
          <w:sz w:val="53"/>
          <w:szCs w:val="53"/>
        </w:rPr>
      </w:pPr>
      <w:r>
        <w:rPr>
          <w:rFonts w:ascii="Poppins" w:eastAsia="Times New Roman" w:hAnsi="Poppins" w:cs="Poppins"/>
          <w:color w:val="272727"/>
          <w:spacing w:val="17"/>
          <w:kern w:val="36"/>
          <w:sz w:val="53"/>
          <w:szCs w:val="53"/>
        </w:rPr>
        <w:t>Unalomia</w:t>
      </w:r>
      <w:r w:rsidR="00730E6E" w:rsidRPr="00730E6E">
        <w:rPr>
          <w:rFonts w:ascii="Poppins" w:eastAsia="Times New Roman" w:hAnsi="Poppins" w:cs="Poppins"/>
          <w:color w:val="272727"/>
          <w:spacing w:val="17"/>
          <w:kern w:val="36"/>
          <w:sz w:val="53"/>
          <w:szCs w:val="53"/>
        </w:rPr>
        <w:t xml:space="preserve"> model terms</w:t>
      </w:r>
    </w:p>
    <w:p w14:paraId="49708317" w14:textId="77777777" w:rsidR="00730E6E" w:rsidRPr="00730E6E" w:rsidRDefault="00730E6E" w:rsidP="00730E6E">
      <w:pPr>
        <w:spacing w:after="48"/>
        <w:outlineLvl w:val="1"/>
        <w:rPr>
          <w:rFonts w:ascii="Poppins" w:eastAsia="Times New Roman" w:hAnsi="Poppins" w:cs="Poppins"/>
          <w:color w:val="272727"/>
          <w:spacing w:val="-1"/>
          <w:sz w:val="36"/>
          <w:szCs w:val="36"/>
        </w:rPr>
      </w:pPr>
      <w:r w:rsidRPr="00730E6E">
        <w:rPr>
          <w:rFonts w:ascii="Poppins" w:eastAsia="Times New Roman" w:hAnsi="Poppins" w:cs="Poppins"/>
          <w:color w:val="272727"/>
          <w:spacing w:val="-1"/>
          <w:sz w:val="36"/>
          <w:szCs w:val="36"/>
        </w:rPr>
        <w:t>Terms of Service</w:t>
      </w:r>
    </w:p>
    <w:p w14:paraId="7C61D986" w14:textId="736E5CE2"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These terms and conditions set out the terms and conditions on which we offer to supply to you products </w:t>
      </w:r>
      <w:r w:rsidR="00C10604">
        <w:rPr>
          <w:rFonts w:ascii="Poppins" w:eastAsia="Times New Roman" w:hAnsi="Poppins" w:cs="Poppins"/>
          <w:color w:val="333333"/>
          <w:sz w:val="21"/>
          <w:szCs w:val="21"/>
        </w:rPr>
        <w:t xml:space="preserve">and services </w:t>
      </w:r>
      <w:r w:rsidRPr="00730E6E">
        <w:rPr>
          <w:rFonts w:ascii="Poppins" w:eastAsia="Times New Roman" w:hAnsi="Poppins" w:cs="Poppins"/>
          <w:color w:val="333333"/>
          <w:sz w:val="21"/>
          <w:szCs w:val="21"/>
        </w:rPr>
        <w:t>advertised on this Website.</w:t>
      </w:r>
    </w:p>
    <w:p w14:paraId="50E2F785" w14:textId="47F91B7D"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All references in these terms of use and conditions of sale to the “website” or “Website” refer to this website </w:t>
      </w:r>
      <w:r w:rsidR="00C10604">
        <w:rPr>
          <w:rFonts w:ascii="Poppins" w:eastAsia="Times New Roman" w:hAnsi="Poppins" w:cs="Poppins"/>
          <w:color w:val="333333"/>
          <w:sz w:val="21"/>
          <w:szCs w:val="21"/>
        </w:rPr>
        <w:t>unalomia.com</w:t>
      </w:r>
      <w:r w:rsidRPr="00730E6E">
        <w:rPr>
          <w:rFonts w:ascii="Poppins" w:eastAsia="Times New Roman" w:hAnsi="Poppins" w:cs="Poppins"/>
          <w:color w:val="333333"/>
          <w:sz w:val="21"/>
          <w:szCs w:val="21"/>
        </w:rPr>
        <w:t>; to “we”, “us”, “our” and “</w:t>
      </w:r>
      <w:r w:rsidR="00C10604">
        <w:rPr>
          <w:rFonts w:ascii="Poppins" w:eastAsia="Times New Roman" w:hAnsi="Poppins" w:cs="Poppins"/>
          <w:color w:val="333333"/>
          <w:sz w:val="21"/>
          <w:szCs w:val="21"/>
        </w:rPr>
        <w:t>Unalomia</w:t>
      </w:r>
      <w:r w:rsidRPr="00730E6E">
        <w:rPr>
          <w:rFonts w:ascii="Poppins" w:eastAsia="Times New Roman" w:hAnsi="Poppins" w:cs="Poppins"/>
          <w:color w:val="333333"/>
          <w:sz w:val="21"/>
          <w:szCs w:val="21"/>
        </w:rPr>
        <w:t xml:space="preserve">” refer to </w:t>
      </w:r>
      <w:r w:rsidR="00C10604">
        <w:rPr>
          <w:rFonts w:ascii="Poppins" w:eastAsia="Times New Roman" w:hAnsi="Poppins" w:cs="Poppins"/>
          <w:color w:val="333333"/>
          <w:sz w:val="21"/>
          <w:szCs w:val="21"/>
        </w:rPr>
        <w:t>Mia Champion</w:t>
      </w:r>
      <w:r w:rsidRPr="00730E6E">
        <w:rPr>
          <w:rFonts w:ascii="Poppins" w:eastAsia="Times New Roman" w:hAnsi="Poppins" w:cs="Poppins"/>
          <w:color w:val="333333"/>
          <w:sz w:val="21"/>
          <w:szCs w:val="21"/>
        </w:rPr>
        <w:t>; and to “you” and “your” are to you, the user / buyer; the “Product” refers to any material you download from the Website</w:t>
      </w:r>
      <w:r w:rsidR="00C10604">
        <w:rPr>
          <w:rFonts w:ascii="Poppins" w:eastAsia="Times New Roman" w:hAnsi="Poppins" w:cs="Poppins"/>
          <w:color w:val="333333"/>
          <w:sz w:val="21"/>
          <w:szCs w:val="21"/>
        </w:rPr>
        <w:t>; “Service” refers to any consultation services offered on this website</w:t>
      </w:r>
      <w:r w:rsidRPr="00730E6E">
        <w:rPr>
          <w:rFonts w:ascii="Poppins" w:eastAsia="Times New Roman" w:hAnsi="Poppins" w:cs="Poppins"/>
          <w:color w:val="333333"/>
          <w:sz w:val="21"/>
          <w:szCs w:val="21"/>
        </w:rPr>
        <w:t>.</w:t>
      </w:r>
    </w:p>
    <w:p w14:paraId="2E3E7D50"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This Website is designed for you — please read these terms and conditions as they protect your interest, and if you have any comments, </w:t>
      </w:r>
      <w:proofErr w:type="gramStart"/>
      <w:r w:rsidRPr="00730E6E">
        <w:rPr>
          <w:rFonts w:ascii="Poppins" w:eastAsia="Times New Roman" w:hAnsi="Poppins" w:cs="Poppins"/>
          <w:color w:val="333333"/>
          <w:sz w:val="21"/>
          <w:szCs w:val="21"/>
        </w:rPr>
        <w:t>problems</w:t>
      </w:r>
      <w:proofErr w:type="gramEnd"/>
      <w:r w:rsidRPr="00730E6E">
        <w:rPr>
          <w:rFonts w:ascii="Poppins" w:eastAsia="Times New Roman" w:hAnsi="Poppins" w:cs="Poppins"/>
          <w:color w:val="333333"/>
          <w:sz w:val="21"/>
          <w:szCs w:val="21"/>
        </w:rPr>
        <w:t xml:space="preserve"> or any questions regarding our Website and/or products and services featured, please get in touch with us.</w:t>
      </w:r>
    </w:p>
    <w:p w14:paraId="2E5A314B" w14:textId="5DCDF7B1"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By using or accessing our Website and/or placing any order(s)</w:t>
      </w:r>
      <w:r w:rsidR="00C10604">
        <w:rPr>
          <w:rFonts w:ascii="Poppins" w:eastAsia="Times New Roman" w:hAnsi="Poppins" w:cs="Poppins"/>
          <w:color w:val="333333"/>
          <w:sz w:val="21"/>
          <w:szCs w:val="21"/>
        </w:rPr>
        <w:t xml:space="preserve"> for products or services</w:t>
      </w:r>
      <w:r w:rsidRPr="00730E6E">
        <w:rPr>
          <w:rFonts w:ascii="Poppins" w:eastAsia="Times New Roman" w:hAnsi="Poppins" w:cs="Poppins"/>
          <w:color w:val="333333"/>
          <w:sz w:val="21"/>
          <w:szCs w:val="21"/>
        </w:rPr>
        <w:t>, you agree to be legally bound by these terms and conditions.</w:t>
      </w:r>
    </w:p>
    <w:p w14:paraId="5521CBCF"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USE OF OUR WEBSITE</w:t>
      </w:r>
    </w:p>
    <w:p w14:paraId="0C949B92" w14:textId="61BC4E4F"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Every effort is made to ensure the complete accuracy of the content on the website, including the description of our products, however, it is possible that errors may occur. </w:t>
      </w:r>
    </w:p>
    <w:p w14:paraId="3C20DB93"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The content of the pages of this website is meant to be illustrative and is for your general information and use only. It is subject to change without notice. 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14:paraId="0CC397B0"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WE ARE NOT FINANCIAL ADVISORS</w:t>
      </w:r>
    </w:p>
    <w:p w14:paraId="469EFC80" w14:textId="51B31739"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We provide information designed to educate and inform entrepreneurs. We and our Products</w:t>
      </w:r>
      <w:r w:rsidR="002E78E3">
        <w:rPr>
          <w:rFonts w:ascii="Poppins" w:eastAsia="Times New Roman" w:hAnsi="Poppins" w:cs="Poppins"/>
          <w:color w:val="333333"/>
          <w:sz w:val="21"/>
          <w:szCs w:val="21"/>
        </w:rPr>
        <w:t xml:space="preserve"> and our Services</w:t>
      </w:r>
      <w:r w:rsidRPr="00730E6E">
        <w:rPr>
          <w:rFonts w:ascii="Poppins" w:eastAsia="Times New Roman" w:hAnsi="Poppins" w:cs="Poppins"/>
          <w:color w:val="333333"/>
          <w:sz w:val="21"/>
          <w:szCs w:val="21"/>
        </w:rPr>
        <w:t xml:space="preserve"> are not intended to provide legal, tax, or financial advice. We are not financial planners, brokers, or tax advisors. The Product</w:t>
      </w:r>
      <w:r w:rsidR="002E78E3">
        <w:rPr>
          <w:rFonts w:ascii="Poppins" w:eastAsia="Times New Roman" w:hAnsi="Poppins" w:cs="Poppins"/>
          <w:color w:val="333333"/>
          <w:sz w:val="21"/>
          <w:szCs w:val="21"/>
        </w:rPr>
        <w:t xml:space="preserve"> and Service</w:t>
      </w:r>
      <w:r w:rsidRPr="00730E6E">
        <w:rPr>
          <w:rFonts w:ascii="Poppins" w:eastAsia="Times New Roman" w:hAnsi="Poppins" w:cs="Poppins"/>
          <w:color w:val="333333"/>
          <w:sz w:val="21"/>
          <w:szCs w:val="21"/>
        </w:rPr>
        <w:t xml:space="preserve"> is intended only to assist you in your financial organization and decision-making and is broad in scope. Your financial situation is unique, and any information and advice obtained </w:t>
      </w:r>
      <w:r w:rsidRPr="00730E6E">
        <w:rPr>
          <w:rFonts w:ascii="Poppins" w:eastAsia="Times New Roman" w:hAnsi="Poppins" w:cs="Poppins"/>
          <w:color w:val="333333"/>
          <w:sz w:val="21"/>
          <w:szCs w:val="21"/>
        </w:rPr>
        <w:lastRenderedPageBreak/>
        <w:t>through the Product may not be appropriate for your situation. Accordingly, before making any final decisions or implementing any financial strategy, you should consider obtaining additional information and advice from your accountant or other financial advisers who are fully aware of your individual situation.</w:t>
      </w:r>
    </w:p>
    <w:p w14:paraId="17885F29"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LICENSE GRANT</w:t>
      </w:r>
    </w:p>
    <w:p w14:paraId="65B7554D"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Subject to your compliance with these Terms, you are hereby granted a non-exclusive, limited, non-transferable, revocable license to use the Product as we intend for them to be used. You are licensed to keep, for your own personal records, electronic or physical copies of documents you have created from the Product. You may not copy the content of our forms or agreements for use or sale. Any rights not expressly granted in these Terms are reserved by us.</w:t>
      </w:r>
    </w:p>
    <w:p w14:paraId="455047A9"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Resale or unauthorized distribution of materials downloaded from the website is strictly prohibited. The use of these materials is for your personal or business use. Any resale or redistribution of our materials requires express written consent from us.</w:t>
      </w:r>
    </w:p>
    <w:p w14:paraId="33D9EC52"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INTELLECTUAL PROPERTY RIGHTS</w:t>
      </w:r>
    </w:p>
    <w:p w14:paraId="4A4BDC08"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We retain all right, </w:t>
      </w:r>
      <w:proofErr w:type="gramStart"/>
      <w:r w:rsidRPr="00730E6E">
        <w:rPr>
          <w:rFonts w:ascii="Poppins" w:eastAsia="Times New Roman" w:hAnsi="Poppins" w:cs="Poppins"/>
          <w:color w:val="333333"/>
          <w:sz w:val="21"/>
          <w:szCs w:val="21"/>
        </w:rPr>
        <w:t>title</w:t>
      </w:r>
      <w:proofErr w:type="gramEnd"/>
      <w:r w:rsidRPr="00730E6E">
        <w:rPr>
          <w:rFonts w:ascii="Poppins" w:eastAsia="Times New Roman" w:hAnsi="Poppins" w:cs="Poppins"/>
          <w:color w:val="333333"/>
          <w:sz w:val="21"/>
          <w:szCs w:val="21"/>
        </w:rPr>
        <w:t xml:space="preserve"> and interest in and to the Product, including, without limitation, software, images, text, graphics, illustrations, logos, service marks, copyrights, photographs, videos, music, and all related intellectual property rights. Except as otherwise provided in this agreement, you may not, and may not permit others to: (i) reproduce, modify, translate, enhance, decompile, disassemble, reverse engineer or create derivative works of any of our Product; (ii) sell, license, sublicense, rent, lease, distribute, copy, publicly display, publish, adapt or edit any of our Product; or (iii) circumvent or disable any security or technological features of our Product.</w:t>
      </w:r>
    </w:p>
    <w:p w14:paraId="5B44FB5E"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The design, text, graphics, selection, and arrangement thereof and services and the legal forms, documents, </w:t>
      </w:r>
      <w:proofErr w:type="gramStart"/>
      <w:r w:rsidRPr="00730E6E">
        <w:rPr>
          <w:rFonts w:ascii="Poppins" w:eastAsia="Times New Roman" w:hAnsi="Poppins" w:cs="Poppins"/>
          <w:color w:val="333333"/>
          <w:sz w:val="21"/>
          <w:szCs w:val="21"/>
        </w:rPr>
        <w:t>guidance</w:t>
      </w:r>
      <w:proofErr w:type="gramEnd"/>
      <w:r w:rsidRPr="00730E6E">
        <w:rPr>
          <w:rFonts w:ascii="Poppins" w:eastAsia="Times New Roman" w:hAnsi="Poppins" w:cs="Poppins"/>
          <w:color w:val="333333"/>
          <w:sz w:val="21"/>
          <w:szCs w:val="21"/>
        </w:rPr>
        <w:t xml:space="preserve"> and all other content found on our website are the copyright © of us. All rights reserved.</w:t>
      </w:r>
    </w:p>
    <w:p w14:paraId="006C2489"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DISCLAIMER</w:t>
      </w:r>
    </w:p>
    <w:p w14:paraId="4FC25803"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We are always seeking to deliver an excellent Product to you. However, from time to time, some of the information, software, products, and services made available through the website may include inaccuracies or typographical errors. Thus information received from us should not be relied upon for personal, medical, legal, or financial decisions. You should consult an appropriate professional for specific advice tailored to your situation. In short, your use of our Services is at your own risk.</w:t>
      </w:r>
    </w:p>
    <w:p w14:paraId="6DB7466D"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lastRenderedPageBreak/>
        <w:t>TO THE FULLEST EXTENT PERMITTED BY LAW, WE AND OUR AFFILIATES, SUPPLIERS, AND DISTRIBUTORS MAKE NO WARRANTIES, EITHER EXPRESS OR IMPLIED, ABOUT THE SERVICES. THE SERVICES ARE PROVIDED “AS IS.” WE ALSO DISCLAIM ANY WARRANTIES OF MERCHANTABILITY, FITNESS FOR A PARTICULAR PURPOSE AND NON-INFRINGEMENT. INFORMATION AND OPINIONS RECEIVED VIA THE WEBSITE SHOULD NOT BE RELIED UPON FOR PERSONAL, MEDICAL, LEGAL OR FINANCIAL DECISIONS AND YOU SHOULD CONSULT AN APPROPRIATE PROFESSIONAL FOR SPECIFIC ADVICE TAILORED TO YOUR SITUATION.</w:t>
      </w:r>
    </w:p>
    <w:p w14:paraId="2B15B903"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TO THE FULLEST EXTENT PERMITTED BY LAW, IN NO EVENT WILL WE, OUR AFFILIATES, SUPPLIERS OR DISTRIBUTORS BE LIABLE FOR ANY INDIRECT, SPECIAL, INCIDENTAL, PUNITIVE, EXEMPLARY OR CONSEQUENTIAL DAMAGES OR ANY LOSS OF USE, DATA, BUSINESS, OR PROFITS, REGARDLESS OF LEGAL THEORY, WHETHER OR NOT WE HAVE BEEN WARNED OF THE POSSIBILITY OF SUCH DAMAGES, AND EVEN IF A REMEDY FAILS OF ITS ESSENTIAL PURPOSE.</w:t>
      </w:r>
    </w:p>
    <w:p w14:paraId="7B6773D7"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OUR AGGREGATE LIABILITY FOR ALL CLAIMS RELATING TO THE SERVICES SHALL IN NO EVENT EXCEED THE GREATER OF $500 OR THE AMOUNT PAID BY YOU TO US FOR THE 12 MONTHS PRECEEDING THE SERVICES IN QUESTION.</w:t>
      </w:r>
    </w:p>
    <w:p w14:paraId="4AD3F172"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INDEMNIFICATION</w:t>
      </w:r>
    </w:p>
    <w:p w14:paraId="3FE28372"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You shall defend, indemnify and hold us and our officers, directors, shareholders, and employees, harmless from and against all claims, suits, proceedings, losses, liabilities, and expenses, whether in tort, contract, or otherwise, that arise out of or relate, including but not limited to attorneys fees, in whole or in part arising out of or attributable to any breach of this Agreement or any activity by you in relation to the Sites or your use of the Product.</w:t>
      </w:r>
    </w:p>
    <w:p w14:paraId="6FD98EDE"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THIRD PARTY WEBSITES</w:t>
      </w:r>
    </w:p>
    <w:p w14:paraId="084ACE6B"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We may provide links on our website to the websites of other companies, whether affiliated with us or not. We cannot give any undertaking, that products you purchase from companies to whose website we have provided a link on our website, will be fit for purpose or of satisfactory quality, and any such warranties are DISCLAIMED by us absolutely. This DISCLAIMER does not affect your statutory rights against the third party seller.</w:t>
      </w:r>
    </w:p>
    <w:p w14:paraId="38DD8469"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Any products provided by us but purchased through third party websites are legally bound by the terms and conditions referring to the usage of the models, including the accuracy of the description of the models, the goal of the products, returns, refunds, exchanges, warranties, liabilities, license grant, intellectual property rights, and indemnification. The third party websites are responsible for delivery of the products. </w:t>
      </w:r>
      <w:r w:rsidRPr="00730E6E">
        <w:rPr>
          <w:rFonts w:ascii="Poppins" w:eastAsia="Times New Roman" w:hAnsi="Poppins" w:cs="Poppins"/>
          <w:color w:val="333333"/>
          <w:sz w:val="21"/>
          <w:szCs w:val="21"/>
        </w:rPr>
        <w:lastRenderedPageBreak/>
        <w:t>Prices for the products on third party websites may differ from prices on this Website, and certain discounts or coupons offered on this Website may not be applicable or available for products available for sale on third-party websites. We do not match prices across websites, and we do not offer price adjustments or partial refunds for purchases made on third party websites.</w:t>
      </w:r>
    </w:p>
    <w:p w14:paraId="72BF599F"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NOTICES AND COMPLAINTS</w:t>
      </w:r>
    </w:p>
    <w:p w14:paraId="31DE1DBA" w14:textId="0D421454"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All notices given by you to us (including any complaints that you may have) should be sent to </w:t>
      </w:r>
      <w:r w:rsidR="002E78E3">
        <w:rPr>
          <w:rFonts w:ascii="Poppins" w:eastAsia="Times New Roman" w:hAnsi="Poppins" w:cs="Poppins"/>
          <w:color w:val="333333"/>
          <w:sz w:val="21"/>
          <w:szCs w:val="21"/>
        </w:rPr>
        <w:t>Unalomia</w:t>
      </w:r>
      <w:r w:rsidRPr="00730E6E">
        <w:rPr>
          <w:rFonts w:ascii="Poppins" w:eastAsia="Times New Roman" w:hAnsi="Poppins" w:cs="Poppins"/>
          <w:color w:val="333333"/>
          <w:sz w:val="21"/>
          <w:szCs w:val="21"/>
        </w:rPr>
        <w:t>.</w:t>
      </w:r>
    </w:p>
    <w:p w14:paraId="312730E1" w14:textId="10B6F9E5"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By e-mail to: help at </w:t>
      </w:r>
      <w:r w:rsidR="002E78E3">
        <w:rPr>
          <w:rFonts w:ascii="Poppins" w:eastAsia="Times New Roman" w:hAnsi="Poppins" w:cs="Poppins"/>
          <w:color w:val="333333"/>
          <w:sz w:val="21"/>
          <w:szCs w:val="21"/>
        </w:rPr>
        <w:t>mia@unalomia.com</w:t>
      </w:r>
    </w:p>
    <w:p w14:paraId="478AE614"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We may give notice to you at the e-mail you provide to us when placing an order. Notice will be deemed received and properly served immediately when posted on our Website, 24 hours after an e-mail is sent. In proving the service of any notice, it will be sufficient to prove, in the case of a letter, that such letter was properly addressed, </w:t>
      </w:r>
      <w:proofErr w:type="gramStart"/>
      <w:r w:rsidRPr="00730E6E">
        <w:rPr>
          <w:rFonts w:ascii="Poppins" w:eastAsia="Times New Roman" w:hAnsi="Poppins" w:cs="Poppins"/>
          <w:color w:val="333333"/>
          <w:sz w:val="21"/>
          <w:szCs w:val="21"/>
        </w:rPr>
        <w:t>stamped</w:t>
      </w:r>
      <w:proofErr w:type="gramEnd"/>
      <w:r w:rsidRPr="00730E6E">
        <w:rPr>
          <w:rFonts w:ascii="Poppins" w:eastAsia="Times New Roman" w:hAnsi="Poppins" w:cs="Poppins"/>
          <w:color w:val="333333"/>
          <w:sz w:val="21"/>
          <w:szCs w:val="21"/>
        </w:rPr>
        <w:t xml:space="preserve"> and placed in the post and, in the case of an e-mail, that such e-mail was sent to the specified e-mail address of the addressee.</w:t>
      </w:r>
    </w:p>
    <w:p w14:paraId="36A96BE7"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JURISDICTION</w:t>
      </w:r>
    </w:p>
    <w:p w14:paraId="1C9D4035" w14:textId="089078A4"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These terms and conditions shall be governed by and construed in accordance with, the laws of </w:t>
      </w:r>
      <w:r w:rsidR="002E78E3">
        <w:rPr>
          <w:rFonts w:ascii="Poppins" w:eastAsia="Times New Roman" w:hAnsi="Poppins" w:cs="Poppins"/>
          <w:color w:val="333333"/>
          <w:sz w:val="21"/>
          <w:szCs w:val="21"/>
        </w:rPr>
        <w:t>the state of Washington USA</w:t>
      </w:r>
      <w:r w:rsidRPr="00730E6E">
        <w:rPr>
          <w:rFonts w:ascii="Poppins" w:eastAsia="Times New Roman" w:hAnsi="Poppins" w:cs="Poppins"/>
          <w:color w:val="333333"/>
          <w:sz w:val="21"/>
          <w:szCs w:val="21"/>
        </w:rPr>
        <w:t xml:space="preserve">. Disputes arising here from shall be exclusively subject to the jurisdiction of </w:t>
      </w:r>
      <w:r w:rsidR="002E78E3">
        <w:rPr>
          <w:rFonts w:ascii="Poppins" w:eastAsia="Times New Roman" w:hAnsi="Poppins" w:cs="Poppins"/>
          <w:color w:val="333333"/>
          <w:sz w:val="21"/>
          <w:szCs w:val="21"/>
        </w:rPr>
        <w:t>Washington</w:t>
      </w:r>
      <w:r w:rsidRPr="00730E6E">
        <w:rPr>
          <w:rFonts w:ascii="Poppins" w:eastAsia="Times New Roman" w:hAnsi="Poppins" w:cs="Poppins"/>
          <w:color w:val="333333"/>
          <w:sz w:val="21"/>
          <w:szCs w:val="21"/>
        </w:rPr>
        <w:t xml:space="preserve"> courts.</w:t>
      </w:r>
    </w:p>
    <w:p w14:paraId="57B4E913" w14:textId="77777777" w:rsidR="00730E6E" w:rsidRPr="00730E6E" w:rsidRDefault="00730E6E" w:rsidP="00730E6E">
      <w:pPr>
        <w:shd w:val="clear" w:color="auto" w:fill="FFFFFF"/>
        <w:spacing w:before="300" w:after="48"/>
        <w:outlineLvl w:val="1"/>
        <w:rPr>
          <w:rFonts w:ascii="Poppins" w:eastAsia="Times New Roman" w:hAnsi="Poppins" w:cs="Poppins"/>
          <w:color w:val="272727"/>
          <w:spacing w:val="-1"/>
          <w:sz w:val="32"/>
          <w:szCs w:val="32"/>
        </w:rPr>
      </w:pPr>
      <w:r w:rsidRPr="00730E6E">
        <w:rPr>
          <w:rFonts w:ascii="Poppins" w:eastAsia="Times New Roman" w:hAnsi="Poppins" w:cs="Poppins"/>
          <w:color w:val="272727"/>
          <w:spacing w:val="-1"/>
          <w:sz w:val="32"/>
          <w:szCs w:val="32"/>
        </w:rPr>
        <w:t>ENTIRE AGREEMENT</w:t>
      </w:r>
    </w:p>
    <w:p w14:paraId="525E641B"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These terms and conditions, our privacy policy and any document expressly referred to in them represent the entire agreement between us in relation to the subject matter of any contract and supersede any prior agreement, understanding or arrangement between you and us, whether oral or in writing.</w:t>
      </w:r>
    </w:p>
    <w:p w14:paraId="0A33305C" w14:textId="77777777" w:rsidR="00730E6E" w:rsidRPr="00730E6E" w:rsidRDefault="00730E6E" w:rsidP="00730E6E">
      <w:pPr>
        <w:shd w:val="clear" w:color="auto" w:fill="FFFFFF"/>
        <w:spacing w:after="315"/>
        <w:rPr>
          <w:rFonts w:ascii="Poppins" w:eastAsia="Times New Roman" w:hAnsi="Poppins" w:cs="Poppins"/>
          <w:color w:val="333333"/>
          <w:sz w:val="21"/>
          <w:szCs w:val="21"/>
        </w:rPr>
      </w:pPr>
      <w:r w:rsidRPr="00730E6E">
        <w:rPr>
          <w:rFonts w:ascii="Poppins" w:eastAsia="Times New Roman" w:hAnsi="Poppins" w:cs="Poppins"/>
          <w:color w:val="333333"/>
          <w:sz w:val="21"/>
          <w:szCs w:val="21"/>
        </w:rPr>
        <w:t xml:space="preserve">You and we acknowledge that, in </w:t>
      </w:r>
      <w:proofErr w:type="gramStart"/>
      <w:r w:rsidRPr="00730E6E">
        <w:rPr>
          <w:rFonts w:ascii="Poppins" w:eastAsia="Times New Roman" w:hAnsi="Poppins" w:cs="Poppins"/>
          <w:color w:val="333333"/>
          <w:sz w:val="21"/>
          <w:szCs w:val="21"/>
        </w:rPr>
        <w:t>entering into</w:t>
      </w:r>
      <w:proofErr w:type="gramEnd"/>
      <w:r w:rsidRPr="00730E6E">
        <w:rPr>
          <w:rFonts w:ascii="Poppins" w:eastAsia="Times New Roman" w:hAnsi="Poppins" w:cs="Poppins"/>
          <w:color w:val="333333"/>
          <w:sz w:val="21"/>
          <w:szCs w:val="21"/>
        </w:rPr>
        <w:t xml:space="preserve"> a contract, you have not and we have not relied on any representation, undertaking or promise given by the other or be implied from anything said or written in negotiations between you and us prior to such contract except as expressly stated in these terms and conditions.</w:t>
      </w:r>
    </w:p>
    <w:p w14:paraId="68D2F703" w14:textId="77777777" w:rsidR="00730E6E" w:rsidRPr="00730E6E" w:rsidRDefault="00730E6E" w:rsidP="00730E6E">
      <w:pPr>
        <w:shd w:val="clear" w:color="auto" w:fill="F9F9F9"/>
        <w:spacing w:line="360" w:lineRule="atLeast"/>
        <w:jc w:val="center"/>
        <w:rPr>
          <w:rFonts w:ascii="Helvetica Neue" w:eastAsia="Times New Roman" w:hAnsi="Helvetica Neue" w:cs="Times New Roman"/>
          <w:color w:val="666666"/>
        </w:rPr>
      </w:pPr>
    </w:p>
    <w:p w14:paraId="492D1E96" w14:textId="77777777" w:rsidR="00B854E4" w:rsidRDefault="00B854E4"/>
    <w:sectPr w:rsidR="00B85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6E"/>
    <w:rsid w:val="00023104"/>
    <w:rsid w:val="00250B16"/>
    <w:rsid w:val="002E3069"/>
    <w:rsid w:val="002E78E3"/>
    <w:rsid w:val="00730E6E"/>
    <w:rsid w:val="008D421E"/>
    <w:rsid w:val="00B854E4"/>
    <w:rsid w:val="00C10604"/>
    <w:rsid w:val="00C24095"/>
    <w:rsid w:val="00CD16E4"/>
    <w:rsid w:val="00CD377B"/>
    <w:rsid w:val="00DE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137F63"/>
  <w15:chartTrackingRefBased/>
  <w15:docId w15:val="{6CE2365D-663B-4945-8517-F4D43C94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0E6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0E6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0E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0E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0E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4123">
      <w:bodyDiv w:val="1"/>
      <w:marLeft w:val="0"/>
      <w:marRight w:val="0"/>
      <w:marTop w:val="0"/>
      <w:marBottom w:val="0"/>
      <w:divBdr>
        <w:top w:val="none" w:sz="0" w:space="0" w:color="auto"/>
        <w:left w:val="none" w:sz="0" w:space="0" w:color="auto"/>
        <w:bottom w:val="none" w:sz="0" w:space="0" w:color="auto"/>
        <w:right w:val="none" w:sz="0" w:space="0" w:color="auto"/>
      </w:divBdr>
      <w:divsChild>
        <w:div w:id="429472515">
          <w:marLeft w:val="0"/>
          <w:marRight w:val="0"/>
          <w:marTop w:val="300"/>
          <w:marBottom w:val="0"/>
          <w:divBdr>
            <w:top w:val="none" w:sz="0" w:space="0" w:color="auto"/>
            <w:left w:val="none" w:sz="0" w:space="0" w:color="auto"/>
            <w:bottom w:val="none" w:sz="0" w:space="0" w:color="auto"/>
            <w:right w:val="none" w:sz="0" w:space="0" w:color="auto"/>
          </w:divBdr>
          <w:divsChild>
            <w:div w:id="1403218585">
              <w:marLeft w:val="0"/>
              <w:marRight w:val="0"/>
              <w:marTop w:val="0"/>
              <w:marBottom w:val="0"/>
              <w:divBdr>
                <w:top w:val="none" w:sz="0" w:space="0" w:color="auto"/>
                <w:left w:val="none" w:sz="0" w:space="0" w:color="auto"/>
                <w:bottom w:val="none" w:sz="0" w:space="0" w:color="auto"/>
                <w:right w:val="none" w:sz="0" w:space="0" w:color="auto"/>
              </w:divBdr>
              <w:divsChild>
                <w:div w:id="749618470">
                  <w:marLeft w:val="0"/>
                  <w:marRight w:val="0"/>
                  <w:marTop w:val="0"/>
                  <w:marBottom w:val="0"/>
                  <w:divBdr>
                    <w:top w:val="none" w:sz="0" w:space="0" w:color="auto"/>
                    <w:left w:val="none" w:sz="0" w:space="0" w:color="auto"/>
                    <w:bottom w:val="none" w:sz="0" w:space="0" w:color="auto"/>
                    <w:right w:val="none" w:sz="0" w:space="0" w:color="auto"/>
                  </w:divBdr>
                </w:div>
              </w:divsChild>
            </w:div>
            <w:div w:id="1219589189">
              <w:marLeft w:val="0"/>
              <w:marRight w:val="0"/>
              <w:marTop w:val="0"/>
              <w:marBottom w:val="0"/>
              <w:divBdr>
                <w:top w:val="none" w:sz="0" w:space="0" w:color="auto"/>
                <w:left w:val="none" w:sz="0" w:space="0" w:color="auto"/>
                <w:bottom w:val="none" w:sz="0" w:space="0" w:color="auto"/>
                <w:right w:val="none" w:sz="0" w:space="0" w:color="auto"/>
              </w:divBdr>
              <w:divsChild>
                <w:div w:id="877817949">
                  <w:marLeft w:val="0"/>
                  <w:marRight w:val="0"/>
                  <w:marTop w:val="0"/>
                  <w:marBottom w:val="0"/>
                  <w:divBdr>
                    <w:top w:val="none" w:sz="0" w:space="0" w:color="auto"/>
                    <w:left w:val="none" w:sz="0" w:space="0" w:color="auto"/>
                    <w:bottom w:val="none" w:sz="0" w:space="0" w:color="auto"/>
                    <w:right w:val="none" w:sz="0" w:space="0" w:color="auto"/>
                  </w:divBdr>
                  <w:divsChild>
                    <w:div w:id="3535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5634">
              <w:marLeft w:val="0"/>
              <w:marRight w:val="0"/>
              <w:marTop w:val="750"/>
              <w:marBottom w:val="750"/>
              <w:divBdr>
                <w:top w:val="single" w:sz="6" w:space="0" w:color="D1D1D1"/>
                <w:left w:val="single" w:sz="6" w:space="0" w:color="D1D1D1"/>
                <w:bottom w:val="single" w:sz="6" w:space="0" w:color="D1D1D1"/>
                <w:right w:val="single" w:sz="6" w:space="0" w:color="D1D1D1"/>
              </w:divBdr>
              <w:divsChild>
                <w:div w:id="3398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Champion</dc:creator>
  <cp:keywords/>
  <dc:description/>
  <cp:lastModifiedBy>Mia Champion</cp:lastModifiedBy>
  <cp:revision>2</cp:revision>
  <dcterms:created xsi:type="dcterms:W3CDTF">2022-11-14T21:27:00Z</dcterms:created>
  <dcterms:modified xsi:type="dcterms:W3CDTF">2022-11-14T21:27:00Z</dcterms:modified>
</cp:coreProperties>
</file>