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AFC19" w14:textId="77777777" w:rsidR="001C44C9" w:rsidRPr="001C44C9" w:rsidRDefault="001C44C9" w:rsidP="001C44C9">
      <w:pPr>
        <w:rPr>
          <w:b/>
          <w:bCs/>
        </w:rPr>
      </w:pPr>
      <w:r w:rsidRPr="001C44C9">
        <w:rPr>
          <w:b/>
          <w:bCs/>
        </w:rPr>
        <w:t>Human Rights, Labor Protection, and Worker Welfare Policy</w:t>
      </w:r>
    </w:p>
    <w:p w14:paraId="03B5FD07" w14:textId="77777777" w:rsidR="001C44C9" w:rsidRPr="001C44C9" w:rsidRDefault="001C44C9" w:rsidP="001C44C9">
      <w:pPr>
        <w:rPr>
          <w:b/>
          <w:bCs/>
        </w:rPr>
      </w:pPr>
      <w:r w:rsidRPr="001C44C9">
        <w:rPr>
          <w:b/>
          <w:bCs/>
        </w:rPr>
        <w:t>1. Purpose</w:t>
      </w:r>
    </w:p>
    <w:p w14:paraId="77B89845" w14:textId="77777777" w:rsidR="001C44C9" w:rsidRPr="001C44C9" w:rsidRDefault="001C44C9" w:rsidP="001C44C9">
      <w:r w:rsidRPr="001C44C9">
        <w:t>This policy establishes the company’s commitment to respecting human rights, protecting labor standards, and ensuring the welfare, dignity, and fair treatment of all employees, subcontractors, and stakeholders within our operations and supply chain.</w:t>
      </w:r>
    </w:p>
    <w:p w14:paraId="7FB68364" w14:textId="77777777" w:rsidR="001C44C9" w:rsidRPr="001C44C9" w:rsidRDefault="00000000" w:rsidP="001C44C9">
      <w:r>
        <w:pict w14:anchorId="2F70A186">
          <v:rect id="_x0000_i1025" style="width:0;height:1.5pt" o:hralign="center" o:hrstd="t" o:hr="t" fillcolor="#a0a0a0" stroked="f"/>
        </w:pict>
      </w:r>
    </w:p>
    <w:p w14:paraId="17DB805A" w14:textId="77777777" w:rsidR="001C44C9" w:rsidRPr="001C44C9" w:rsidRDefault="001C44C9" w:rsidP="001C44C9">
      <w:pPr>
        <w:rPr>
          <w:b/>
          <w:bCs/>
        </w:rPr>
      </w:pPr>
      <w:r w:rsidRPr="001C44C9">
        <w:rPr>
          <w:b/>
          <w:bCs/>
        </w:rPr>
        <w:t>2. Scope</w:t>
      </w:r>
    </w:p>
    <w:p w14:paraId="5AD7BB42" w14:textId="77777777" w:rsidR="001C44C9" w:rsidRPr="001C44C9" w:rsidRDefault="001C44C9" w:rsidP="001C44C9">
      <w:r w:rsidRPr="001C44C9">
        <w:t>This policy applies to:</w:t>
      </w:r>
    </w:p>
    <w:p w14:paraId="2137C685" w14:textId="77777777" w:rsidR="001C44C9" w:rsidRPr="001C44C9" w:rsidRDefault="001C44C9" w:rsidP="001C44C9">
      <w:pPr>
        <w:numPr>
          <w:ilvl w:val="0"/>
          <w:numId w:val="40"/>
        </w:numPr>
      </w:pPr>
      <w:r w:rsidRPr="001C44C9">
        <w:t>All company employees (full-time, part-time, temporary)</w:t>
      </w:r>
    </w:p>
    <w:p w14:paraId="73C7933C" w14:textId="77777777" w:rsidR="001C44C9" w:rsidRPr="001C44C9" w:rsidRDefault="001C44C9" w:rsidP="001C44C9">
      <w:pPr>
        <w:numPr>
          <w:ilvl w:val="0"/>
          <w:numId w:val="40"/>
        </w:numPr>
      </w:pPr>
      <w:r w:rsidRPr="001C44C9">
        <w:t>Contract workers and subcontractors</w:t>
      </w:r>
    </w:p>
    <w:p w14:paraId="4A686A78" w14:textId="77777777" w:rsidR="001C44C9" w:rsidRPr="001C44C9" w:rsidRDefault="001C44C9" w:rsidP="001C44C9">
      <w:pPr>
        <w:numPr>
          <w:ilvl w:val="0"/>
          <w:numId w:val="40"/>
        </w:numPr>
      </w:pPr>
      <w:r w:rsidRPr="001C44C9">
        <w:t>Vendors and suppliers</w:t>
      </w:r>
    </w:p>
    <w:p w14:paraId="22C9593C" w14:textId="77777777" w:rsidR="001C44C9" w:rsidRPr="001C44C9" w:rsidRDefault="001C44C9" w:rsidP="001C44C9">
      <w:pPr>
        <w:numPr>
          <w:ilvl w:val="0"/>
          <w:numId w:val="40"/>
        </w:numPr>
      </w:pPr>
      <w:r w:rsidRPr="001C44C9">
        <w:t>All work locations, project sites, and facilities</w:t>
      </w:r>
    </w:p>
    <w:p w14:paraId="21710BE5" w14:textId="77777777" w:rsidR="001C44C9" w:rsidRPr="001C44C9" w:rsidRDefault="00000000" w:rsidP="001C44C9">
      <w:r>
        <w:pict w14:anchorId="0EF154BE">
          <v:rect id="_x0000_i1026" style="width:0;height:1.5pt" o:hralign="center" o:hrstd="t" o:hr="t" fillcolor="#a0a0a0" stroked="f"/>
        </w:pict>
      </w:r>
    </w:p>
    <w:p w14:paraId="08E21368" w14:textId="77777777" w:rsidR="001C44C9" w:rsidRPr="001C44C9" w:rsidRDefault="001C44C9" w:rsidP="001C44C9">
      <w:pPr>
        <w:rPr>
          <w:b/>
          <w:bCs/>
        </w:rPr>
      </w:pPr>
      <w:r w:rsidRPr="001C44C9">
        <w:rPr>
          <w:b/>
          <w:bCs/>
        </w:rPr>
        <w:t>3. Policy Statement</w:t>
      </w:r>
    </w:p>
    <w:p w14:paraId="640F2DA2" w14:textId="77777777" w:rsidR="001C44C9" w:rsidRPr="001C44C9" w:rsidRDefault="001C44C9" w:rsidP="001C44C9">
      <w:r w:rsidRPr="001C44C9">
        <w:t>The company is committed to upholding internationally recognized human rights and labor standards as defined by:</w:t>
      </w:r>
    </w:p>
    <w:p w14:paraId="35568A2D" w14:textId="77777777" w:rsidR="001C44C9" w:rsidRPr="001C44C9" w:rsidRDefault="001C44C9" w:rsidP="001C44C9">
      <w:pPr>
        <w:numPr>
          <w:ilvl w:val="0"/>
          <w:numId w:val="41"/>
        </w:numPr>
      </w:pPr>
      <w:r w:rsidRPr="001C44C9">
        <w:t>The Universal Declaration of Human Rights (UDHR)</w:t>
      </w:r>
    </w:p>
    <w:p w14:paraId="53FFB085" w14:textId="77777777" w:rsidR="001C44C9" w:rsidRPr="001C44C9" w:rsidRDefault="001C44C9" w:rsidP="001C44C9">
      <w:pPr>
        <w:numPr>
          <w:ilvl w:val="0"/>
          <w:numId w:val="41"/>
        </w:numPr>
      </w:pPr>
      <w:r w:rsidRPr="001C44C9">
        <w:t xml:space="preserve">The International </w:t>
      </w:r>
      <w:proofErr w:type="spellStart"/>
      <w:r w:rsidRPr="001C44C9">
        <w:t>Labour</w:t>
      </w:r>
      <w:proofErr w:type="spellEnd"/>
      <w:r w:rsidRPr="001C44C9">
        <w:t xml:space="preserve"> Organization (ILO) Core Conventions</w:t>
      </w:r>
    </w:p>
    <w:p w14:paraId="1323C5CC" w14:textId="77777777" w:rsidR="001C44C9" w:rsidRPr="001C44C9" w:rsidRDefault="001C44C9" w:rsidP="001C44C9">
      <w:pPr>
        <w:numPr>
          <w:ilvl w:val="0"/>
          <w:numId w:val="41"/>
        </w:numPr>
      </w:pPr>
      <w:r w:rsidRPr="001C44C9">
        <w:t>Applicable federal, state, and local laws</w:t>
      </w:r>
    </w:p>
    <w:p w14:paraId="5E67D0AA" w14:textId="77777777" w:rsidR="001C44C9" w:rsidRPr="001C44C9" w:rsidRDefault="001C44C9" w:rsidP="001C44C9">
      <w:pPr>
        <w:numPr>
          <w:ilvl w:val="0"/>
          <w:numId w:val="41"/>
        </w:numPr>
      </w:pPr>
      <w:r w:rsidRPr="001C44C9">
        <w:t>Industry best practices</w:t>
      </w:r>
    </w:p>
    <w:p w14:paraId="4FBCF461" w14:textId="77777777" w:rsidR="001C44C9" w:rsidRPr="001C44C9" w:rsidRDefault="001C44C9" w:rsidP="001C44C9">
      <w:r w:rsidRPr="001C44C9">
        <w:t>The company will ensure that all individuals are treated with dignity, fairness, and respect in a safe and supportive work environment.</w:t>
      </w:r>
    </w:p>
    <w:p w14:paraId="1EF8194A" w14:textId="77777777" w:rsidR="001C44C9" w:rsidRPr="001C44C9" w:rsidRDefault="00000000" w:rsidP="001C44C9">
      <w:r>
        <w:pict w14:anchorId="5B4CC64D">
          <v:rect id="_x0000_i1027" style="width:0;height:1.5pt" o:hralign="center" o:hrstd="t" o:hr="t" fillcolor="#a0a0a0" stroked="f"/>
        </w:pict>
      </w:r>
    </w:p>
    <w:p w14:paraId="2EEEDC83" w14:textId="77777777" w:rsidR="001C44C9" w:rsidRPr="001C44C9" w:rsidRDefault="001C44C9" w:rsidP="001C44C9">
      <w:pPr>
        <w:rPr>
          <w:b/>
          <w:bCs/>
        </w:rPr>
      </w:pPr>
      <w:r w:rsidRPr="001C44C9">
        <w:rPr>
          <w:b/>
          <w:bCs/>
        </w:rPr>
        <w:t>4. Principles and Commitments</w:t>
      </w:r>
    </w:p>
    <w:p w14:paraId="1C8E6303" w14:textId="77777777" w:rsidR="001C44C9" w:rsidRPr="001C44C9" w:rsidRDefault="001C44C9" w:rsidP="001C44C9">
      <w:pPr>
        <w:rPr>
          <w:b/>
          <w:bCs/>
        </w:rPr>
      </w:pPr>
      <w:r w:rsidRPr="001C44C9">
        <w:rPr>
          <w:b/>
          <w:bCs/>
        </w:rPr>
        <w:t>4.1 Non-Discrimination and Equal Opportunity</w:t>
      </w:r>
    </w:p>
    <w:p w14:paraId="1D792044" w14:textId="77777777" w:rsidR="001C44C9" w:rsidRPr="001C44C9" w:rsidRDefault="001C44C9" w:rsidP="001C44C9">
      <w:r w:rsidRPr="001C44C9">
        <w:lastRenderedPageBreak/>
        <w:t>We prohibit discrimination based on race, color, gender, age, religion, national origin, disability, marital status, veteran status, sexual orientation, gender identity, or any other protected characteristic.</w:t>
      </w:r>
    </w:p>
    <w:p w14:paraId="4AD790B1" w14:textId="77777777" w:rsidR="001C44C9" w:rsidRPr="001C44C9" w:rsidRDefault="001C44C9" w:rsidP="001C44C9">
      <w:pPr>
        <w:rPr>
          <w:b/>
          <w:bCs/>
        </w:rPr>
      </w:pPr>
      <w:r w:rsidRPr="001C44C9">
        <w:rPr>
          <w:b/>
          <w:bCs/>
        </w:rPr>
        <w:t>4.2 Fair Treatment and Non-Harassment</w:t>
      </w:r>
    </w:p>
    <w:p w14:paraId="4AD6B4C9" w14:textId="77777777" w:rsidR="001C44C9" w:rsidRPr="001C44C9" w:rsidRDefault="001C44C9" w:rsidP="001C44C9">
      <w:r w:rsidRPr="001C44C9">
        <w:t>We maintain a zero-tolerance policy for:</w:t>
      </w:r>
    </w:p>
    <w:p w14:paraId="29E25EBC" w14:textId="77777777" w:rsidR="001C44C9" w:rsidRPr="001C44C9" w:rsidRDefault="001C44C9" w:rsidP="001C44C9">
      <w:pPr>
        <w:numPr>
          <w:ilvl w:val="0"/>
          <w:numId w:val="42"/>
        </w:numPr>
      </w:pPr>
      <w:r w:rsidRPr="001C44C9">
        <w:t>Harassment (verbal, physical, sexual)</w:t>
      </w:r>
    </w:p>
    <w:p w14:paraId="6C59125C" w14:textId="77777777" w:rsidR="001C44C9" w:rsidRPr="001C44C9" w:rsidRDefault="001C44C9" w:rsidP="001C44C9">
      <w:pPr>
        <w:numPr>
          <w:ilvl w:val="0"/>
          <w:numId w:val="42"/>
        </w:numPr>
      </w:pPr>
      <w:r w:rsidRPr="001C44C9">
        <w:t>Bullying or intimidation</w:t>
      </w:r>
    </w:p>
    <w:p w14:paraId="302238E0" w14:textId="77777777" w:rsidR="001C44C9" w:rsidRPr="001C44C9" w:rsidRDefault="001C44C9" w:rsidP="001C44C9">
      <w:pPr>
        <w:numPr>
          <w:ilvl w:val="0"/>
          <w:numId w:val="42"/>
        </w:numPr>
      </w:pPr>
      <w:r w:rsidRPr="001C44C9">
        <w:t>Retaliation for reporting violations</w:t>
      </w:r>
    </w:p>
    <w:p w14:paraId="2BECC11E" w14:textId="77777777" w:rsidR="001C44C9" w:rsidRPr="001C44C9" w:rsidRDefault="001C44C9" w:rsidP="001C44C9">
      <w:pPr>
        <w:rPr>
          <w:b/>
          <w:bCs/>
        </w:rPr>
      </w:pPr>
      <w:r w:rsidRPr="001C44C9">
        <w:rPr>
          <w:b/>
          <w:bCs/>
        </w:rPr>
        <w:t>4.3 Freely Chosen Employment</w:t>
      </w:r>
    </w:p>
    <w:p w14:paraId="34B96A46" w14:textId="77777777" w:rsidR="001C44C9" w:rsidRPr="001C44C9" w:rsidRDefault="001C44C9" w:rsidP="001C44C9">
      <w:r w:rsidRPr="001C44C9">
        <w:t>We strictly prohibit:</w:t>
      </w:r>
    </w:p>
    <w:p w14:paraId="482ED91E" w14:textId="77777777" w:rsidR="001C44C9" w:rsidRPr="001C44C9" w:rsidRDefault="001C44C9" w:rsidP="001C44C9">
      <w:pPr>
        <w:numPr>
          <w:ilvl w:val="0"/>
          <w:numId w:val="43"/>
        </w:numPr>
      </w:pPr>
      <w:r w:rsidRPr="001C44C9">
        <w:t>Forced labor</w:t>
      </w:r>
    </w:p>
    <w:p w14:paraId="484C3DFF" w14:textId="77777777" w:rsidR="001C44C9" w:rsidRPr="001C44C9" w:rsidRDefault="001C44C9" w:rsidP="001C44C9">
      <w:pPr>
        <w:numPr>
          <w:ilvl w:val="0"/>
          <w:numId w:val="43"/>
        </w:numPr>
      </w:pPr>
      <w:r w:rsidRPr="001C44C9">
        <w:t>Human trafficking</w:t>
      </w:r>
    </w:p>
    <w:p w14:paraId="2FF34145" w14:textId="77777777" w:rsidR="001C44C9" w:rsidRPr="001C44C9" w:rsidRDefault="001C44C9" w:rsidP="001C44C9">
      <w:pPr>
        <w:numPr>
          <w:ilvl w:val="0"/>
          <w:numId w:val="43"/>
        </w:numPr>
      </w:pPr>
      <w:r w:rsidRPr="001C44C9">
        <w:t>Debt bondage</w:t>
      </w:r>
    </w:p>
    <w:p w14:paraId="221BC18B" w14:textId="77777777" w:rsidR="001C44C9" w:rsidRPr="001C44C9" w:rsidRDefault="001C44C9" w:rsidP="001C44C9">
      <w:pPr>
        <w:numPr>
          <w:ilvl w:val="0"/>
          <w:numId w:val="43"/>
        </w:numPr>
      </w:pPr>
      <w:r w:rsidRPr="001C44C9">
        <w:t>Any form of involuntary labor</w:t>
      </w:r>
      <w:r w:rsidRPr="001C44C9">
        <w:br/>
        <w:t>Employees must be free to leave employment with reasonable notice.</w:t>
      </w:r>
    </w:p>
    <w:p w14:paraId="1DDCC44B" w14:textId="77777777" w:rsidR="001C44C9" w:rsidRPr="001C44C9" w:rsidRDefault="001C44C9" w:rsidP="001C44C9">
      <w:pPr>
        <w:rPr>
          <w:b/>
          <w:bCs/>
        </w:rPr>
      </w:pPr>
      <w:r w:rsidRPr="001C44C9">
        <w:rPr>
          <w:b/>
          <w:bCs/>
        </w:rPr>
        <w:t>4.4 Child Labor Prevention</w:t>
      </w:r>
    </w:p>
    <w:p w14:paraId="39634012" w14:textId="77777777" w:rsidR="001C44C9" w:rsidRPr="001C44C9" w:rsidRDefault="001C44C9" w:rsidP="001C44C9">
      <w:r w:rsidRPr="001C44C9">
        <w:t>The company:</w:t>
      </w:r>
    </w:p>
    <w:p w14:paraId="2F9DCFAD" w14:textId="77777777" w:rsidR="001C44C9" w:rsidRPr="001C44C9" w:rsidRDefault="001C44C9" w:rsidP="001C44C9">
      <w:pPr>
        <w:numPr>
          <w:ilvl w:val="0"/>
          <w:numId w:val="44"/>
        </w:numPr>
      </w:pPr>
      <w:r w:rsidRPr="001C44C9">
        <w:t>Does not employ workers under the legal minimum working age</w:t>
      </w:r>
    </w:p>
    <w:p w14:paraId="5434F138" w14:textId="77777777" w:rsidR="001C44C9" w:rsidRPr="001C44C9" w:rsidRDefault="001C44C9" w:rsidP="001C44C9">
      <w:pPr>
        <w:numPr>
          <w:ilvl w:val="0"/>
          <w:numId w:val="44"/>
        </w:numPr>
      </w:pPr>
      <w:r w:rsidRPr="001C44C9">
        <w:t>Ensures light work and apprentice programs comply with applicable laws</w:t>
      </w:r>
    </w:p>
    <w:p w14:paraId="0E16D53A" w14:textId="77777777" w:rsidR="001C44C9" w:rsidRPr="001C44C9" w:rsidRDefault="001C44C9" w:rsidP="001C44C9">
      <w:pPr>
        <w:numPr>
          <w:ilvl w:val="0"/>
          <w:numId w:val="44"/>
        </w:numPr>
      </w:pPr>
      <w:r w:rsidRPr="001C44C9">
        <w:t>Requires suppliers to adhere to the same standards</w:t>
      </w:r>
    </w:p>
    <w:p w14:paraId="1CFECA6B" w14:textId="77777777" w:rsidR="001C44C9" w:rsidRPr="001C44C9" w:rsidRDefault="001C44C9" w:rsidP="001C44C9">
      <w:pPr>
        <w:rPr>
          <w:b/>
          <w:bCs/>
        </w:rPr>
      </w:pPr>
      <w:r w:rsidRPr="001C44C9">
        <w:rPr>
          <w:b/>
          <w:bCs/>
        </w:rPr>
        <w:t>4.5 Freedom of Association and Collective Bargaining</w:t>
      </w:r>
    </w:p>
    <w:p w14:paraId="75A8351F" w14:textId="77777777" w:rsidR="001C44C9" w:rsidRPr="001C44C9" w:rsidRDefault="001C44C9" w:rsidP="001C44C9">
      <w:r w:rsidRPr="001C44C9">
        <w:t>Employees have the right to:</w:t>
      </w:r>
    </w:p>
    <w:p w14:paraId="510AE6B0" w14:textId="77777777" w:rsidR="001C44C9" w:rsidRPr="001C44C9" w:rsidRDefault="001C44C9" w:rsidP="001C44C9">
      <w:pPr>
        <w:numPr>
          <w:ilvl w:val="0"/>
          <w:numId w:val="45"/>
        </w:numPr>
      </w:pPr>
      <w:r w:rsidRPr="001C44C9">
        <w:t>Form or join labor organizations</w:t>
      </w:r>
    </w:p>
    <w:p w14:paraId="2A40D4AA" w14:textId="77777777" w:rsidR="001C44C9" w:rsidRPr="001C44C9" w:rsidRDefault="001C44C9" w:rsidP="001C44C9">
      <w:pPr>
        <w:numPr>
          <w:ilvl w:val="0"/>
          <w:numId w:val="45"/>
        </w:numPr>
      </w:pPr>
      <w:r w:rsidRPr="001C44C9">
        <w:t>Bargain collectively</w:t>
      </w:r>
    </w:p>
    <w:p w14:paraId="142B58B9" w14:textId="77777777" w:rsidR="001C44C9" w:rsidRPr="001C44C9" w:rsidRDefault="001C44C9" w:rsidP="001C44C9">
      <w:pPr>
        <w:numPr>
          <w:ilvl w:val="0"/>
          <w:numId w:val="45"/>
        </w:numPr>
      </w:pPr>
      <w:r w:rsidRPr="001C44C9">
        <w:t>Engage in protected concerted activities without fear of retaliation</w:t>
      </w:r>
    </w:p>
    <w:p w14:paraId="5DF77850" w14:textId="77777777" w:rsidR="001C44C9" w:rsidRPr="001C44C9" w:rsidRDefault="001C44C9" w:rsidP="001C44C9">
      <w:pPr>
        <w:rPr>
          <w:b/>
          <w:bCs/>
        </w:rPr>
      </w:pPr>
      <w:r w:rsidRPr="001C44C9">
        <w:rPr>
          <w:b/>
          <w:bCs/>
        </w:rPr>
        <w:lastRenderedPageBreak/>
        <w:t>4.6 Working Hours, Wages, and Benefits</w:t>
      </w:r>
    </w:p>
    <w:p w14:paraId="79CF7D5C" w14:textId="77777777" w:rsidR="001C44C9" w:rsidRPr="001C44C9" w:rsidRDefault="001C44C9" w:rsidP="001C44C9">
      <w:r w:rsidRPr="001C44C9">
        <w:t>The company ensures:</w:t>
      </w:r>
    </w:p>
    <w:p w14:paraId="28092CA2" w14:textId="77777777" w:rsidR="001C44C9" w:rsidRPr="001C44C9" w:rsidRDefault="001C44C9" w:rsidP="001C44C9">
      <w:pPr>
        <w:numPr>
          <w:ilvl w:val="0"/>
          <w:numId w:val="46"/>
        </w:numPr>
      </w:pPr>
      <w:r w:rsidRPr="001C44C9">
        <w:t>Compliance with wage and hour laws</w:t>
      </w:r>
    </w:p>
    <w:p w14:paraId="03020039" w14:textId="77777777" w:rsidR="001C44C9" w:rsidRPr="001C44C9" w:rsidRDefault="001C44C9" w:rsidP="001C44C9">
      <w:pPr>
        <w:numPr>
          <w:ilvl w:val="0"/>
          <w:numId w:val="46"/>
        </w:numPr>
      </w:pPr>
      <w:r w:rsidRPr="001C44C9">
        <w:t>Payment of fair wages at or above minimum legal requirements</w:t>
      </w:r>
    </w:p>
    <w:p w14:paraId="7ECF351D" w14:textId="77777777" w:rsidR="001C44C9" w:rsidRPr="001C44C9" w:rsidRDefault="001C44C9" w:rsidP="001C44C9">
      <w:pPr>
        <w:numPr>
          <w:ilvl w:val="0"/>
          <w:numId w:val="46"/>
        </w:numPr>
      </w:pPr>
      <w:r w:rsidRPr="001C44C9">
        <w:t>Overtime paid in accordance with law</w:t>
      </w:r>
    </w:p>
    <w:p w14:paraId="6E359265" w14:textId="77777777" w:rsidR="001C44C9" w:rsidRPr="001C44C9" w:rsidRDefault="001C44C9" w:rsidP="001C44C9">
      <w:pPr>
        <w:numPr>
          <w:ilvl w:val="0"/>
          <w:numId w:val="46"/>
        </w:numPr>
      </w:pPr>
      <w:r w:rsidRPr="001C44C9">
        <w:t>Clear, transparent wage statements</w:t>
      </w:r>
    </w:p>
    <w:p w14:paraId="183E1D03" w14:textId="77777777" w:rsidR="001C44C9" w:rsidRPr="001C44C9" w:rsidRDefault="001C44C9" w:rsidP="001C44C9">
      <w:pPr>
        <w:numPr>
          <w:ilvl w:val="0"/>
          <w:numId w:val="46"/>
        </w:numPr>
      </w:pPr>
      <w:r w:rsidRPr="001C44C9">
        <w:t>Access to legally mandated benefits</w:t>
      </w:r>
    </w:p>
    <w:p w14:paraId="21EBBA5B" w14:textId="77777777" w:rsidR="001C44C9" w:rsidRPr="001C44C9" w:rsidRDefault="001C44C9" w:rsidP="001C44C9">
      <w:pPr>
        <w:rPr>
          <w:b/>
          <w:bCs/>
        </w:rPr>
      </w:pPr>
      <w:r w:rsidRPr="001C44C9">
        <w:rPr>
          <w:b/>
          <w:bCs/>
        </w:rPr>
        <w:t>4.7 Health, Safety, and Well-Being</w:t>
      </w:r>
    </w:p>
    <w:p w14:paraId="6B590CB9" w14:textId="77777777" w:rsidR="001C44C9" w:rsidRPr="001C44C9" w:rsidRDefault="001C44C9" w:rsidP="001C44C9">
      <w:r w:rsidRPr="001C44C9">
        <w:t>We commit to:</w:t>
      </w:r>
    </w:p>
    <w:p w14:paraId="524A02FA" w14:textId="77777777" w:rsidR="001C44C9" w:rsidRPr="001C44C9" w:rsidRDefault="001C44C9" w:rsidP="001C44C9">
      <w:pPr>
        <w:numPr>
          <w:ilvl w:val="0"/>
          <w:numId w:val="47"/>
        </w:numPr>
      </w:pPr>
      <w:r w:rsidRPr="001C44C9">
        <w:t>Providing safe and healthy workplaces</w:t>
      </w:r>
    </w:p>
    <w:p w14:paraId="7C610EB4" w14:textId="77777777" w:rsidR="001C44C9" w:rsidRPr="001C44C9" w:rsidRDefault="001C44C9" w:rsidP="001C44C9">
      <w:pPr>
        <w:numPr>
          <w:ilvl w:val="0"/>
          <w:numId w:val="47"/>
        </w:numPr>
      </w:pPr>
      <w:r w:rsidRPr="001C44C9">
        <w:t>Training employees on safety practices</w:t>
      </w:r>
    </w:p>
    <w:p w14:paraId="327E0015" w14:textId="77777777" w:rsidR="001C44C9" w:rsidRPr="001C44C9" w:rsidRDefault="001C44C9" w:rsidP="001C44C9">
      <w:pPr>
        <w:numPr>
          <w:ilvl w:val="0"/>
          <w:numId w:val="47"/>
        </w:numPr>
      </w:pPr>
      <w:r w:rsidRPr="001C44C9">
        <w:t>Reducing hazards and preventing injuries</w:t>
      </w:r>
    </w:p>
    <w:p w14:paraId="26D606AA" w14:textId="77777777" w:rsidR="001C44C9" w:rsidRPr="001C44C9" w:rsidRDefault="001C44C9" w:rsidP="001C44C9">
      <w:pPr>
        <w:numPr>
          <w:ilvl w:val="0"/>
          <w:numId w:val="47"/>
        </w:numPr>
      </w:pPr>
      <w:r w:rsidRPr="001C44C9">
        <w:t>Supporting workers' mental and physical well-being</w:t>
      </w:r>
    </w:p>
    <w:p w14:paraId="7BCA63D9" w14:textId="77777777" w:rsidR="001C44C9" w:rsidRPr="001C44C9" w:rsidRDefault="001C44C9" w:rsidP="001C44C9">
      <w:pPr>
        <w:rPr>
          <w:b/>
          <w:bCs/>
        </w:rPr>
      </w:pPr>
      <w:r w:rsidRPr="001C44C9">
        <w:rPr>
          <w:b/>
          <w:bCs/>
        </w:rPr>
        <w:t>4.8 Respectful Workplace Culture</w:t>
      </w:r>
    </w:p>
    <w:p w14:paraId="1E656F99" w14:textId="77777777" w:rsidR="001C44C9" w:rsidRPr="001C44C9" w:rsidRDefault="001C44C9" w:rsidP="001C44C9">
      <w:r w:rsidRPr="001C44C9">
        <w:t>We promote:</w:t>
      </w:r>
    </w:p>
    <w:p w14:paraId="34770C7C" w14:textId="77777777" w:rsidR="001C44C9" w:rsidRPr="001C44C9" w:rsidRDefault="001C44C9" w:rsidP="001C44C9">
      <w:pPr>
        <w:numPr>
          <w:ilvl w:val="0"/>
          <w:numId w:val="48"/>
        </w:numPr>
      </w:pPr>
      <w:r w:rsidRPr="001C44C9">
        <w:t>Open communication</w:t>
      </w:r>
    </w:p>
    <w:p w14:paraId="5626CAF6" w14:textId="77777777" w:rsidR="001C44C9" w:rsidRPr="001C44C9" w:rsidRDefault="001C44C9" w:rsidP="001C44C9">
      <w:pPr>
        <w:numPr>
          <w:ilvl w:val="0"/>
          <w:numId w:val="48"/>
        </w:numPr>
      </w:pPr>
      <w:r w:rsidRPr="001C44C9">
        <w:t>Transparency in processes</w:t>
      </w:r>
    </w:p>
    <w:p w14:paraId="29451802" w14:textId="77777777" w:rsidR="001C44C9" w:rsidRPr="001C44C9" w:rsidRDefault="001C44C9" w:rsidP="001C44C9">
      <w:pPr>
        <w:numPr>
          <w:ilvl w:val="0"/>
          <w:numId w:val="48"/>
        </w:numPr>
      </w:pPr>
      <w:r w:rsidRPr="001C44C9">
        <w:t>Mutual respect among employees and leadership</w:t>
      </w:r>
    </w:p>
    <w:p w14:paraId="5AB6D9FE" w14:textId="77777777" w:rsidR="001C44C9" w:rsidRPr="001C44C9" w:rsidRDefault="001C44C9" w:rsidP="001C44C9">
      <w:pPr>
        <w:numPr>
          <w:ilvl w:val="0"/>
          <w:numId w:val="48"/>
        </w:numPr>
      </w:pPr>
      <w:r w:rsidRPr="001C44C9">
        <w:t>Support for worker welfare programs</w:t>
      </w:r>
    </w:p>
    <w:p w14:paraId="33D5DA3D" w14:textId="77777777" w:rsidR="001C44C9" w:rsidRPr="001C44C9" w:rsidRDefault="00000000" w:rsidP="001C44C9">
      <w:r>
        <w:pict w14:anchorId="2B606A8A">
          <v:rect id="_x0000_i1028" style="width:0;height:1.5pt" o:hralign="center" o:hrstd="t" o:hr="t" fillcolor="#a0a0a0" stroked="f"/>
        </w:pict>
      </w:r>
    </w:p>
    <w:p w14:paraId="2E221E64" w14:textId="77777777" w:rsidR="001C44C9" w:rsidRPr="001C44C9" w:rsidRDefault="001C44C9" w:rsidP="001C44C9">
      <w:pPr>
        <w:rPr>
          <w:b/>
          <w:bCs/>
        </w:rPr>
      </w:pPr>
      <w:r w:rsidRPr="001C44C9">
        <w:rPr>
          <w:b/>
          <w:bCs/>
        </w:rPr>
        <w:t>5. Worker Welfare Standards</w:t>
      </w:r>
    </w:p>
    <w:p w14:paraId="6DF4C010" w14:textId="77777777" w:rsidR="001C44C9" w:rsidRPr="001C44C9" w:rsidRDefault="001C44C9" w:rsidP="001C44C9">
      <w:pPr>
        <w:rPr>
          <w:b/>
          <w:bCs/>
        </w:rPr>
      </w:pPr>
      <w:r w:rsidRPr="001C44C9">
        <w:rPr>
          <w:b/>
          <w:bCs/>
        </w:rPr>
        <w:t>5.1 Living Conditions (When Housing is Provided)</w:t>
      </w:r>
    </w:p>
    <w:p w14:paraId="61790891" w14:textId="77777777" w:rsidR="001C44C9" w:rsidRPr="001C44C9" w:rsidRDefault="001C44C9" w:rsidP="001C44C9">
      <w:r w:rsidRPr="001C44C9">
        <w:t>The company ensures that provided housing is:</w:t>
      </w:r>
    </w:p>
    <w:p w14:paraId="7B4A8C19" w14:textId="77777777" w:rsidR="001C44C9" w:rsidRPr="001C44C9" w:rsidRDefault="001C44C9" w:rsidP="001C44C9">
      <w:pPr>
        <w:numPr>
          <w:ilvl w:val="0"/>
          <w:numId w:val="49"/>
        </w:numPr>
      </w:pPr>
      <w:r w:rsidRPr="001C44C9">
        <w:t>Safe and secure</w:t>
      </w:r>
    </w:p>
    <w:p w14:paraId="75ED8AB9" w14:textId="77777777" w:rsidR="001C44C9" w:rsidRPr="001C44C9" w:rsidRDefault="001C44C9" w:rsidP="001C44C9">
      <w:pPr>
        <w:numPr>
          <w:ilvl w:val="0"/>
          <w:numId w:val="49"/>
        </w:numPr>
      </w:pPr>
      <w:r w:rsidRPr="001C44C9">
        <w:lastRenderedPageBreak/>
        <w:t>Clean and well-maintained</w:t>
      </w:r>
    </w:p>
    <w:p w14:paraId="34EFCDEC" w14:textId="77777777" w:rsidR="001C44C9" w:rsidRPr="001C44C9" w:rsidRDefault="001C44C9" w:rsidP="001C44C9">
      <w:pPr>
        <w:numPr>
          <w:ilvl w:val="0"/>
          <w:numId w:val="49"/>
        </w:numPr>
      </w:pPr>
      <w:r w:rsidRPr="001C44C9">
        <w:t>Compliant with local housing codes</w:t>
      </w:r>
    </w:p>
    <w:p w14:paraId="6EBBB42B" w14:textId="77777777" w:rsidR="001C44C9" w:rsidRPr="001C44C9" w:rsidRDefault="001C44C9" w:rsidP="001C44C9">
      <w:pPr>
        <w:numPr>
          <w:ilvl w:val="0"/>
          <w:numId w:val="49"/>
        </w:numPr>
      </w:pPr>
      <w:r w:rsidRPr="001C44C9">
        <w:t>Equipped with basic necessities such as clean water, electricity, and sanitary facilities</w:t>
      </w:r>
    </w:p>
    <w:p w14:paraId="31FBC2DE" w14:textId="77777777" w:rsidR="001C44C9" w:rsidRPr="001C44C9" w:rsidRDefault="001C44C9" w:rsidP="001C44C9">
      <w:pPr>
        <w:rPr>
          <w:b/>
          <w:bCs/>
        </w:rPr>
      </w:pPr>
      <w:r w:rsidRPr="001C44C9">
        <w:rPr>
          <w:b/>
          <w:bCs/>
        </w:rPr>
        <w:t>5.2 Access to Basic Needs</w:t>
      </w:r>
    </w:p>
    <w:p w14:paraId="226F9232" w14:textId="77777777" w:rsidR="001C44C9" w:rsidRPr="001C44C9" w:rsidRDefault="001C44C9" w:rsidP="001C44C9">
      <w:r w:rsidRPr="001C44C9">
        <w:t>Workers must have:</w:t>
      </w:r>
    </w:p>
    <w:p w14:paraId="2D484FF2" w14:textId="77777777" w:rsidR="001C44C9" w:rsidRPr="001C44C9" w:rsidRDefault="001C44C9" w:rsidP="001C44C9">
      <w:pPr>
        <w:numPr>
          <w:ilvl w:val="0"/>
          <w:numId w:val="50"/>
        </w:numPr>
      </w:pPr>
      <w:r w:rsidRPr="001C44C9">
        <w:t>Adequate breaks</w:t>
      </w:r>
    </w:p>
    <w:p w14:paraId="4A2FD134" w14:textId="77777777" w:rsidR="001C44C9" w:rsidRPr="001C44C9" w:rsidRDefault="001C44C9" w:rsidP="001C44C9">
      <w:pPr>
        <w:numPr>
          <w:ilvl w:val="0"/>
          <w:numId w:val="50"/>
        </w:numPr>
      </w:pPr>
      <w:r w:rsidRPr="001C44C9">
        <w:t>Access to potable water</w:t>
      </w:r>
    </w:p>
    <w:p w14:paraId="27798D03" w14:textId="77777777" w:rsidR="001C44C9" w:rsidRPr="001C44C9" w:rsidRDefault="001C44C9" w:rsidP="001C44C9">
      <w:pPr>
        <w:numPr>
          <w:ilvl w:val="0"/>
          <w:numId w:val="50"/>
        </w:numPr>
      </w:pPr>
      <w:r w:rsidRPr="001C44C9">
        <w:t>Sanitation facilities</w:t>
      </w:r>
    </w:p>
    <w:p w14:paraId="7D236CC0" w14:textId="77777777" w:rsidR="001C44C9" w:rsidRPr="001C44C9" w:rsidRDefault="001C44C9" w:rsidP="001C44C9">
      <w:pPr>
        <w:numPr>
          <w:ilvl w:val="0"/>
          <w:numId w:val="50"/>
        </w:numPr>
      </w:pPr>
      <w:r w:rsidRPr="001C44C9">
        <w:t>Reasonable accommodations for disabilities or religious practices</w:t>
      </w:r>
    </w:p>
    <w:p w14:paraId="530FF896" w14:textId="77777777" w:rsidR="001C44C9" w:rsidRPr="001C44C9" w:rsidRDefault="001C44C9" w:rsidP="001C44C9">
      <w:pPr>
        <w:rPr>
          <w:b/>
          <w:bCs/>
        </w:rPr>
      </w:pPr>
      <w:r w:rsidRPr="001C44C9">
        <w:rPr>
          <w:b/>
          <w:bCs/>
        </w:rPr>
        <w:t>5.3 Wellness and Support Programs</w:t>
      </w:r>
    </w:p>
    <w:p w14:paraId="26C06FA1" w14:textId="77777777" w:rsidR="001C44C9" w:rsidRPr="001C44C9" w:rsidRDefault="001C44C9" w:rsidP="001C44C9">
      <w:r w:rsidRPr="001C44C9">
        <w:t>The company supports:</w:t>
      </w:r>
    </w:p>
    <w:p w14:paraId="3F8744DC" w14:textId="77777777" w:rsidR="001C44C9" w:rsidRPr="001C44C9" w:rsidRDefault="001C44C9" w:rsidP="001C44C9">
      <w:pPr>
        <w:numPr>
          <w:ilvl w:val="0"/>
          <w:numId w:val="51"/>
        </w:numPr>
      </w:pPr>
      <w:r w:rsidRPr="001C44C9">
        <w:t>Mental health resources</w:t>
      </w:r>
    </w:p>
    <w:p w14:paraId="43698FCD" w14:textId="77777777" w:rsidR="001C44C9" w:rsidRPr="001C44C9" w:rsidRDefault="001C44C9" w:rsidP="001C44C9">
      <w:pPr>
        <w:numPr>
          <w:ilvl w:val="0"/>
          <w:numId w:val="51"/>
        </w:numPr>
      </w:pPr>
      <w:r w:rsidRPr="001C44C9">
        <w:t>Employee assistance programs (EAP)</w:t>
      </w:r>
    </w:p>
    <w:p w14:paraId="43BE8A2F" w14:textId="77777777" w:rsidR="001C44C9" w:rsidRPr="001C44C9" w:rsidRDefault="001C44C9" w:rsidP="001C44C9">
      <w:pPr>
        <w:numPr>
          <w:ilvl w:val="0"/>
          <w:numId w:val="51"/>
        </w:numPr>
      </w:pPr>
      <w:r w:rsidRPr="001C44C9">
        <w:t>Substance abuse support when applicable</w:t>
      </w:r>
    </w:p>
    <w:p w14:paraId="7FC7F753" w14:textId="77777777" w:rsidR="001C44C9" w:rsidRPr="001C44C9" w:rsidRDefault="00000000" w:rsidP="001C44C9">
      <w:r>
        <w:pict w14:anchorId="2CE3FF8F">
          <v:rect id="_x0000_i1029" style="width:0;height:1.5pt" o:hralign="center" o:hrstd="t" o:hr="t" fillcolor="#a0a0a0" stroked="f"/>
        </w:pict>
      </w:r>
    </w:p>
    <w:p w14:paraId="35682B95" w14:textId="77777777" w:rsidR="001C44C9" w:rsidRPr="001C44C9" w:rsidRDefault="001C44C9" w:rsidP="001C44C9">
      <w:pPr>
        <w:rPr>
          <w:b/>
          <w:bCs/>
        </w:rPr>
      </w:pPr>
      <w:r w:rsidRPr="001C44C9">
        <w:rPr>
          <w:b/>
          <w:bCs/>
        </w:rPr>
        <w:t>6. Suppliers and Contractors</w:t>
      </w:r>
    </w:p>
    <w:p w14:paraId="785CB37D" w14:textId="77777777" w:rsidR="001C44C9" w:rsidRPr="001C44C9" w:rsidRDefault="001C44C9" w:rsidP="001C44C9">
      <w:r w:rsidRPr="001C44C9">
        <w:t>Suppliers and subcontractors must:</w:t>
      </w:r>
    </w:p>
    <w:p w14:paraId="175EC3BD" w14:textId="77777777" w:rsidR="001C44C9" w:rsidRPr="001C44C9" w:rsidRDefault="001C44C9" w:rsidP="001C44C9">
      <w:pPr>
        <w:numPr>
          <w:ilvl w:val="0"/>
          <w:numId w:val="52"/>
        </w:numPr>
      </w:pPr>
      <w:r w:rsidRPr="001C44C9">
        <w:t>Comply with this policy and all applicable laws</w:t>
      </w:r>
    </w:p>
    <w:p w14:paraId="2987F0EB" w14:textId="77777777" w:rsidR="001C44C9" w:rsidRPr="001C44C9" w:rsidRDefault="001C44C9" w:rsidP="001C44C9">
      <w:pPr>
        <w:numPr>
          <w:ilvl w:val="0"/>
          <w:numId w:val="52"/>
        </w:numPr>
      </w:pPr>
      <w:r w:rsidRPr="001C44C9">
        <w:t>Demonstrate fair labor practices</w:t>
      </w:r>
    </w:p>
    <w:p w14:paraId="5F32373E" w14:textId="77777777" w:rsidR="001C44C9" w:rsidRPr="001C44C9" w:rsidRDefault="001C44C9" w:rsidP="001C44C9">
      <w:pPr>
        <w:numPr>
          <w:ilvl w:val="0"/>
          <w:numId w:val="52"/>
        </w:numPr>
      </w:pPr>
      <w:r w:rsidRPr="001C44C9">
        <w:t>Allow audits and assessments</w:t>
      </w:r>
    </w:p>
    <w:p w14:paraId="247E377E" w14:textId="77777777" w:rsidR="001C44C9" w:rsidRPr="001C44C9" w:rsidRDefault="001C44C9" w:rsidP="001C44C9">
      <w:pPr>
        <w:numPr>
          <w:ilvl w:val="0"/>
          <w:numId w:val="52"/>
        </w:numPr>
      </w:pPr>
      <w:r w:rsidRPr="001C44C9">
        <w:t>Address violations promptly</w:t>
      </w:r>
    </w:p>
    <w:p w14:paraId="19239AD1" w14:textId="77777777" w:rsidR="001C44C9" w:rsidRPr="001C44C9" w:rsidRDefault="001C44C9" w:rsidP="001C44C9">
      <w:r w:rsidRPr="001C44C9">
        <w:t>Failure to comply may result in contract suspension or termination.</w:t>
      </w:r>
    </w:p>
    <w:p w14:paraId="05F706B1" w14:textId="77777777" w:rsidR="001C44C9" w:rsidRPr="001C44C9" w:rsidRDefault="00000000" w:rsidP="001C44C9">
      <w:r>
        <w:pict w14:anchorId="41CFD91B">
          <v:rect id="_x0000_i1030" style="width:0;height:1.5pt" o:hralign="center" o:hrstd="t" o:hr="t" fillcolor="#a0a0a0" stroked="f"/>
        </w:pict>
      </w:r>
    </w:p>
    <w:p w14:paraId="70C861B4" w14:textId="77777777" w:rsidR="001C44C9" w:rsidRPr="001C44C9" w:rsidRDefault="001C44C9" w:rsidP="001C44C9">
      <w:pPr>
        <w:rPr>
          <w:b/>
          <w:bCs/>
        </w:rPr>
      </w:pPr>
      <w:r w:rsidRPr="001C44C9">
        <w:rPr>
          <w:b/>
          <w:bCs/>
        </w:rPr>
        <w:t>7. Reporting and Grievance Mechanisms</w:t>
      </w:r>
    </w:p>
    <w:p w14:paraId="52593970" w14:textId="77777777" w:rsidR="001C44C9" w:rsidRPr="001C44C9" w:rsidRDefault="001C44C9" w:rsidP="001C44C9">
      <w:r w:rsidRPr="001C44C9">
        <w:lastRenderedPageBreak/>
        <w:t>The company maintains:</w:t>
      </w:r>
    </w:p>
    <w:p w14:paraId="43FD720D" w14:textId="77777777" w:rsidR="001C44C9" w:rsidRPr="001C44C9" w:rsidRDefault="001C44C9" w:rsidP="001C44C9">
      <w:pPr>
        <w:numPr>
          <w:ilvl w:val="0"/>
          <w:numId w:val="53"/>
        </w:numPr>
      </w:pPr>
      <w:r w:rsidRPr="001C44C9">
        <w:t>Confidential reporting channels</w:t>
      </w:r>
    </w:p>
    <w:p w14:paraId="6D0D39EE" w14:textId="77777777" w:rsidR="001C44C9" w:rsidRPr="001C44C9" w:rsidRDefault="001C44C9" w:rsidP="001C44C9">
      <w:pPr>
        <w:numPr>
          <w:ilvl w:val="0"/>
          <w:numId w:val="53"/>
        </w:numPr>
      </w:pPr>
      <w:r w:rsidRPr="001C44C9">
        <w:t>A non-retaliation policy protecting all complainants</w:t>
      </w:r>
    </w:p>
    <w:p w14:paraId="2F745E2B" w14:textId="77777777" w:rsidR="001C44C9" w:rsidRPr="001C44C9" w:rsidRDefault="001C44C9" w:rsidP="001C44C9">
      <w:pPr>
        <w:numPr>
          <w:ilvl w:val="0"/>
          <w:numId w:val="53"/>
        </w:numPr>
      </w:pPr>
      <w:r w:rsidRPr="001C44C9">
        <w:t>Clear, timely investigation procedures</w:t>
      </w:r>
    </w:p>
    <w:p w14:paraId="1E4D5118" w14:textId="77777777" w:rsidR="001C44C9" w:rsidRPr="001C44C9" w:rsidRDefault="001C44C9" w:rsidP="001C44C9">
      <w:pPr>
        <w:numPr>
          <w:ilvl w:val="0"/>
          <w:numId w:val="53"/>
        </w:numPr>
      </w:pPr>
      <w:r w:rsidRPr="001C44C9">
        <w:t>Corrective actions for violations</w:t>
      </w:r>
    </w:p>
    <w:p w14:paraId="172CC569" w14:textId="77777777" w:rsidR="001C44C9" w:rsidRPr="001C44C9" w:rsidRDefault="001C44C9" w:rsidP="001C44C9">
      <w:r w:rsidRPr="001C44C9">
        <w:t>Employees can report concerns to supervisors, HR, Safety, or through anonymous reporting tools.</w:t>
      </w:r>
    </w:p>
    <w:p w14:paraId="2B9E0FC2" w14:textId="77777777" w:rsidR="001C44C9" w:rsidRPr="001C44C9" w:rsidRDefault="00000000" w:rsidP="001C44C9">
      <w:r>
        <w:pict w14:anchorId="5DC8B793">
          <v:rect id="_x0000_i1031" style="width:0;height:1.5pt" o:hralign="center" o:hrstd="t" o:hr="t" fillcolor="#a0a0a0" stroked="f"/>
        </w:pict>
      </w:r>
    </w:p>
    <w:p w14:paraId="69CF4B4F" w14:textId="77777777" w:rsidR="001C44C9" w:rsidRPr="001C44C9" w:rsidRDefault="001C44C9" w:rsidP="001C44C9">
      <w:pPr>
        <w:rPr>
          <w:b/>
          <w:bCs/>
        </w:rPr>
      </w:pPr>
      <w:r w:rsidRPr="001C44C9">
        <w:rPr>
          <w:b/>
          <w:bCs/>
        </w:rPr>
        <w:t>8. Training and Awareness</w:t>
      </w:r>
    </w:p>
    <w:p w14:paraId="5088FAA0" w14:textId="77777777" w:rsidR="001C44C9" w:rsidRPr="001C44C9" w:rsidRDefault="001C44C9" w:rsidP="001C44C9">
      <w:r w:rsidRPr="001C44C9">
        <w:t>The company will:</w:t>
      </w:r>
    </w:p>
    <w:p w14:paraId="3203BFAA" w14:textId="77777777" w:rsidR="001C44C9" w:rsidRPr="001C44C9" w:rsidRDefault="001C44C9" w:rsidP="001C44C9">
      <w:pPr>
        <w:numPr>
          <w:ilvl w:val="0"/>
          <w:numId w:val="54"/>
        </w:numPr>
      </w:pPr>
      <w:r w:rsidRPr="001C44C9">
        <w:t>Provide orientation and annual refresher training</w:t>
      </w:r>
    </w:p>
    <w:p w14:paraId="54DCBA0B" w14:textId="77777777" w:rsidR="001C44C9" w:rsidRPr="001C44C9" w:rsidRDefault="001C44C9" w:rsidP="001C44C9">
      <w:pPr>
        <w:numPr>
          <w:ilvl w:val="0"/>
          <w:numId w:val="54"/>
        </w:numPr>
      </w:pPr>
      <w:r w:rsidRPr="001C44C9">
        <w:t>Educate employees on labor rights, dignity, and welfare resources</w:t>
      </w:r>
    </w:p>
    <w:p w14:paraId="32DA174E" w14:textId="77777777" w:rsidR="001C44C9" w:rsidRPr="001C44C9" w:rsidRDefault="001C44C9" w:rsidP="001C44C9">
      <w:pPr>
        <w:numPr>
          <w:ilvl w:val="0"/>
          <w:numId w:val="54"/>
        </w:numPr>
      </w:pPr>
      <w:r w:rsidRPr="001C44C9">
        <w:t>Ensure supervisors understand their responsibilities under this policy</w:t>
      </w:r>
    </w:p>
    <w:p w14:paraId="73BCE6F8" w14:textId="77777777" w:rsidR="001C44C9" w:rsidRPr="001C44C9" w:rsidRDefault="00000000" w:rsidP="001C44C9">
      <w:r>
        <w:pict w14:anchorId="78376947">
          <v:rect id="_x0000_i1032" style="width:0;height:1.5pt" o:hralign="center" o:hrstd="t" o:hr="t" fillcolor="#a0a0a0" stroked="f"/>
        </w:pict>
      </w:r>
    </w:p>
    <w:p w14:paraId="30F5BDEB" w14:textId="77777777" w:rsidR="001C44C9" w:rsidRPr="001C44C9" w:rsidRDefault="001C44C9" w:rsidP="001C44C9">
      <w:pPr>
        <w:rPr>
          <w:b/>
          <w:bCs/>
        </w:rPr>
      </w:pPr>
      <w:r w:rsidRPr="001C44C9">
        <w:rPr>
          <w:b/>
          <w:bCs/>
        </w:rPr>
        <w:t>9. Monitoring and Continuous Improvement</w:t>
      </w:r>
    </w:p>
    <w:p w14:paraId="5E83A3BB" w14:textId="77777777" w:rsidR="001C44C9" w:rsidRPr="001C44C9" w:rsidRDefault="001C44C9" w:rsidP="001C44C9">
      <w:r w:rsidRPr="001C44C9">
        <w:t>We will:</w:t>
      </w:r>
    </w:p>
    <w:p w14:paraId="7B2D2215" w14:textId="77777777" w:rsidR="001C44C9" w:rsidRPr="001C44C9" w:rsidRDefault="001C44C9" w:rsidP="001C44C9">
      <w:pPr>
        <w:numPr>
          <w:ilvl w:val="0"/>
          <w:numId w:val="55"/>
        </w:numPr>
      </w:pPr>
      <w:r w:rsidRPr="001C44C9">
        <w:t>Conduct annual audits</w:t>
      </w:r>
    </w:p>
    <w:p w14:paraId="0D818814" w14:textId="77777777" w:rsidR="001C44C9" w:rsidRPr="001C44C9" w:rsidRDefault="001C44C9" w:rsidP="001C44C9">
      <w:pPr>
        <w:numPr>
          <w:ilvl w:val="0"/>
          <w:numId w:val="55"/>
        </w:numPr>
      </w:pPr>
      <w:r w:rsidRPr="001C44C9">
        <w:t>Review HR and labor practices regularly</w:t>
      </w:r>
    </w:p>
    <w:p w14:paraId="3D4E11E6" w14:textId="77777777" w:rsidR="001C44C9" w:rsidRPr="001C44C9" w:rsidRDefault="001C44C9" w:rsidP="001C44C9">
      <w:pPr>
        <w:numPr>
          <w:ilvl w:val="0"/>
          <w:numId w:val="55"/>
        </w:numPr>
      </w:pPr>
      <w:r w:rsidRPr="001C44C9">
        <w:t>Track grievances and corrective actions</w:t>
      </w:r>
    </w:p>
    <w:p w14:paraId="77118BF4" w14:textId="77777777" w:rsidR="001C44C9" w:rsidRPr="001C44C9" w:rsidRDefault="001C44C9" w:rsidP="001C44C9">
      <w:pPr>
        <w:numPr>
          <w:ilvl w:val="0"/>
          <w:numId w:val="55"/>
        </w:numPr>
      </w:pPr>
      <w:r w:rsidRPr="001C44C9">
        <w:t>Evaluate and update this policy as laws or company needs change</w:t>
      </w:r>
    </w:p>
    <w:p w14:paraId="773302F4" w14:textId="77777777" w:rsidR="001C44C9" w:rsidRPr="001C44C9" w:rsidRDefault="00000000" w:rsidP="001C44C9">
      <w:r>
        <w:pict w14:anchorId="00CEB1B2">
          <v:rect id="_x0000_i1033" style="width:0;height:1.5pt" o:hralign="center" o:hrstd="t" o:hr="t" fillcolor="#a0a0a0" stroked="f"/>
        </w:pict>
      </w:r>
    </w:p>
    <w:p w14:paraId="7B053975" w14:textId="77777777" w:rsidR="001C44C9" w:rsidRPr="001C44C9" w:rsidRDefault="001C44C9" w:rsidP="001C44C9">
      <w:pPr>
        <w:rPr>
          <w:b/>
          <w:bCs/>
        </w:rPr>
      </w:pPr>
      <w:r w:rsidRPr="001C44C9">
        <w:rPr>
          <w:b/>
          <w:bCs/>
        </w:rPr>
        <w:t>10. Approval and Review</w:t>
      </w:r>
    </w:p>
    <w:p w14:paraId="09664BB3" w14:textId="58DC1F28" w:rsidR="00666546" w:rsidRPr="001C44C9" w:rsidRDefault="001C44C9" w:rsidP="001C44C9">
      <w:r w:rsidRPr="001C44C9">
        <w:t>This policy is approved by senior management and will be reviewed annually to ensure relevance, effectiveness, and compliance.</w:t>
      </w:r>
    </w:p>
    <w:sectPr w:rsidR="00666546" w:rsidRPr="001C44C9">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CA79F" w14:textId="77777777" w:rsidR="00F908AA" w:rsidRDefault="00F908AA" w:rsidP="00666546">
      <w:pPr>
        <w:spacing w:after="0" w:line="240" w:lineRule="auto"/>
      </w:pPr>
      <w:r>
        <w:separator/>
      </w:r>
    </w:p>
  </w:endnote>
  <w:endnote w:type="continuationSeparator" w:id="0">
    <w:p w14:paraId="2E15ACD3" w14:textId="77777777" w:rsidR="00F908AA" w:rsidRDefault="00F908AA" w:rsidP="00666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B200A" w14:textId="7FEC3CF8" w:rsidR="00666546" w:rsidRDefault="00666546">
    <w:pPr>
      <w:pStyle w:val="Footer"/>
    </w:pPr>
    <w:r>
      <w:rPr>
        <w:noProof/>
        <w:color w:val="4472C4" w:themeColor="accent1"/>
      </w:rPr>
      <mc:AlternateContent>
        <mc:Choice Requires="wps">
          <w:drawing>
            <wp:anchor distT="0" distB="0" distL="114300" distR="114300" simplePos="0" relativeHeight="251660288" behindDoc="0" locked="0" layoutInCell="1" allowOverlap="1" wp14:anchorId="24EBFDCA" wp14:editId="0C74066D">
              <wp:simplePos x="0" y="0"/>
              <wp:positionH relativeFrom="page">
                <wp:align>center</wp:align>
              </wp:positionH>
              <wp:positionV relativeFrom="page">
                <wp:align>center</wp:align>
              </wp:positionV>
              <wp:extent cx="7364730" cy="9528810"/>
              <wp:effectExtent l="0" t="0" r="26670" b="26670"/>
              <wp:wrapNone/>
              <wp:docPr id="452" name="Rectangle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7104CB3" id="Rectangle 247" o:spid="_x0000_s1026" style="position:absolute;margin-left:0;margin-top:0;width:579.9pt;height:750.3pt;z-index:2516602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90972" w14:textId="77777777" w:rsidR="00F908AA" w:rsidRDefault="00F908AA" w:rsidP="00666546">
      <w:pPr>
        <w:spacing w:after="0" w:line="240" w:lineRule="auto"/>
      </w:pPr>
      <w:r>
        <w:separator/>
      </w:r>
    </w:p>
  </w:footnote>
  <w:footnote w:type="continuationSeparator" w:id="0">
    <w:p w14:paraId="02560880" w14:textId="77777777" w:rsidR="00F908AA" w:rsidRDefault="00F908AA" w:rsidP="00666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B475D" w14:textId="54008147" w:rsidR="00666546" w:rsidRDefault="00666546" w:rsidP="00666546">
    <w:pPr>
      <w:pStyle w:val="Header"/>
      <w:jc w:val="right"/>
    </w:pPr>
    <w:r>
      <w:t>Bro’s Mechanical Solutions Inc.</w:t>
    </w:r>
  </w:p>
  <w:p w14:paraId="6F845920" w14:textId="6DE49955" w:rsidR="00666546" w:rsidRPr="00666546" w:rsidRDefault="00666546" w:rsidP="00666546">
    <w:pPr>
      <w:pStyle w:val="Header"/>
      <w:jc w:val="right"/>
    </w:pPr>
    <w:r>
      <w:rPr>
        <w:noProof/>
      </w:rPr>
      <w:drawing>
        <wp:anchor distT="0" distB="0" distL="114300" distR="114300" simplePos="0" relativeHeight="251658240" behindDoc="1" locked="0" layoutInCell="1" allowOverlap="1" wp14:anchorId="488EB91E" wp14:editId="468AA71F">
          <wp:simplePos x="0" y="0"/>
          <wp:positionH relativeFrom="column">
            <wp:posOffset>-23142</wp:posOffset>
          </wp:positionH>
          <wp:positionV relativeFrom="paragraph">
            <wp:posOffset>-288431</wp:posOffset>
          </wp:positionV>
          <wp:extent cx="970844" cy="1012458"/>
          <wp:effectExtent l="0" t="0" r="0" b="0"/>
          <wp:wrapNone/>
          <wp:docPr id="1571914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14118" name="Picture 1571914118"/>
                  <pic:cNvPicPr/>
                </pic:nvPicPr>
                <pic:blipFill rotWithShape="1">
                  <a:blip r:embed="rId1">
                    <a:extLst>
                      <a:ext uri="{28A0092B-C50C-407E-A947-70E740481C1C}">
                        <a14:useLocalDpi xmlns:a14="http://schemas.microsoft.com/office/drawing/2010/main" val="0"/>
                      </a:ext>
                    </a:extLst>
                  </a:blip>
                  <a:srcRect l="21884" t="19539" r="23419" b="23419"/>
                  <a:stretch>
                    <a:fillRect/>
                  </a:stretch>
                </pic:blipFill>
                <pic:spPr bwMode="auto">
                  <a:xfrm>
                    <a:off x="0" y="0"/>
                    <a:ext cx="970844" cy="10124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6546">
      <w:t>3215 Guess Rd,</w:t>
    </w:r>
  </w:p>
  <w:p w14:paraId="435C24E0" w14:textId="40F40BD8" w:rsidR="00666546" w:rsidRPr="00666546" w:rsidRDefault="00666546" w:rsidP="00666546">
    <w:pPr>
      <w:pStyle w:val="Header"/>
      <w:jc w:val="right"/>
    </w:pPr>
    <w:r w:rsidRPr="00666546">
      <w:t>Suite 205,</w:t>
    </w:r>
  </w:p>
  <w:p w14:paraId="5DB9CA7F" w14:textId="40FF6FC7" w:rsidR="00666546" w:rsidRDefault="00666546" w:rsidP="00666546">
    <w:pPr>
      <w:pStyle w:val="Header"/>
      <w:jc w:val="right"/>
    </w:pPr>
    <w:r w:rsidRPr="00666546">
      <w:t>Durham, NC 27705</w:t>
    </w:r>
  </w:p>
  <w:p w14:paraId="6131C757" w14:textId="77777777" w:rsidR="00666546" w:rsidRDefault="00666546" w:rsidP="00666546">
    <w:pPr>
      <w:pStyle w:val="Header"/>
      <w:jc w:val="right"/>
    </w:pPr>
  </w:p>
  <w:p w14:paraId="58D7E7CD" w14:textId="77777777" w:rsidR="00666546" w:rsidRDefault="00666546" w:rsidP="0066654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B6AD4"/>
    <w:multiLevelType w:val="multilevel"/>
    <w:tmpl w:val="1850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34F7B"/>
    <w:multiLevelType w:val="multilevel"/>
    <w:tmpl w:val="B930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B137CE"/>
    <w:multiLevelType w:val="multilevel"/>
    <w:tmpl w:val="26AE5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523F5"/>
    <w:multiLevelType w:val="multilevel"/>
    <w:tmpl w:val="569A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835058"/>
    <w:multiLevelType w:val="multilevel"/>
    <w:tmpl w:val="1C6A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FE233D"/>
    <w:multiLevelType w:val="multilevel"/>
    <w:tmpl w:val="4C9C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F31843"/>
    <w:multiLevelType w:val="multilevel"/>
    <w:tmpl w:val="D6421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E74DCC"/>
    <w:multiLevelType w:val="multilevel"/>
    <w:tmpl w:val="C402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F029B4"/>
    <w:multiLevelType w:val="multilevel"/>
    <w:tmpl w:val="2B5C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5F35E1"/>
    <w:multiLevelType w:val="multilevel"/>
    <w:tmpl w:val="9048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A47BF2"/>
    <w:multiLevelType w:val="multilevel"/>
    <w:tmpl w:val="9F74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981AF6"/>
    <w:multiLevelType w:val="multilevel"/>
    <w:tmpl w:val="27BEE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57489D"/>
    <w:multiLevelType w:val="multilevel"/>
    <w:tmpl w:val="EAA2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855B04"/>
    <w:multiLevelType w:val="multilevel"/>
    <w:tmpl w:val="CD1AF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227F46"/>
    <w:multiLevelType w:val="multilevel"/>
    <w:tmpl w:val="006EB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41575E"/>
    <w:multiLevelType w:val="multilevel"/>
    <w:tmpl w:val="117C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745C23"/>
    <w:multiLevelType w:val="multilevel"/>
    <w:tmpl w:val="D0EE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3343DD"/>
    <w:multiLevelType w:val="multilevel"/>
    <w:tmpl w:val="79483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553CD0"/>
    <w:multiLevelType w:val="multilevel"/>
    <w:tmpl w:val="6F54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C0598B"/>
    <w:multiLevelType w:val="multilevel"/>
    <w:tmpl w:val="D8C8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6F2739"/>
    <w:multiLevelType w:val="multilevel"/>
    <w:tmpl w:val="FE18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372644"/>
    <w:multiLevelType w:val="multilevel"/>
    <w:tmpl w:val="6574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31213D"/>
    <w:multiLevelType w:val="multilevel"/>
    <w:tmpl w:val="CA222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A72211"/>
    <w:multiLevelType w:val="multilevel"/>
    <w:tmpl w:val="600A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3E3E0D"/>
    <w:multiLevelType w:val="multilevel"/>
    <w:tmpl w:val="8980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9C404B"/>
    <w:multiLevelType w:val="multilevel"/>
    <w:tmpl w:val="96F4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265068"/>
    <w:multiLevelType w:val="multilevel"/>
    <w:tmpl w:val="EDC4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6E18BD"/>
    <w:multiLevelType w:val="multilevel"/>
    <w:tmpl w:val="7A84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EA2983"/>
    <w:multiLevelType w:val="multilevel"/>
    <w:tmpl w:val="7190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201DE3"/>
    <w:multiLevelType w:val="multilevel"/>
    <w:tmpl w:val="72BE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48169D"/>
    <w:multiLevelType w:val="multilevel"/>
    <w:tmpl w:val="7788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89472F"/>
    <w:multiLevelType w:val="multilevel"/>
    <w:tmpl w:val="3ECA6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DD53A5"/>
    <w:multiLevelType w:val="multilevel"/>
    <w:tmpl w:val="5E36A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42367C"/>
    <w:multiLevelType w:val="multilevel"/>
    <w:tmpl w:val="0278F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D704D1"/>
    <w:multiLevelType w:val="multilevel"/>
    <w:tmpl w:val="F57C3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808131F"/>
    <w:multiLevelType w:val="multilevel"/>
    <w:tmpl w:val="714E1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4146C0"/>
    <w:multiLevelType w:val="multilevel"/>
    <w:tmpl w:val="DF30E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CCD1F6A"/>
    <w:multiLevelType w:val="multilevel"/>
    <w:tmpl w:val="A864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D8E0717"/>
    <w:multiLevelType w:val="multilevel"/>
    <w:tmpl w:val="49F8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D991E58"/>
    <w:multiLevelType w:val="multilevel"/>
    <w:tmpl w:val="A8D6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EFC5767"/>
    <w:multiLevelType w:val="multilevel"/>
    <w:tmpl w:val="B2FC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06040BD"/>
    <w:multiLevelType w:val="multilevel"/>
    <w:tmpl w:val="AEC8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8367BD"/>
    <w:multiLevelType w:val="multilevel"/>
    <w:tmpl w:val="0994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BE644EE"/>
    <w:multiLevelType w:val="multilevel"/>
    <w:tmpl w:val="37C6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DE14A52"/>
    <w:multiLevelType w:val="multilevel"/>
    <w:tmpl w:val="01848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2272C21"/>
    <w:multiLevelType w:val="multilevel"/>
    <w:tmpl w:val="354A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75A413F"/>
    <w:multiLevelType w:val="multilevel"/>
    <w:tmpl w:val="B862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8E44603"/>
    <w:multiLevelType w:val="multilevel"/>
    <w:tmpl w:val="3D148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D634D85"/>
    <w:multiLevelType w:val="multilevel"/>
    <w:tmpl w:val="7D92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0664D85"/>
    <w:multiLevelType w:val="multilevel"/>
    <w:tmpl w:val="352AE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0FD707C"/>
    <w:multiLevelType w:val="multilevel"/>
    <w:tmpl w:val="19507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9120275"/>
    <w:multiLevelType w:val="multilevel"/>
    <w:tmpl w:val="01EAB7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B0824D4"/>
    <w:multiLevelType w:val="multilevel"/>
    <w:tmpl w:val="1E2E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E195F19"/>
    <w:multiLevelType w:val="multilevel"/>
    <w:tmpl w:val="2F92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E6133CE"/>
    <w:multiLevelType w:val="multilevel"/>
    <w:tmpl w:val="4CEA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220016">
    <w:abstractNumId w:val="20"/>
  </w:num>
  <w:num w:numId="2" w16cid:durableId="1309628749">
    <w:abstractNumId w:val="21"/>
  </w:num>
  <w:num w:numId="3" w16cid:durableId="2004048444">
    <w:abstractNumId w:val="22"/>
  </w:num>
  <w:num w:numId="4" w16cid:durableId="1466465106">
    <w:abstractNumId w:val="48"/>
  </w:num>
  <w:num w:numId="5" w16cid:durableId="665282032">
    <w:abstractNumId w:val="25"/>
  </w:num>
  <w:num w:numId="6" w16cid:durableId="1851213243">
    <w:abstractNumId w:val="51"/>
  </w:num>
  <w:num w:numId="7" w16cid:durableId="551112715">
    <w:abstractNumId w:val="44"/>
  </w:num>
  <w:num w:numId="8" w16cid:durableId="657423549">
    <w:abstractNumId w:val="4"/>
  </w:num>
  <w:num w:numId="9" w16cid:durableId="1858305089">
    <w:abstractNumId w:val="18"/>
  </w:num>
  <w:num w:numId="10" w16cid:durableId="995303697">
    <w:abstractNumId w:val="7"/>
  </w:num>
  <w:num w:numId="11" w16cid:durableId="1384213696">
    <w:abstractNumId w:val="32"/>
  </w:num>
  <w:num w:numId="12" w16cid:durableId="2080908069">
    <w:abstractNumId w:val="43"/>
  </w:num>
  <w:num w:numId="13" w16cid:durableId="886795771">
    <w:abstractNumId w:val="5"/>
  </w:num>
  <w:num w:numId="14" w16cid:durableId="1790468527">
    <w:abstractNumId w:val="3"/>
  </w:num>
  <w:num w:numId="15" w16cid:durableId="1944267363">
    <w:abstractNumId w:val="27"/>
  </w:num>
  <w:num w:numId="16" w16cid:durableId="708607551">
    <w:abstractNumId w:val="39"/>
  </w:num>
  <w:num w:numId="17" w16cid:durableId="1769278902">
    <w:abstractNumId w:val="8"/>
  </w:num>
  <w:num w:numId="18" w16cid:durableId="1007440339">
    <w:abstractNumId w:val="15"/>
  </w:num>
  <w:num w:numId="19" w16cid:durableId="996109864">
    <w:abstractNumId w:val="17"/>
  </w:num>
  <w:num w:numId="20" w16cid:durableId="24796230">
    <w:abstractNumId w:val="24"/>
  </w:num>
  <w:num w:numId="21" w16cid:durableId="1968511142">
    <w:abstractNumId w:val="28"/>
  </w:num>
  <w:num w:numId="22" w16cid:durableId="437794285">
    <w:abstractNumId w:val="36"/>
  </w:num>
  <w:num w:numId="23" w16cid:durableId="134106194">
    <w:abstractNumId w:val="1"/>
  </w:num>
  <w:num w:numId="24" w16cid:durableId="411465280">
    <w:abstractNumId w:val="13"/>
  </w:num>
  <w:num w:numId="25" w16cid:durableId="1824850421">
    <w:abstractNumId w:val="42"/>
  </w:num>
  <w:num w:numId="26" w16cid:durableId="702752930">
    <w:abstractNumId w:val="41"/>
  </w:num>
  <w:num w:numId="27" w16cid:durableId="264729474">
    <w:abstractNumId w:val="52"/>
  </w:num>
  <w:num w:numId="28" w16cid:durableId="335811059">
    <w:abstractNumId w:val="10"/>
  </w:num>
  <w:num w:numId="29" w16cid:durableId="635531863">
    <w:abstractNumId w:val="34"/>
  </w:num>
  <w:num w:numId="30" w16cid:durableId="1361125343">
    <w:abstractNumId w:val="40"/>
  </w:num>
  <w:num w:numId="31" w16cid:durableId="1184854759">
    <w:abstractNumId w:val="50"/>
  </w:num>
  <w:num w:numId="32" w16cid:durableId="2091609644">
    <w:abstractNumId w:val="47"/>
  </w:num>
  <w:num w:numId="33" w16cid:durableId="832723199">
    <w:abstractNumId w:val="38"/>
  </w:num>
  <w:num w:numId="34" w16cid:durableId="1661153126">
    <w:abstractNumId w:val="54"/>
  </w:num>
  <w:num w:numId="35" w16cid:durableId="1015376445">
    <w:abstractNumId w:val="11"/>
  </w:num>
  <w:num w:numId="36" w16cid:durableId="681661653">
    <w:abstractNumId w:val="49"/>
  </w:num>
  <w:num w:numId="37" w16cid:durableId="592129088">
    <w:abstractNumId w:val="23"/>
  </w:num>
  <w:num w:numId="38" w16cid:durableId="731394746">
    <w:abstractNumId w:val="33"/>
  </w:num>
  <w:num w:numId="39" w16cid:durableId="816650017">
    <w:abstractNumId w:val="30"/>
  </w:num>
  <w:num w:numId="40" w16cid:durableId="694813039">
    <w:abstractNumId w:val="53"/>
  </w:num>
  <w:num w:numId="41" w16cid:durableId="436173857">
    <w:abstractNumId w:val="16"/>
  </w:num>
  <w:num w:numId="42" w16cid:durableId="2139374664">
    <w:abstractNumId w:val="35"/>
  </w:num>
  <w:num w:numId="43" w16cid:durableId="199900320">
    <w:abstractNumId w:val="37"/>
  </w:num>
  <w:num w:numId="44" w16cid:durableId="4554494">
    <w:abstractNumId w:val="6"/>
  </w:num>
  <w:num w:numId="45" w16cid:durableId="1132553627">
    <w:abstractNumId w:val="26"/>
  </w:num>
  <w:num w:numId="46" w16cid:durableId="591552455">
    <w:abstractNumId w:val="19"/>
  </w:num>
  <w:num w:numId="47" w16cid:durableId="2100633882">
    <w:abstractNumId w:val="9"/>
  </w:num>
  <w:num w:numId="48" w16cid:durableId="1592737573">
    <w:abstractNumId w:val="12"/>
  </w:num>
  <w:num w:numId="49" w16cid:durableId="2074815938">
    <w:abstractNumId w:val="31"/>
  </w:num>
  <w:num w:numId="50" w16cid:durableId="623194705">
    <w:abstractNumId w:val="14"/>
  </w:num>
  <w:num w:numId="51" w16cid:durableId="489097001">
    <w:abstractNumId w:val="2"/>
  </w:num>
  <w:num w:numId="52" w16cid:durableId="359479659">
    <w:abstractNumId w:val="45"/>
  </w:num>
  <w:num w:numId="53" w16cid:durableId="968784472">
    <w:abstractNumId w:val="0"/>
  </w:num>
  <w:num w:numId="54" w16cid:durableId="1446849479">
    <w:abstractNumId w:val="46"/>
  </w:num>
  <w:num w:numId="55" w16cid:durableId="182060660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546"/>
    <w:rsid w:val="00095004"/>
    <w:rsid w:val="001C44C9"/>
    <w:rsid w:val="0040197E"/>
    <w:rsid w:val="0066376F"/>
    <w:rsid w:val="00666546"/>
    <w:rsid w:val="00767396"/>
    <w:rsid w:val="00AE3989"/>
    <w:rsid w:val="00F90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D3B79"/>
  <w15:chartTrackingRefBased/>
  <w15:docId w15:val="{79FC9D0C-AE75-4546-B061-CC1FFF991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654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654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654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654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654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65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65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65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65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54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65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654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654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654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65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65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65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6546"/>
    <w:rPr>
      <w:rFonts w:eastAsiaTheme="majorEastAsia" w:cstheme="majorBidi"/>
      <w:color w:val="272727" w:themeColor="text1" w:themeTint="D8"/>
    </w:rPr>
  </w:style>
  <w:style w:type="paragraph" w:styleId="Title">
    <w:name w:val="Title"/>
    <w:basedOn w:val="Normal"/>
    <w:next w:val="Normal"/>
    <w:link w:val="TitleChar"/>
    <w:uiPriority w:val="10"/>
    <w:qFormat/>
    <w:rsid w:val="006665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65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65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65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6546"/>
    <w:pPr>
      <w:spacing w:before="160"/>
      <w:jc w:val="center"/>
    </w:pPr>
    <w:rPr>
      <w:i/>
      <w:iCs/>
      <w:color w:val="404040" w:themeColor="text1" w:themeTint="BF"/>
    </w:rPr>
  </w:style>
  <w:style w:type="character" w:customStyle="1" w:styleId="QuoteChar">
    <w:name w:val="Quote Char"/>
    <w:basedOn w:val="DefaultParagraphFont"/>
    <w:link w:val="Quote"/>
    <w:uiPriority w:val="29"/>
    <w:rsid w:val="00666546"/>
    <w:rPr>
      <w:i/>
      <w:iCs/>
      <w:color w:val="404040" w:themeColor="text1" w:themeTint="BF"/>
    </w:rPr>
  </w:style>
  <w:style w:type="paragraph" w:styleId="ListParagraph">
    <w:name w:val="List Paragraph"/>
    <w:basedOn w:val="Normal"/>
    <w:uiPriority w:val="34"/>
    <w:qFormat/>
    <w:rsid w:val="00666546"/>
    <w:pPr>
      <w:ind w:left="720"/>
      <w:contextualSpacing/>
    </w:pPr>
  </w:style>
  <w:style w:type="character" w:styleId="IntenseEmphasis">
    <w:name w:val="Intense Emphasis"/>
    <w:basedOn w:val="DefaultParagraphFont"/>
    <w:uiPriority w:val="21"/>
    <w:qFormat/>
    <w:rsid w:val="00666546"/>
    <w:rPr>
      <w:i/>
      <w:iCs/>
      <w:color w:val="2F5496" w:themeColor="accent1" w:themeShade="BF"/>
    </w:rPr>
  </w:style>
  <w:style w:type="paragraph" w:styleId="IntenseQuote">
    <w:name w:val="Intense Quote"/>
    <w:basedOn w:val="Normal"/>
    <w:next w:val="Normal"/>
    <w:link w:val="IntenseQuoteChar"/>
    <w:uiPriority w:val="30"/>
    <w:qFormat/>
    <w:rsid w:val="006665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6546"/>
    <w:rPr>
      <w:i/>
      <w:iCs/>
      <w:color w:val="2F5496" w:themeColor="accent1" w:themeShade="BF"/>
    </w:rPr>
  </w:style>
  <w:style w:type="character" w:styleId="IntenseReference">
    <w:name w:val="Intense Reference"/>
    <w:basedOn w:val="DefaultParagraphFont"/>
    <w:uiPriority w:val="32"/>
    <w:qFormat/>
    <w:rsid w:val="00666546"/>
    <w:rPr>
      <w:b/>
      <w:bCs/>
      <w:smallCaps/>
      <w:color w:val="2F5496" w:themeColor="accent1" w:themeShade="BF"/>
      <w:spacing w:val="5"/>
    </w:rPr>
  </w:style>
  <w:style w:type="paragraph" w:styleId="Header">
    <w:name w:val="header"/>
    <w:basedOn w:val="Normal"/>
    <w:link w:val="HeaderChar"/>
    <w:uiPriority w:val="99"/>
    <w:unhideWhenUsed/>
    <w:rsid w:val="006665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546"/>
  </w:style>
  <w:style w:type="paragraph" w:styleId="Footer">
    <w:name w:val="footer"/>
    <w:basedOn w:val="Normal"/>
    <w:link w:val="FooterChar"/>
    <w:uiPriority w:val="99"/>
    <w:unhideWhenUsed/>
    <w:rsid w:val="006665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674</Words>
  <Characters>3842</Characters>
  <Application>Microsoft Office Word</Application>
  <DocSecurity>0</DocSecurity>
  <Lines>32</Lines>
  <Paragraphs>9</Paragraphs>
  <ScaleCrop>false</ScaleCrop>
  <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Purcell</dc:creator>
  <cp:keywords/>
  <dc:description/>
  <cp:lastModifiedBy>Richard Purcell</cp:lastModifiedBy>
  <cp:revision>3</cp:revision>
  <dcterms:created xsi:type="dcterms:W3CDTF">2025-11-20T15:14:00Z</dcterms:created>
  <dcterms:modified xsi:type="dcterms:W3CDTF">2026-01-28T22:58:00Z</dcterms:modified>
</cp:coreProperties>
</file>