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9B76" w14:textId="77777777" w:rsidR="007C346F" w:rsidRPr="00AA012E" w:rsidRDefault="00000000" w:rsidP="002B6D6E">
      <w:pPr>
        <w:spacing w:after="4" w:line="261" w:lineRule="auto"/>
        <w:ind w:right="5"/>
        <w:jc w:val="center"/>
        <w:rPr>
          <w:rFonts w:ascii="Times New Roman" w:hAnsi="Times New Roman" w:cs="Times New Roman"/>
          <w:sz w:val="24"/>
          <w:szCs w:val="24"/>
        </w:rPr>
      </w:pPr>
      <w:r w:rsidRPr="00AA012E">
        <w:rPr>
          <w:rFonts w:ascii="Times New Roman" w:hAnsi="Times New Roman" w:cs="Times New Roman"/>
          <w:i/>
          <w:sz w:val="24"/>
          <w:szCs w:val="24"/>
        </w:rPr>
        <w:t>No Surprise Act 2022</w:t>
      </w:r>
    </w:p>
    <w:p w14:paraId="1E9EB95D" w14:textId="77777777" w:rsidR="007C346F" w:rsidRPr="00AA012E" w:rsidRDefault="00000000">
      <w:pPr>
        <w:spacing w:after="3"/>
        <w:ind w:left="53"/>
        <w:jc w:val="center"/>
        <w:rPr>
          <w:rFonts w:ascii="Times New Roman" w:hAnsi="Times New Roman" w:cs="Times New Roman"/>
          <w:sz w:val="24"/>
          <w:szCs w:val="24"/>
        </w:rPr>
      </w:pPr>
      <w:r w:rsidRPr="00AA012E">
        <w:rPr>
          <w:rFonts w:ascii="Times New Roman" w:hAnsi="Times New Roman" w:cs="Times New Roman"/>
          <w:sz w:val="24"/>
          <w:szCs w:val="24"/>
        </w:rPr>
        <w:t xml:space="preserve"> </w:t>
      </w:r>
    </w:p>
    <w:p w14:paraId="4A39E0CD" w14:textId="77777777" w:rsidR="007C346F" w:rsidRPr="00AA012E" w:rsidRDefault="00000000">
      <w:pPr>
        <w:spacing w:after="4" w:line="261" w:lineRule="auto"/>
        <w:ind w:left="16" w:right="6" w:hanging="10"/>
        <w:jc w:val="center"/>
        <w:rPr>
          <w:rFonts w:ascii="Times New Roman" w:hAnsi="Times New Roman" w:cs="Times New Roman"/>
          <w:sz w:val="24"/>
          <w:szCs w:val="24"/>
        </w:rPr>
      </w:pPr>
      <w:r w:rsidRPr="00AA012E">
        <w:rPr>
          <w:rFonts w:ascii="Times New Roman" w:hAnsi="Times New Roman" w:cs="Times New Roman"/>
          <w:i/>
          <w:sz w:val="24"/>
          <w:szCs w:val="24"/>
        </w:rPr>
        <w:t>In short, as of January 1, under federal law behavioral health care providers are required by law to give uninsured and self-pay clients a good faith estimate of costs for services when scheduling care or when the client requests an</w:t>
      </w:r>
    </w:p>
    <w:p w14:paraId="29720545" w14:textId="77777777" w:rsidR="007C346F" w:rsidRPr="00AA012E" w:rsidRDefault="00000000">
      <w:pPr>
        <w:spacing w:after="2" w:line="261" w:lineRule="auto"/>
        <w:ind w:left="563" w:hanging="515"/>
        <w:rPr>
          <w:rFonts w:ascii="Times New Roman" w:hAnsi="Times New Roman" w:cs="Times New Roman"/>
          <w:sz w:val="24"/>
          <w:szCs w:val="24"/>
        </w:rPr>
      </w:pPr>
      <w:r w:rsidRPr="00AA012E">
        <w:rPr>
          <w:rFonts w:ascii="Times New Roman" w:hAnsi="Times New Roman" w:cs="Times New Roman"/>
          <w:i/>
          <w:sz w:val="24"/>
          <w:szCs w:val="24"/>
        </w:rPr>
        <w:t xml:space="preserve">estimate. The U.S. Centers for Medicare &amp; Medicaid Services (CMS) has published information regarding the federal No Surprises Act. You can find more specific information on the CMS website: </w:t>
      </w:r>
      <w:hyperlink r:id="rId7">
        <w:r w:rsidRPr="00AA012E">
          <w:rPr>
            <w:rFonts w:ascii="Times New Roman" w:hAnsi="Times New Roman" w:cs="Times New Roman"/>
            <w:i/>
            <w:sz w:val="24"/>
            <w:szCs w:val="24"/>
          </w:rPr>
          <w:t>No Surprises Act | CMS</w:t>
        </w:r>
      </w:hyperlink>
      <w:r w:rsidRPr="00AA012E">
        <w:rPr>
          <w:rFonts w:ascii="Times New Roman" w:hAnsi="Times New Roman" w:cs="Times New Roman"/>
          <w:i/>
          <w:sz w:val="24"/>
          <w:szCs w:val="24"/>
        </w:rPr>
        <w:t xml:space="preserve">.  </w:t>
      </w:r>
    </w:p>
    <w:p w14:paraId="1640F805" w14:textId="77777777" w:rsidR="007C346F" w:rsidRPr="00AA012E" w:rsidRDefault="00000000">
      <w:pPr>
        <w:spacing w:after="4" w:line="261" w:lineRule="auto"/>
        <w:ind w:left="16" w:right="6" w:hanging="10"/>
        <w:jc w:val="center"/>
        <w:rPr>
          <w:rFonts w:ascii="Times New Roman" w:hAnsi="Times New Roman" w:cs="Times New Roman"/>
          <w:sz w:val="24"/>
          <w:szCs w:val="24"/>
        </w:rPr>
      </w:pPr>
      <w:r w:rsidRPr="00AA012E">
        <w:rPr>
          <w:rFonts w:ascii="Times New Roman" w:hAnsi="Times New Roman" w:cs="Times New Roman"/>
          <w:i/>
          <w:sz w:val="24"/>
          <w:szCs w:val="24"/>
        </w:rPr>
        <w:t xml:space="preserve">The State of Ohio also has </w:t>
      </w:r>
      <w:proofErr w:type="gramStart"/>
      <w:r w:rsidRPr="00AA012E">
        <w:rPr>
          <w:rFonts w:ascii="Times New Roman" w:hAnsi="Times New Roman" w:cs="Times New Roman"/>
          <w:i/>
          <w:sz w:val="24"/>
          <w:szCs w:val="24"/>
        </w:rPr>
        <w:t>related</w:t>
      </w:r>
      <w:proofErr w:type="gramEnd"/>
      <w:r w:rsidRPr="00AA012E">
        <w:rPr>
          <w:rFonts w:ascii="Times New Roman" w:hAnsi="Times New Roman" w:cs="Times New Roman"/>
          <w:i/>
          <w:sz w:val="24"/>
          <w:szCs w:val="24"/>
        </w:rPr>
        <w:t xml:space="preserve"> law relating to surprise billing that went into effect on January 12, 2022. Generally, Ohio’s law prohibits any unanticipated out-of-network care in emergency care situations or when an individual does not have the ability to choose. More information about Ohio’s law is available on the Ohio Department of Insurance (ODI) website: </w:t>
      </w:r>
      <w:hyperlink r:id="rId8">
        <w:r w:rsidRPr="00AA012E">
          <w:rPr>
            <w:rFonts w:ascii="Times New Roman" w:hAnsi="Times New Roman" w:cs="Times New Roman"/>
            <w:i/>
            <w:sz w:val="24"/>
            <w:szCs w:val="24"/>
          </w:rPr>
          <w:t>Surprise Billing | Department of Insurance.</w:t>
        </w:r>
      </w:hyperlink>
      <w:hyperlink r:id="rId9">
        <w:r w:rsidRPr="00AA012E">
          <w:rPr>
            <w:rFonts w:ascii="Times New Roman" w:hAnsi="Times New Roman" w:cs="Times New Roman"/>
            <w:i/>
            <w:sz w:val="24"/>
            <w:szCs w:val="24"/>
          </w:rPr>
          <w:t xml:space="preserve"> </w:t>
        </w:r>
      </w:hyperlink>
    </w:p>
    <w:p w14:paraId="55778406" w14:textId="77777777" w:rsidR="007C346F" w:rsidRPr="00AA012E" w:rsidRDefault="00000000">
      <w:pPr>
        <w:spacing w:after="4" w:line="261" w:lineRule="auto"/>
        <w:ind w:left="16" w:right="6" w:hanging="10"/>
        <w:jc w:val="center"/>
        <w:rPr>
          <w:rFonts w:ascii="Times New Roman" w:hAnsi="Times New Roman" w:cs="Times New Roman"/>
          <w:sz w:val="24"/>
          <w:szCs w:val="24"/>
        </w:rPr>
      </w:pPr>
      <w:r w:rsidRPr="00AA012E">
        <w:rPr>
          <w:rFonts w:ascii="Times New Roman" w:hAnsi="Times New Roman" w:cs="Times New Roman"/>
          <w:i/>
          <w:sz w:val="24"/>
          <w:szCs w:val="24"/>
        </w:rPr>
        <w:t>In addition to the information available from ODI and CMS, industry associations have also provided helpful resources:</w:t>
      </w:r>
    </w:p>
    <w:p w14:paraId="6510BA76" w14:textId="77777777" w:rsidR="007C346F" w:rsidRPr="00AA012E" w:rsidRDefault="00000000">
      <w:pPr>
        <w:tabs>
          <w:tab w:val="center" w:pos="5115"/>
        </w:tabs>
        <w:spacing w:after="4" w:line="261" w:lineRule="auto"/>
        <w:rPr>
          <w:rFonts w:ascii="Times New Roman" w:hAnsi="Times New Roman" w:cs="Times New Roman"/>
          <w:sz w:val="24"/>
          <w:szCs w:val="24"/>
        </w:rPr>
      </w:pPr>
      <w:r w:rsidRPr="00AA012E">
        <w:rPr>
          <w:rFonts w:ascii="Times New Roman" w:hAnsi="Times New Roman" w:cs="Times New Roman"/>
          <w:noProof/>
          <w:sz w:val="24"/>
          <w:szCs w:val="24"/>
        </w:rPr>
        <mc:AlternateContent>
          <mc:Choice Requires="wpg">
            <w:drawing>
              <wp:inline distT="0" distB="0" distL="0" distR="0" wp14:anchorId="6E1C8310" wp14:editId="56DCF9F1">
                <wp:extent cx="40303" cy="40303"/>
                <wp:effectExtent l="0" t="0" r="0" b="0"/>
                <wp:docPr id="1569" name="Group 1569"/>
                <wp:cNvGraphicFramePr/>
                <a:graphic xmlns:a="http://schemas.openxmlformats.org/drawingml/2006/main">
                  <a:graphicData uri="http://schemas.microsoft.com/office/word/2010/wordprocessingGroup">
                    <wpg:wgp>
                      <wpg:cNvGrpSpPr/>
                      <wpg:grpSpPr>
                        <a:xfrm>
                          <a:off x="0" y="0"/>
                          <a:ext cx="40303" cy="40303"/>
                          <a:chOff x="0" y="0"/>
                          <a:chExt cx="40303" cy="40303"/>
                        </a:xfrm>
                      </wpg:grpSpPr>
                      <wps:wsp>
                        <wps:cNvPr id="37" name="Shape 37"/>
                        <wps:cNvSpPr/>
                        <wps:spPr>
                          <a:xfrm>
                            <a:off x="0" y="0"/>
                            <a:ext cx="40303" cy="40303"/>
                          </a:xfrm>
                          <a:custGeom>
                            <a:avLst/>
                            <a:gdLst/>
                            <a:ahLst/>
                            <a:cxnLst/>
                            <a:rect l="0" t="0" r="0" b="0"/>
                            <a:pathLst>
                              <a:path w="40303" h="40303">
                                <a:moveTo>
                                  <a:pt x="20152" y="0"/>
                                </a:moveTo>
                                <a:cubicBezTo>
                                  <a:pt x="22824" y="0"/>
                                  <a:pt x="25394" y="511"/>
                                  <a:pt x="27863" y="1534"/>
                                </a:cubicBezTo>
                                <a:cubicBezTo>
                                  <a:pt x="30332" y="2556"/>
                                  <a:pt x="32511" y="4013"/>
                                  <a:pt x="34401" y="5902"/>
                                </a:cubicBezTo>
                                <a:cubicBezTo>
                                  <a:pt x="36291" y="7791"/>
                                  <a:pt x="37747" y="9971"/>
                                  <a:pt x="38769" y="12440"/>
                                </a:cubicBezTo>
                                <a:cubicBezTo>
                                  <a:pt x="39792" y="14909"/>
                                  <a:pt x="40303" y="17479"/>
                                  <a:pt x="40303" y="20152"/>
                                </a:cubicBezTo>
                                <a:cubicBezTo>
                                  <a:pt x="40303" y="22824"/>
                                  <a:pt x="39792" y="25394"/>
                                  <a:pt x="38769" y="27863"/>
                                </a:cubicBezTo>
                                <a:cubicBezTo>
                                  <a:pt x="37747" y="30332"/>
                                  <a:pt x="36291" y="32511"/>
                                  <a:pt x="34401" y="34401"/>
                                </a:cubicBezTo>
                                <a:cubicBezTo>
                                  <a:pt x="32511" y="36290"/>
                                  <a:pt x="30332" y="37746"/>
                                  <a:pt x="27863" y="38769"/>
                                </a:cubicBezTo>
                                <a:cubicBezTo>
                                  <a:pt x="25394" y="39792"/>
                                  <a:pt x="22824" y="40303"/>
                                  <a:pt x="20152" y="40303"/>
                                </a:cubicBezTo>
                                <a:cubicBezTo>
                                  <a:pt x="17479" y="40303"/>
                                  <a:pt x="14909" y="39792"/>
                                  <a:pt x="12440" y="38769"/>
                                </a:cubicBezTo>
                                <a:cubicBezTo>
                                  <a:pt x="9971" y="37746"/>
                                  <a:pt x="7792" y="36290"/>
                                  <a:pt x="5902" y="34401"/>
                                </a:cubicBezTo>
                                <a:cubicBezTo>
                                  <a:pt x="4013" y="32511"/>
                                  <a:pt x="2557" y="30332"/>
                                  <a:pt x="1534" y="27863"/>
                                </a:cubicBezTo>
                                <a:cubicBezTo>
                                  <a:pt x="511" y="25394"/>
                                  <a:pt x="0" y="22824"/>
                                  <a:pt x="0" y="20152"/>
                                </a:cubicBezTo>
                                <a:cubicBezTo>
                                  <a:pt x="0" y="17479"/>
                                  <a:pt x="511" y="14909"/>
                                  <a:pt x="1534" y="12440"/>
                                </a:cubicBezTo>
                                <a:cubicBezTo>
                                  <a:pt x="2557" y="9971"/>
                                  <a:pt x="4013" y="7791"/>
                                  <a:pt x="5902" y="5902"/>
                                </a:cubicBezTo>
                                <a:cubicBezTo>
                                  <a:pt x="7792" y="4013"/>
                                  <a:pt x="9971" y="2556"/>
                                  <a:pt x="12440" y="1534"/>
                                </a:cubicBezTo>
                                <a:cubicBezTo>
                                  <a:pt x="14909" y="511"/>
                                  <a:pt x="17479" y="0"/>
                                  <a:pt x="20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9" style="width:3.17348pt;height:3.17349pt;mso-position-horizontal-relative:char;mso-position-vertical-relative:line" coordsize="403,403">
                <v:shape id="Shape 37" style="position:absolute;width:403;height:403;left:0;top:0;" coordsize="40303,40303" path="m20152,0c22824,0,25394,511,27863,1534c30332,2556,32511,4013,34401,5902c36291,7791,37747,9971,38769,12440c39792,14909,40303,17479,40303,20152c40303,22824,39792,25394,38769,27863c37747,30332,36291,32511,34401,34401c32511,36290,30332,37746,27863,38769c25394,39792,22824,40303,20152,40303c17479,40303,14909,39792,12440,38769c9971,37746,7792,36290,5902,34401c4013,32511,2557,30332,1534,27863c511,25394,0,22824,0,20152c0,17479,511,14909,1534,12440c2557,9971,4013,7791,5902,5902c7792,4013,9971,2556,12440,1534c14909,511,17479,0,20152,0x">
                  <v:stroke weight="0pt" endcap="flat" joinstyle="miter" miterlimit="10" on="false" color="#000000" opacity="0"/>
                  <v:fill on="true" color="#000000"/>
                </v:shape>
              </v:group>
            </w:pict>
          </mc:Fallback>
        </mc:AlternateContent>
      </w:r>
      <w:r w:rsidRPr="00AA012E">
        <w:rPr>
          <w:rFonts w:ascii="Times New Roman" w:hAnsi="Times New Roman" w:cs="Times New Roman"/>
          <w:i/>
          <w:sz w:val="24"/>
          <w:szCs w:val="24"/>
        </w:rPr>
        <w:tab/>
        <w:t>AAMFT –</w:t>
      </w:r>
    </w:p>
    <w:p w14:paraId="4DCE2A5E" w14:textId="77777777" w:rsidR="007C346F" w:rsidRPr="00AA012E" w:rsidRDefault="00000000">
      <w:pPr>
        <w:spacing w:after="3"/>
        <w:ind w:right="41"/>
        <w:jc w:val="right"/>
        <w:rPr>
          <w:rFonts w:ascii="Times New Roman" w:hAnsi="Times New Roman" w:cs="Times New Roman"/>
          <w:sz w:val="24"/>
          <w:szCs w:val="24"/>
        </w:rPr>
      </w:pPr>
      <w:hyperlink r:id="rId10">
        <w:r w:rsidRPr="00AA012E">
          <w:rPr>
            <w:rFonts w:ascii="Times New Roman" w:hAnsi="Times New Roman" w:cs="Times New Roman"/>
            <w:i/>
            <w:sz w:val="24"/>
            <w:szCs w:val="24"/>
          </w:rPr>
          <w:t>https://aamft.org/AAMFT/ENHANCE_Knowledge/Copy_of_No_Surprises_Act/enhance_knowledge/No_Surprises</w:t>
        </w:r>
      </w:hyperlink>
    </w:p>
    <w:p w14:paraId="793C2865" w14:textId="77777777" w:rsidR="007C346F" w:rsidRPr="00AA012E" w:rsidRDefault="00000000">
      <w:pPr>
        <w:spacing w:after="4" w:line="261" w:lineRule="auto"/>
        <w:ind w:left="334" w:hanging="10"/>
        <w:jc w:val="center"/>
        <w:rPr>
          <w:rFonts w:ascii="Times New Roman" w:hAnsi="Times New Roman" w:cs="Times New Roman"/>
          <w:sz w:val="24"/>
          <w:szCs w:val="24"/>
        </w:rPr>
      </w:pPr>
      <w:hyperlink r:id="rId11">
        <w:r w:rsidRPr="00AA012E">
          <w:rPr>
            <w:rFonts w:ascii="Times New Roman" w:hAnsi="Times New Roman" w:cs="Times New Roman"/>
            <w:i/>
            <w:sz w:val="24"/>
            <w:szCs w:val="24"/>
          </w:rPr>
          <w:t>_</w:t>
        </w:r>
        <w:proofErr w:type="spellStart"/>
        <w:r w:rsidRPr="00AA012E">
          <w:rPr>
            <w:rFonts w:ascii="Times New Roman" w:hAnsi="Times New Roman" w:cs="Times New Roman"/>
            <w:i/>
            <w:sz w:val="24"/>
            <w:szCs w:val="24"/>
          </w:rPr>
          <w:t>Act.aspx?hkey</w:t>
        </w:r>
        <w:proofErr w:type="spellEnd"/>
        <w:r w:rsidRPr="00AA012E">
          <w:rPr>
            <w:rFonts w:ascii="Times New Roman" w:hAnsi="Times New Roman" w:cs="Times New Roman"/>
            <w:i/>
            <w:sz w:val="24"/>
            <w:szCs w:val="24"/>
          </w:rPr>
          <w:t>=8f621276-92a9-4c9a-9c38-14d7e396562d</w:t>
        </w:r>
      </w:hyperlink>
    </w:p>
    <w:p w14:paraId="13E69924" w14:textId="77777777" w:rsidR="007C346F" w:rsidRPr="00AA012E" w:rsidRDefault="00000000">
      <w:pPr>
        <w:spacing w:after="4" w:line="261" w:lineRule="auto"/>
        <w:ind w:left="114" w:hanging="10"/>
        <w:jc w:val="center"/>
        <w:rPr>
          <w:rFonts w:ascii="Times New Roman" w:hAnsi="Times New Roman" w:cs="Times New Roman"/>
          <w:sz w:val="24"/>
          <w:szCs w:val="24"/>
        </w:rPr>
      </w:pPr>
      <w:r w:rsidRPr="00AA012E">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766D7993" wp14:editId="60DDF33D">
                <wp:simplePos x="0" y="0"/>
                <wp:positionH relativeFrom="column">
                  <wp:posOffset>66248</wp:posOffset>
                </wp:positionH>
                <wp:positionV relativeFrom="paragraph">
                  <wp:posOffset>31543</wp:posOffset>
                </wp:positionV>
                <wp:extent cx="40303" cy="685155"/>
                <wp:effectExtent l="0" t="0" r="0" b="0"/>
                <wp:wrapSquare wrapText="bothSides"/>
                <wp:docPr id="1570" name="Group 1570"/>
                <wp:cNvGraphicFramePr/>
                <a:graphic xmlns:a="http://schemas.openxmlformats.org/drawingml/2006/main">
                  <a:graphicData uri="http://schemas.microsoft.com/office/word/2010/wordprocessingGroup">
                    <wpg:wgp>
                      <wpg:cNvGrpSpPr/>
                      <wpg:grpSpPr>
                        <a:xfrm>
                          <a:off x="0" y="0"/>
                          <a:ext cx="40303" cy="685155"/>
                          <a:chOff x="0" y="0"/>
                          <a:chExt cx="40303" cy="685155"/>
                        </a:xfrm>
                      </wpg:grpSpPr>
                      <wps:wsp>
                        <wps:cNvPr id="41" name="Shape 41"/>
                        <wps:cNvSpPr/>
                        <wps:spPr>
                          <a:xfrm>
                            <a:off x="0" y="0"/>
                            <a:ext cx="40303" cy="40303"/>
                          </a:xfrm>
                          <a:custGeom>
                            <a:avLst/>
                            <a:gdLst/>
                            <a:ahLst/>
                            <a:cxnLst/>
                            <a:rect l="0" t="0" r="0" b="0"/>
                            <a:pathLst>
                              <a:path w="40303" h="40303">
                                <a:moveTo>
                                  <a:pt x="20152" y="0"/>
                                </a:moveTo>
                                <a:cubicBezTo>
                                  <a:pt x="22824" y="0"/>
                                  <a:pt x="25394" y="511"/>
                                  <a:pt x="27863" y="1534"/>
                                </a:cubicBezTo>
                                <a:cubicBezTo>
                                  <a:pt x="30332" y="2556"/>
                                  <a:pt x="32511" y="4012"/>
                                  <a:pt x="34401" y="5902"/>
                                </a:cubicBezTo>
                                <a:cubicBezTo>
                                  <a:pt x="36291" y="7791"/>
                                  <a:pt x="37747" y="9971"/>
                                  <a:pt x="38769" y="12440"/>
                                </a:cubicBezTo>
                                <a:cubicBezTo>
                                  <a:pt x="39792" y="14908"/>
                                  <a:pt x="40303" y="17479"/>
                                  <a:pt x="40303" y="20151"/>
                                </a:cubicBezTo>
                                <a:cubicBezTo>
                                  <a:pt x="40303" y="22824"/>
                                  <a:pt x="39792" y="25394"/>
                                  <a:pt x="38769" y="27863"/>
                                </a:cubicBezTo>
                                <a:cubicBezTo>
                                  <a:pt x="37747" y="30331"/>
                                  <a:pt x="36291" y="32511"/>
                                  <a:pt x="34401" y="34401"/>
                                </a:cubicBezTo>
                                <a:cubicBezTo>
                                  <a:pt x="32511" y="36290"/>
                                  <a:pt x="30332" y="37747"/>
                                  <a:pt x="27863" y="38769"/>
                                </a:cubicBezTo>
                                <a:cubicBezTo>
                                  <a:pt x="25394" y="39792"/>
                                  <a:pt x="22824" y="40303"/>
                                  <a:pt x="20152" y="40303"/>
                                </a:cubicBezTo>
                                <a:cubicBezTo>
                                  <a:pt x="17479" y="40303"/>
                                  <a:pt x="14909" y="39792"/>
                                  <a:pt x="12440" y="38769"/>
                                </a:cubicBezTo>
                                <a:cubicBezTo>
                                  <a:pt x="9971" y="37747"/>
                                  <a:pt x="7792" y="36290"/>
                                  <a:pt x="5902" y="34401"/>
                                </a:cubicBezTo>
                                <a:cubicBezTo>
                                  <a:pt x="4013" y="32511"/>
                                  <a:pt x="2557" y="30331"/>
                                  <a:pt x="1534" y="27863"/>
                                </a:cubicBezTo>
                                <a:cubicBezTo>
                                  <a:pt x="511" y="25394"/>
                                  <a:pt x="0" y="22824"/>
                                  <a:pt x="0" y="20151"/>
                                </a:cubicBezTo>
                                <a:cubicBezTo>
                                  <a:pt x="0" y="17479"/>
                                  <a:pt x="511" y="14908"/>
                                  <a:pt x="1534" y="12440"/>
                                </a:cubicBezTo>
                                <a:cubicBezTo>
                                  <a:pt x="2557" y="9971"/>
                                  <a:pt x="4013" y="7791"/>
                                  <a:pt x="5902" y="5902"/>
                                </a:cubicBezTo>
                                <a:cubicBezTo>
                                  <a:pt x="7792" y="4012"/>
                                  <a:pt x="9971" y="2556"/>
                                  <a:pt x="12440" y="1534"/>
                                </a:cubicBezTo>
                                <a:cubicBezTo>
                                  <a:pt x="14909" y="511"/>
                                  <a:pt x="17479" y="0"/>
                                  <a:pt x="20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0" y="322426"/>
                            <a:ext cx="40303" cy="40303"/>
                          </a:xfrm>
                          <a:custGeom>
                            <a:avLst/>
                            <a:gdLst/>
                            <a:ahLst/>
                            <a:cxnLst/>
                            <a:rect l="0" t="0" r="0" b="0"/>
                            <a:pathLst>
                              <a:path w="40303" h="40303">
                                <a:moveTo>
                                  <a:pt x="20152" y="0"/>
                                </a:moveTo>
                                <a:cubicBezTo>
                                  <a:pt x="22824" y="0"/>
                                  <a:pt x="25394" y="511"/>
                                  <a:pt x="27863" y="1534"/>
                                </a:cubicBezTo>
                                <a:cubicBezTo>
                                  <a:pt x="30332" y="2556"/>
                                  <a:pt x="32511" y="4012"/>
                                  <a:pt x="34401" y="5902"/>
                                </a:cubicBezTo>
                                <a:cubicBezTo>
                                  <a:pt x="36291" y="7791"/>
                                  <a:pt x="37747" y="9970"/>
                                  <a:pt x="38769" y="12440"/>
                                </a:cubicBezTo>
                                <a:cubicBezTo>
                                  <a:pt x="39792" y="14908"/>
                                  <a:pt x="40303" y="17479"/>
                                  <a:pt x="40303" y="20151"/>
                                </a:cubicBezTo>
                                <a:cubicBezTo>
                                  <a:pt x="40303" y="22823"/>
                                  <a:pt x="39792" y="25394"/>
                                  <a:pt x="38769" y="27863"/>
                                </a:cubicBezTo>
                                <a:cubicBezTo>
                                  <a:pt x="37747" y="30332"/>
                                  <a:pt x="36291" y="32511"/>
                                  <a:pt x="34401" y="34401"/>
                                </a:cubicBezTo>
                                <a:cubicBezTo>
                                  <a:pt x="32511" y="36290"/>
                                  <a:pt x="30332" y="37746"/>
                                  <a:pt x="27863" y="38769"/>
                                </a:cubicBezTo>
                                <a:cubicBezTo>
                                  <a:pt x="25394" y="39791"/>
                                  <a:pt x="22824" y="40303"/>
                                  <a:pt x="20152" y="40303"/>
                                </a:cubicBezTo>
                                <a:cubicBezTo>
                                  <a:pt x="17479" y="40303"/>
                                  <a:pt x="14909" y="39791"/>
                                  <a:pt x="12440" y="38769"/>
                                </a:cubicBezTo>
                                <a:cubicBezTo>
                                  <a:pt x="9971" y="37746"/>
                                  <a:pt x="7792" y="36290"/>
                                  <a:pt x="5902" y="34401"/>
                                </a:cubicBezTo>
                                <a:cubicBezTo>
                                  <a:pt x="4013" y="32511"/>
                                  <a:pt x="2557" y="30332"/>
                                  <a:pt x="1534" y="27863"/>
                                </a:cubicBezTo>
                                <a:cubicBezTo>
                                  <a:pt x="511" y="25394"/>
                                  <a:pt x="0" y="22823"/>
                                  <a:pt x="0" y="20151"/>
                                </a:cubicBezTo>
                                <a:cubicBezTo>
                                  <a:pt x="0" y="17479"/>
                                  <a:pt x="511" y="14908"/>
                                  <a:pt x="1534" y="12440"/>
                                </a:cubicBezTo>
                                <a:cubicBezTo>
                                  <a:pt x="2557" y="9970"/>
                                  <a:pt x="4013" y="7791"/>
                                  <a:pt x="5902" y="5902"/>
                                </a:cubicBezTo>
                                <a:cubicBezTo>
                                  <a:pt x="7792" y="4012"/>
                                  <a:pt x="9971" y="2556"/>
                                  <a:pt x="12440" y="1534"/>
                                </a:cubicBezTo>
                                <a:cubicBezTo>
                                  <a:pt x="14909" y="511"/>
                                  <a:pt x="17479" y="0"/>
                                  <a:pt x="20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0" y="644852"/>
                            <a:ext cx="40303" cy="40303"/>
                          </a:xfrm>
                          <a:custGeom>
                            <a:avLst/>
                            <a:gdLst/>
                            <a:ahLst/>
                            <a:cxnLst/>
                            <a:rect l="0" t="0" r="0" b="0"/>
                            <a:pathLst>
                              <a:path w="40303" h="40303">
                                <a:moveTo>
                                  <a:pt x="20152" y="0"/>
                                </a:moveTo>
                                <a:cubicBezTo>
                                  <a:pt x="22824" y="0"/>
                                  <a:pt x="25394" y="511"/>
                                  <a:pt x="27863" y="1533"/>
                                </a:cubicBezTo>
                                <a:cubicBezTo>
                                  <a:pt x="30332" y="2556"/>
                                  <a:pt x="32511" y="4012"/>
                                  <a:pt x="34401" y="5902"/>
                                </a:cubicBezTo>
                                <a:cubicBezTo>
                                  <a:pt x="36291" y="7791"/>
                                  <a:pt x="37747" y="9970"/>
                                  <a:pt x="38769" y="12440"/>
                                </a:cubicBezTo>
                                <a:cubicBezTo>
                                  <a:pt x="39792" y="14908"/>
                                  <a:pt x="40303" y="17479"/>
                                  <a:pt x="40303" y="20151"/>
                                </a:cubicBezTo>
                                <a:cubicBezTo>
                                  <a:pt x="40303" y="22823"/>
                                  <a:pt x="39792" y="25394"/>
                                  <a:pt x="38769" y="27863"/>
                                </a:cubicBezTo>
                                <a:cubicBezTo>
                                  <a:pt x="37747" y="30331"/>
                                  <a:pt x="36291" y="32511"/>
                                  <a:pt x="34401" y="34400"/>
                                </a:cubicBezTo>
                                <a:cubicBezTo>
                                  <a:pt x="32511" y="36290"/>
                                  <a:pt x="30332" y="37746"/>
                                  <a:pt x="27863" y="38769"/>
                                </a:cubicBezTo>
                                <a:cubicBezTo>
                                  <a:pt x="25394" y="39791"/>
                                  <a:pt x="22824" y="40303"/>
                                  <a:pt x="20152" y="40303"/>
                                </a:cubicBezTo>
                                <a:cubicBezTo>
                                  <a:pt x="17479" y="40303"/>
                                  <a:pt x="14909" y="39791"/>
                                  <a:pt x="12440" y="38768"/>
                                </a:cubicBezTo>
                                <a:cubicBezTo>
                                  <a:pt x="9971" y="37746"/>
                                  <a:pt x="7792" y="36290"/>
                                  <a:pt x="5902" y="34400"/>
                                </a:cubicBezTo>
                                <a:cubicBezTo>
                                  <a:pt x="4013" y="32511"/>
                                  <a:pt x="2557" y="30331"/>
                                  <a:pt x="1534" y="27863"/>
                                </a:cubicBezTo>
                                <a:cubicBezTo>
                                  <a:pt x="511" y="25394"/>
                                  <a:pt x="0" y="22823"/>
                                  <a:pt x="0" y="20151"/>
                                </a:cubicBezTo>
                                <a:cubicBezTo>
                                  <a:pt x="0" y="17479"/>
                                  <a:pt x="511" y="14908"/>
                                  <a:pt x="1534" y="12440"/>
                                </a:cubicBezTo>
                                <a:cubicBezTo>
                                  <a:pt x="2557" y="9970"/>
                                  <a:pt x="4013" y="7791"/>
                                  <a:pt x="5902" y="5902"/>
                                </a:cubicBezTo>
                                <a:cubicBezTo>
                                  <a:pt x="7792" y="4012"/>
                                  <a:pt x="9971" y="2556"/>
                                  <a:pt x="12440" y="1533"/>
                                </a:cubicBezTo>
                                <a:cubicBezTo>
                                  <a:pt x="14909" y="511"/>
                                  <a:pt x="17479" y="0"/>
                                  <a:pt x="20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70" style="width:3.17348pt;height:53.9492pt;position:absolute;mso-position-horizontal-relative:text;mso-position-horizontal:absolute;margin-left:5.21641pt;mso-position-vertical-relative:text;margin-top:2.48367pt;" coordsize="403,6851">
                <v:shape id="Shape 41" style="position:absolute;width:403;height:403;left:0;top:0;" coordsize="40303,40303" path="m20152,0c22824,0,25394,511,27863,1534c30332,2556,32511,4012,34401,5902c36291,7791,37747,9971,38769,12440c39792,14908,40303,17479,40303,20151c40303,22824,39792,25394,38769,27863c37747,30331,36291,32511,34401,34401c32511,36290,30332,37747,27863,38769c25394,39792,22824,40303,20152,40303c17479,40303,14909,39792,12440,38769c9971,37747,7792,36290,5902,34401c4013,32511,2557,30331,1534,27863c511,25394,0,22824,0,20151c0,17479,511,14908,1534,12440c2557,9971,4013,7791,5902,5902c7792,4012,9971,2556,12440,1534c14909,511,17479,0,20152,0x">
                  <v:stroke weight="0pt" endcap="flat" joinstyle="miter" miterlimit="10" on="false" color="#000000" opacity="0"/>
                  <v:fill on="true" color="#000000"/>
                </v:shape>
                <v:shape id="Shape 45" style="position:absolute;width:403;height:403;left:0;top:3224;" coordsize="40303,40303" path="m20152,0c22824,0,25394,511,27863,1534c30332,2556,32511,4012,34401,5902c36291,7791,37747,9970,38769,12440c39792,14908,40303,17479,40303,20151c40303,22823,39792,25394,38769,27863c37747,30332,36291,32511,34401,34401c32511,36290,30332,37746,27863,38769c25394,39791,22824,40303,20152,40303c17479,40303,14909,39791,12440,38769c9971,37746,7792,36290,5902,34401c4013,32511,2557,30332,1534,27863c511,25394,0,22823,0,20151c0,17479,511,14908,1534,12440c2557,9970,4013,7791,5902,5902c7792,4012,9971,2556,12440,1534c14909,511,17479,0,20152,0x">
                  <v:stroke weight="0pt" endcap="flat" joinstyle="miter" miterlimit="10" on="false" color="#000000" opacity="0"/>
                  <v:fill on="true" color="#000000"/>
                </v:shape>
                <v:shape id="Shape 49" style="position:absolute;width:403;height:403;left:0;top:6448;" coordsize="40303,40303" path="m20152,0c22824,0,25394,511,27863,1533c30332,2556,32511,4012,34401,5902c36291,7791,37747,9970,38769,12440c39792,14908,40303,17479,40303,20151c40303,22823,39792,25394,38769,27863c37747,30331,36291,32511,34401,34400c32511,36290,30332,37746,27863,38769c25394,39791,22824,40303,20152,40303c17479,40303,14909,39791,12440,38768c9971,37746,7792,36290,5902,34400c4013,32511,2557,30331,1534,27863c511,25394,0,22823,0,20151c0,17479,511,14908,1534,12440c2557,9970,4013,7791,5902,5902c7792,4012,9971,2556,12440,1533c14909,511,17479,0,20152,0x">
                  <v:stroke weight="0pt" endcap="flat" joinstyle="miter" miterlimit="10" on="false" color="#000000" opacity="0"/>
                  <v:fill on="true" color="#000000"/>
                </v:shape>
                <w10:wrap type="square"/>
              </v:group>
            </w:pict>
          </mc:Fallback>
        </mc:AlternateContent>
      </w:r>
      <w:r w:rsidRPr="00AA012E">
        <w:rPr>
          <w:rFonts w:ascii="Times New Roman" w:hAnsi="Times New Roman" w:cs="Times New Roman"/>
          <w:i/>
          <w:sz w:val="24"/>
          <w:szCs w:val="24"/>
        </w:rPr>
        <w:t xml:space="preserve">NASW - </w:t>
      </w:r>
      <w:hyperlink r:id="rId12">
        <w:r w:rsidRPr="00AA012E">
          <w:rPr>
            <w:rFonts w:ascii="Times New Roman" w:hAnsi="Times New Roman" w:cs="Times New Roman"/>
            <w:i/>
            <w:sz w:val="24"/>
            <w:szCs w:val="24"/>
          </w:rPr>
          <w:t>http://www.socialworkblog.org/practice-and-professional-development/2021/12/federal-rule-to-preventsurprise-health-care-billing/</w:t>
        </w:r>
      </w:hyperlink>
    </w:p>
    <w:p w14:paraId="108DA3AB" w14:textId="77777777" w:rsidR="007C346F" w:rsidRPr="00AA012E" w:rsidRDefault="00000000">
      <w:pPr>
        <w:spacing w:after="4" w:line="261" w:lineRule="auto"/>
        <w:ind w:left="114" w:hanging="10"/>
        <w:jc w:val="center"/>
        <w:rPr>
          <w:rFonts w:ascii="Times New Roman" w:hAnsi="Times New Roman" w:cs="Times New Roman"/>
          <w:sz w:val="24"/>
          <w:szCs w:val="24"/>
        </w:rPr>
      </w:pPr>
      <w:r w:rsidRPr="00AA012E">
        <w:rPr>
          <w:rFonts w:ascii="Times New Roman" w:hAnsi="Times New Roman" w:cs="Times New Roman"/>
          <w:i/>
          <w:sz w:val="24"/>
          <w:szCs w:val="24"/>
        </w:rPr>
        <w:t xml:space="preserve">ACA - </w:t>
      </w:r>
      <w:hyperlink r:id="rId13">
        <w:r w:rsidRPr="00AA012E">
          <w:rPr>
            <w:rFonts w:ascii="Times New Roman" w:hAnsi="Times New Roman" w:cs="Times New Roman"/>
            <w:i/>
            <w:sz w:val="24"/>
            <w:szCs w:val="24"/>
          </w:rPr>
          <w:t>https://www.counseling.org/news/updates/news-detail/2021/12/22/new-no-surprise-billing-regulations-forbehavioral-health-care-providers</w:t>
        </w:r>
      </w:hyperlink>
    </w:p>
    <w:p w14:paraId="24CC8355" w14:textId="77777777" w:rsidR="007C346F" w:rsidRPr="00AA012E" w:rsidRDefault="00000000">
      <w:pPr>
        <w:spacing w:after="2" w:line="261" w:lineRule="auto"/>
        <w:ind w:left="357" w:hanging="10"/>
        <w:rPr>
          <w:rFonts w:ascii="Times New Roman" w:hAnsi="Times New Roman" w:cs="Times New Roman"/>
          <w:sz w:val="24"/>
          <w:szCs w:val="24"/>
        </w:rPr>
      </w:pPr>
      <w:r w:rsidRPr="00AA012E">
        <w:rPr>
          <w:rFonts w:ascii="Times New Roman" w:hAnsi="Times New Roman" w:cs="Times New Roman"/>
          <w:i/>
          <w:sz w:val="24"/>
          <w:szCs w:val="24"/>
        </w:rPr>
        <w:t xml:space="preserve">NBCC - </w:t>
      </w:r>
      <w:hyperlink r:id="rId14">
        <w:r w:rsidRPr="00AA012E">
          <w:rPr>
            <w:rFonts w:ascii="Times New Roman" w:hAnsi="Times New Roman" w:cs="Times New Roman"/>
            <w:i/>
            <w:sz w:val="24"/>
            <w:szCs w:val="24"/>
          </w:rPr>
          <w:t>https://www.nbcc.org/govtaffairs/newsroom/no-surprises-act</w:t>
        </w:r>
      </w:hyperlink>
    </w:p>
    <w:p w14:paraId="54D70DCC" w14:textId="0C42EBD1" w:rsidR="007C346F" w:rsidRPr="00AA012E" w:rsidRDefault="00000000">
      <w:pPr>
        <w:spacing w:after="2"/>
        <w:ind w:left="53"/>
        <w:jc w:val="center"/>
        <w:rPr>
          <w:rFonts w:ascii="Times New Roman" w:hAnsi="Times New Roman" w:cs="Times New Roman"/>
          <w:sz w:val="24"/>
          <w:szCs w:val="24"/>
        </w:rPr>
      </w:pPr>
      <w:r w:rsidRPr="00AA012E">
        <w:rPr>
          <w:rFonts w:ascii="Times New Roman" w:hAnsi="Times New Roman" w:cs="Times New Roman"/>
          <w:sz w:val="24"/>
          <w:szCs w:val="24"/>
        </w:rPr>
        <w:t xml:space="preserve"> </w:t>
      </w:r>
    </w:p>
    <w:p w14:paraId="3D8A3682" w14:textId="77777777" w:rsidR="00B44AD7" w:rsidRPr="00B44AD7" w:rsidRDefault="00B44AD7" w:rsidP="00B44AD7">
      <w:pPr>
        <w:spacing w:after="0"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color w:val="auto"/>
          <w:kern w:val="0"/>
          <w:sz w:val="24"/>
          <w:szCs w:val="24"/>
          <w14:ligatures w14:val="none"/>
        </w:rPr>
        <w:br/>
      </w:r>
    </w:p>
    <w:p w14:paraId="09971E35" w14:textId="77777777" w:rsidR="007C346F" w:rsidRPr="00AA012E" w:rsidRDefault="00000000">
      <w:pPr>
        <w:spacing w:after="4" w:line="261" w:lineRule="auto"/>
        <w:ind w:left="16" w:right="5" w:hanging="10"/>
        <w:jc w:val="center"/>
        <w:rPr>
          <w:rFonts w:ascii="Times New Roman" w:hAnsi="Times New Roman" w:cs="Times New Roman"/>
          <w:sz w:val="24"/>
          <w:szCs w:val="24"/>
        </w:rPr>
      </w:pPr>
      <w:r w:rsidRPr="00AA012E">
        <w:rPr>
          <w:rFonts w:ascii="Times New Roman" w:hAnsi="Times New Roman" w:cs="Times New Roman"/>
          <w:i/>
          <w:sz w:val="24"/>
          <w:szCs w:val="24"/>
        </w:rPr>
        <w:t>No Surprise Act 2022</w:t>
      </w:r>
    </w:p>
    <w:p w14:paraId="643205FC" w14:textId="1F53DCA3" w:rsidR="007C346F" w:rsidRDefault="007C346F" w:rsidP="0093452B">
      <w:pPr>
        <w:spacing w:after="3"/>
        <w:ind w:left="53"/>
        <w:jc w:val="center"/>
      </w:pPr>
    </w:p>
    <w:p w14:paraId="5ABB5F67" w14:textId="77777777" w:rsidR="002B6D6E" w:rsidRDefault="002B6D6E" w:rsidP="0093452B">
      <w:pPr>
        <w:spacing w:after="3"/>
        <w:ind w:left="53"/>
        <w:jc w:val="center"/>
      </w:pPr>
    </w:p>
    <w:p w14:paraId="1A62926D" w14:textId="77777777" w:rsidR="002B6D6E" w:rsidRDefault="002B6D6E" w:rsidP="0093452B">
      <w:pPr>
        <w:spacing w:after="3"/>
        <w:ind w:left="53"/>
        <w:jc w:val="center"/>
      </w:pPr>
    </w:p>
    <w:p w14:paraId="32C3E7AC" w14:textId="77777777" w:rsidR="002B6D6E" w:rsidRDefault="002B6D6E" w:rsidP="0093452B">
      <w:pPr>
        <w:spacing w:after="3"/>
        <w:ind w:left="53"/>
        <w:jc w:val="center"/>
      </w:pPr>
    </w:p>
    <w:p w14:paraId="0B4AF4AC" w14:textId="77777777" w:rsidR="002B6D6E" w:rsidRDefault="002B6D6E" w:rsidP="0093452B">
      <w:pPr>
        <w:spacing w:after="3"/>
        <w:ind w:left="53"/>
        <w:jc w:val="center"/>
      </w:pPr>
    </w:p>
    <w:p w14:paraId="6D7E3F47" w14:textId="77777777" w:rsidR="002B6D6E" w:rsidRDefault="002B6D6E" w:rsidP="0093452B">
      <w:pPr>
        <w:spacing w:after="3"/>
        <w:ind w:left="53"/>
        <w:jc w:val="center"/>
      </w:pPr>
    </w:p>
    <w:p w14:paraId="22A37620" w14:textId="77777777" w:rsidR="002B6D6E" w:rsidRDefault="002B6D6E" w:rsidP="0093452B">
      <w:pPr>
        <w:spacing w:after="3"/>
        <w:ind w:left="53"/>
        <w:jc w:val="center"/>
      </w:pPr>
    </w:p>
    <w:p w14:paraId="793920E0" w14:textId="77777777" w:rsidR="002B6D6E" w:rsidRDefault="002B6D6E" w:rsidP="0093452B">
      <w:pPr>
        <w:spacing w:after="3"/>
        <w:ind w:left="53"/>
        <w:jc w:val="center"/>
      </w:pPr>
    </w:p>
    <w:p w14:paraId="1BF47035" w14:textId="77777777" w:rsidR="002B6D6E" w:rsidRDefault="002B6D6E" w:rsidP="0093452B">
      <w:pPr>
        <w:spacing w:after="3"/>
        <w:ind w:left="53"/>
        <w:jc w:val="center"/>
      </w:pPr>
    </w:p>
    <w:p w14:paraId="1FFDF96F" w14:textId="77777777" w:rsidR="00AA012E" w:rsidRDefault="00AA012E" w:rsidP="00AA012E"/>
    <w:p w14:paraId="3A7DAD95" w14:textId="0AC0C2CD" w:rsidR="002B6D6E" w:rsidRPr="00061CDA" w:rsidRDefault="002B6D6E" w:rsidP="00AA012E">
      <w:pPr>
        <w:jc w:val="center"/>
        <w:rPr>
          <w:rFonts w:ascii="Times New Roman" w:hAnsi="Times New Roman" w:cs="Times New Roman"/>
          <w:b/>
          <w:bCs/>
          <w:sz w:val="24"/>
          <w:szCs w:val="24"/>
        </w:rPr>
      </w:pPr>
      <w:r w:rsidRPr="00061CDA">
        <w:rPr>
          <w:rFonts w:ascii="Times New Roman" w:hAnsi="Times New Roman" w:cs="Times New Roman"/>
          <w:b/>
          <w:bCs/>
          <w:sz w:val="24"/>
          <w:szCs w:val="24"/>
        </w:rPr>
        <w:lastRenderedPageBreak/>
        <w:t>Accepted Insur</w:t>
      </w:r>
      <w:r w:rsidR="00AA012E" w:rsidRPr="00061CDA">
        <w:rPr>
          <w:rFonts w:ascii="Times New Roman" w:hAnsi="Times New Roman" w:cs="Times New Roman"/>
          <w:b/>
          <w:bCs/>
          <w:sz w:val="24"/>
          <w:szCs w:val="24"/>
        </w:rPr>
        <w:t>ance Providers</w:t>
      </w:r>
    </w:p>
    <w:p w14:paraId="02790D57" w14:textId="77777777" w:rsidR="002B6D6E" w:rsidRPr="00061CDA" w:rsidRDefault="002B6D6E" w:rsidP="002B6D6E">
      <w:pPr>
        <w:pStyle w:val="ListParagraph"/>
        <w:numPr>
          <w:ilvl w:val="0"/>
          <w:numId w:val="7"/>
        </w:numPr>
        <w:rPr>
          <w:rFonts w:ascii="Times New Roman" w:eastAsia="Times New Roman" w:hAnsi="Times New Roman" w:cs="Times New Roman"/>
          <w:b/>
          <w:bCs/>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Aetna</w:t>
      </w:r>
    </w:p>
    <w:p w14:paraId="79017EC5" w14:textId="77777777" w:rsidR="002B6D6E" w:rsidRPr="00061CDA" w:rsidRDefault="002B6D6E" w:rsidP="002B6D6E">
      <w:pPr>
        <w:pStyle w:val="ListParagraph"/>
        <w:numPr>
          <w:ilvl w:val="0"/>
          <w:numId w:val="7"/>
        </w:numPr>
        <w:rPr>
          <w:rFonts w:ascii="Times New Roman" w:eastAsia="Times New Roman" w:hAnsi="Times New Roman" w:cs="Times New Roman"/>
          <w:b/>
          <w:bCs/>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CareSource</w:t>
      </w:r>
    </w:p>
    <w:p w14:paraId="4969464D" w14:textId="77777777" w:rsidR="002B6D6E" w:rsidRPr="00061CDA" w:rsidRDefault="002B6D6E" w:rsidP="002B6D6E">
      <w:pPr>
        <w:pStyle w:val="ListParagraph"/>
        <w:numPr>
          <w:ilvl w:val="0"/>
          <w:numId w:val="7"/>
        </w:numPr>
        <w:spacing w:after="0" w:line="240" w:lineRule="auto"/>
        <w:rPr>
          <w:rFonts w:ascii="Times New Roman" w:eastAsia="Times New Roman" w:hAnsi="Times New Roman" w:cs="Times New Roman"/>
          <w:b/>
          <w:bCs/>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United Health Care</w:t>
      </w:r>
    </w:p>
    <w:p w14:paraId="66BAD6C1" w14:textId="77777777" w:rsidR="002B6D6E" w:rsidRPr="00061CDA" w:rsidRDefault="002B6D6E" w:rsidP="002B6D6E">
      <w:pPr>
        <w:pStyle w:val="ListParagraph"/>
        <w:numPr>
          <w:ilvl w:val="0"/>
          <w:numId w:val="7"/>
        </w:numPr>
        <w:spacing w:after="0" w:line="240" w:lineRule="auto"/>
        <w:rPr>
          <w:rFonts w:ascii="Times New Roman" w:eastAsia="Times New Roman" w:hAnsi="Times New Roman" w:cs="Times New Roman"/>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Ohio Healthy</w:t>
      </w:r>
    </w:p>
    <w:p w14:paraId="28CDA1B3" w14:textId="77777777" w:rsidR="002B6D6E" w:rsidRPr="00061CDA" w:rsidRDefault="002B6D6E" w:rsidP="002B6D6E">
      <w:pPr>
        <w:pStyle w:val="Heading1"/>
        <w:numPr>
          <w:ilvl w:val="0"/>
          <w:numId w:val="0"/>
        </w:numPr>
        <w:rPr>
          <w:rFonts w:ascii="Times New Roman" w:hAnsi="Times New Roman" w:cs="Times New Roman"/>
          <w:sz w:val="24"/>
          <w:szCs w:val="24"/>
        </w:rPr>
      </w:pPr>
      <w:r w:rsidRPr="00061CDA">
        <w:rPr>
          <w:rFonts w:ascii="Times New Roman" w:hAnsi="Times New Roman" w:cs="Times New Roman"/>
          <w:sz w:val="24"/>
          <w:szCs w:val="24"/>
        </w:rPr>
        <w:t xml:space="preserve"> </w:t>
      </w:r>
    </w:p>
    <w:p w14:paraId="73C125F8" w14:textId="77777777" w:rsidR="002B6D6E" w:rsidRPr="00061CDA" w:rsidRDefault="002B6D6E" w:rsidP="002B6D6E">
      <w:pPr>
        <w:spacing w:after="0" w:line="262" w:lineRule="auto"/>
        <w:ind w:left="1411" w:right="1122" w:firstLine="47"/>
        <w:rPr>
          <w:rFonts w:ascii="Times New Roman" w:hAnsi="Times New Roman" w:cs="Times New Roman"/>
          <w:b/>
          <w:sz w:val="24"/>
          <w:szCs w:val="24"/>
        </w:rPr>
      </w:pPr>
      <w:r w:rsidRPr="00061CDA">
        <w:rPr>
          <w:rFonts w:ascii="Times New Roman" w:hAnsi="Times New Roman" w:cs="Times New Roman"/>
          <w:b/>
          <w:sz w:val="24"/>
          <w:szCs w:val="24"/>
        </w:rPr>
        <w:t>If you use your insurance, you will pay based on your specific insurance plan. Please contact your insurance to find out what portion of the session you are responsible for.</w:t>
      </w:r>
    </w:p>
    <w:p w14:paraId="35C30B3D" w14:textId="77777777" w:rsidR="00AA012E" w:rsidRPr="00061CDA" w:rsidRDefault="00AA012E" w:rsidP="002B6D6E">
      <w:pPr>
        <w:spacing w:after="0" w:line="262" w:lineRule="auto"/>
        <w:ind w:left="1411" w:right="1122" w:firstLine="47"/>
        <w:rPr>
          <w:rFonts w:ascii="Times New Roman" w:hAnsi="Times New Roman" w:cs="Times New Roman"/>
          <w:sz w:val="24"/>
          <w:szCs w:val="24"/>
        </w:rPr>
      </w:pPr>
    </w:p>
    <w:p w14:paraId="53DA820B" w14:textId="77777777" w:rsidR="002B6D6E" w:rsidRPr="00061CDA" w:rsidRDefault="002B6D6E" w:rsidP="002B6D6E">
      <w:pPr>
        <w:spacing w:after="3"/>
        <w:ind w:right="89"/>
        <w:jc w:val="center"/>
        <w:rPr>
          <w:rFonts w:ascii="Times New Roman" w:hAnsi="Times New Roman" w:cs="Times New Roman"/>
          <w:sz w:val="24"/>
          <w:szCs w:val="24"/>
        </w:rPr>
      </w:pPr>
    </w:p>
    <w:p w14:paraId="00BBD005" w14:textId="02A0DE7A" w:rsidR="002B6D6E" w:rsidRPr="00061CDA" w:rsidRDefault="00AA012E" w:rsidP="002B6D6E">
      <w:pPr>
        <w:spacing w:after="45"/>
        <w:ind w:left="10" w:right="182" w:hanging="10"/>
        <w:jc w:val="center"/>
        <w:rPr>
          <w:rFonts w:ascii="Times New Roman" w:hAnsi="Times New Roman" w:cs="Times New Roman"/>
          <w:sz w:val="24"/>
          <w:szCs w:val="24"/>
        </w:rPr>
      </w:pPr>
      <w:r w:rsidRPr="00061CDA">
        <w:rPr>
          <w:rFonts w:ascii="Times New Roman" w:hAnsi="Times New Roman" w:cs="Times New Roman"/>
          <w:b/>
          <w:sz w:val="24"/>
          <w:szCs w:val="24"/>
        </w:rPr>
        <w:t>Counseling Self-Pay</w:t>
      </w:r>
      <w:r w:rsidR="002B6D6E" w:rsidRPr="00061CDA">
        <w:rPr>
          <w:rFonts w:ascii="Times New Roman" w:hAnsi="Times New Roman" w:cs="Times New Roman"/>
          <w:b/>
          <w:sz w:val="24"/>
          <w:szCs w:val="24"/>
        </w:rPr>
        <w:t xml:space="preserve"> Fees </w:t>
      </w:r>
    </w:p>
    <w:p w14:paraId="4027F222" w14:textId="77777777" w:rsidR="002B6D6E" w:rsidRPr="00B44AD7" w:rsidRDefault="002B6D6E" w:rsidP="002B6D6E">
      <w:pPr>
        <w:numPr>
          <w:ilvl w:val="0"/>
          <w:numId w:val="3"/>
        </w:num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b/>
          <w:bCs/>
          <w:color w:val="auto"/>
          <w:kern w:val="0"/>
          <w:sz w:val="24"/>
          <w:szCs w:val="24"/>
          <w14:ligatures w14:val="none"/>
        </w:rPr>
        <w:t>Diagnostic Assessment (first appointments): $180</w:t>
      </w:r>
    </w:p>
    <w:p w14:paraId="5780E389" w14:textId="77777777" w:rsidR="002B6D6E" w:rsidRPr="00B44AD7" w:rsidRDefault="002B6D6E" w:rsidP="002B6D6E">
      <w:pPr>
        <w:numPr>
          <w:ilvl w:val="0"/>
          <w:numId w:val="3"/>
        </w:num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b/>
          <w:bCs/>
          <w:color w:val="auto"/>
          <w:kern w:val="0"/>
          <w:sz w:val="24"/>
          <w:szCs w:val="24"/>
          <w14:ligatures w14:val="none"/>
        </w:rPr>
        <w:t>55 min session: $150</w:t>
      </w:r>
    </w:p>
    <w:p w14:paraId="06A5D444" w14:textId="77777777" w:rsidR="002B6D6E" w:rsidRPr="00B44AD7" w:rsidRDefault="002B6D6E" w:rsidP="002B6D6E">
      <w:pPr>
        <w:numPr>
          <w:ilvl w:val="0"/>
          <w:numId w:val="3"/>
        </w:num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b/>
          <w:bCs/>
          <w:color w:val="auto"/>
          <w:kern w:val="0"/>
          <w:sz w:val="24"/>
          <w:szCs w:val="24"/>
          <w14:ligatures w14:val="none"/>
        </w:rPr>
        <w:t>45 min session: $130</w:t>
      </w:r>
    </w:p>
    <w:p w14:paraId="22CCF1D9" w14:textId="77777777" w:rsidR="002B6D6E" w:rsidRPr="00B44AD7" w:rsidRDefault="002B6D6E" w:rsidP="002B6D6E">
      <w:pPr>
        <w:numPr>
          <w:ilvl w:val="0"/>
          <w:numId w:val="3"/>
        </w:num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b/>
          <w:bCs/>
          <w:color w:val="auto"/>
          <w:kern w:val="0"/>
          <w:sz w:val="24"/>
          <w:szCs w:val="24"/>
          <w14:ligatures w14:val="none"/>
        </w:rPr>
        <w:t>30 min session: $100</w:t>
      </w:r>
    </w:p>
    <w:p w14:paraId="2B66CDB4" w14:textId="77777777" w:rsidR="002B6D6E" w:rsidRPr="00061CDA" w:rsidRDefault="002B6D6E" w:rsidP="002B6D6E">
      <w:pPr>
        <w:numPr>
          <w:ilvl w:val="0"/>
          <w:numId w:val="3"/>
        </w:num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B44AD7">
        <w:rPr>
          <w:rFonts w:ascii="Times New Roman" w:eastAsia="Times New Roman" w:hAnsi="Times New Roman" w:cs="Times New Roman"/>
          <w:b/>
          <w:bCs/>
          <w:color w:val="auto"/>
          <w:kern w:val="0"/>
          <w:sz w:val="24"/>
          <w:szCs w:val="24"/>
          <w14:ligatures w14:val="none"/>
        </w:rPr>
        <w:t>Extended session: $50 per/</w:t>
      </w:r>
      <w:proofErr w:type="spellStart"/>
      <w:r w:rsidRPr="00B44AD7">
        <w:rPr>
          <w:rFonts w:ascii="Times New Roman" w:eastAsia="Times New Roman" w:hAnsi="Times New Roman" w:cs="Times New Roman"/>
          <w:b/>
          <w:bCs/>
          <w:color w:val="auto"/>
          <w:kern w:val="0"/>
          <w:sz w:val="24"/>
          <w:szCs w:val="24"/>
          <w14:ligatures w14:val="none"/>
        </w:rPr>
        <w:t>hr</w:t>
      </w:r>
      <w:proofErr w:type="spellEnd"/>
    </w:p>
    <w:p w14:paraId="023116D2" w14:textId="77777777" w:rsidR="00AA012E" w:rsidRPr="00061CDA" w:rsidRDefault="00AA012E" w:rsidP="00AA012E">
      <w:pPr>
        <w:spacing w:before="100" w:beforeAutospacing="1" w:after="100" w:afterAutospacing="1" w:line="240" w:lineRule="auto"/>
        <w:rPr>
          <w:rFonts w:ascii="Times New Roman" w:eastAsia="Times New Roman" w:hAnsi="Times New Roman" w:cs="Times New Roman"/>
          <w:b/>
          <w:bCs/>
          <w:color w:val="auto"/>
          <w:kern w:val="0"/>
          <w:sz w:val="24"/>
          <w:szCs w:val="24"/>
          <w14:ligatures w14:val="none"/>
        </w:rPr>
      </w:pPr>
    </w:p>
    <w:p w14:paraId="055CE5D4" w14:textId="17F4AF6C" w:rsidR="002F2A1B" w:rsidRPr="00061CDA" w:rsidRDefault="002F2A1B" w:rsidP="00061CDA">
      <w:pPr>
        <w:spacing w:before="100" w:beforeAutospacing="1" w:after="100" w:afterAutospacing="1" w:line="240" w:lineRule="auto"/>
        <w:jc w:val="center"/>
        <w:rPr>
          <w:rFonts w:ascii="Times New Roman" w:eastAsia="Times New Roman" w:hAnsi="Times New Roman" w:cs="Times New Roman"/>
          <w:b/>
          <w:bCs/>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 xml:space="preserve">Coaching/QMHS </w:t>
      </w:r>
      <w:r w:rsidR="00061CDA" w:rsidRPr="00061CDA">
        <w:rPr>
          <w:rFonts w:ascii="Times New Roman" w:eastAsia="Times New Roman" w:hAnsi="Times New Roman" w:cs="Times New Roman"/>
          <w:b/>
          <w:bCs/>
          <w:color w:val="auto"/>
          <w:kern w:val="0"/>
          <w:sz w:val="24"/>
          <w:szCs w:val="24"/>
          <w14:ligatures w14:val="none"/>
        </w:rPr>
        <w:t>Self-Pay Fees</w:t>
      </w:r>
    </w:p>
    <w:p w14:paraId="0B9F07F6" w14:textId="77777777" w:rsidR="002F2A1B" w:rsidRPr="00061CDA" w:rsidRDefault="002F2A1B" w:rsidP="002F2A1B">
      <w:pPr>
        <w:pStyle w:val="ListParagraph"/>
        <w:numPr>
          <w:ilvl w:val="0"/>
          <w:numId w:val="8"/>
        </w:numPr>
        <w:spacing w:after="0" w:line="240" w:lineRule="auto"/>
        <w:rPr>
          <w:rFonts w:ascii="Times New Roman" w:eastAsia="Times New Roman" w:hAnsi="Times New Roman" w:cs="Times New Roman"/>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 xml:space="preserve">$50 per 60min session </w:t>
      </w:r>
    </w:p>
    <w:p w14:paraId="6F012D4C" w14:textId="77777777" w:rsidR="002F2A1B" w:rsidRPr="00061CDA" w:rsidRDefault="002F2A1B" w:rsidP="002F2A1B">
      <w:pPr>
        <w:pStyle w:val="ListParagraph"/>
        <w:numPr>
          <w:ilvl w:val="0"/>
          <w:numId w:val="8"/>
        </w:numPr>
        <w:spacing w:after="0" w:line="240" w:lineRule="auto"/>
        <w:rPr>
          <w:rFonts w:ascii="Times New Roman" w:eastAsia="Times New Roman" w:hAnsi="Times New Roman" w:cs="Times New Roman"/>
          <w:color w:val="auto"/>
          <w:kern w:val="0"/>
          <w:sz w:val="24"/>
          <w:szCs w:val="24"/>
          <w14:ligatures w14:val="none"/>
        </w:rPr>
      </w:pPr>
      <w:r w:rsidRPr="00061CDA">
        <w:rPr>
          <w:rFonts w:ascii="Times New Roman" w:eastAsia="Times New Roman" w:hAnsi="Times New Roman" w:cs="Times New Roman"/>
          <w:b/>
          <w:bCs/>
          <w:color w:val="auto"/>
          <w:kern w:val="0"/>
          <w:sz w:val="24"/>
          <w:szCs w:val="24"/>
          <w14:ligatures w14:val="none"/>
        </w:rPr>
        <w:t>Extended session: $50 per/</w:t>
      </w:r>
      <w:proofErr w:type="spellStart"/>
      <w:r w:rsidRPr="00061CDA">
        <w:rPr>
          <w:rFonts w:ascii="Times New Roman" w:eastAsia="Times New Roman" w:hAnsi="Times New Roman" w:cs="Times New Roman"/>
          <w:b/>
          <w:bCs/>
          <w:color w:val="auto"/>
          <w:kern w:val="0"/>
          <w:sz w:val="24"/>
          <w:szCs w:val="24"/>
          <w14:ligatures w14:val="none"/>
        </w:rPr>
        <w:t>hr</w:t>
      </w:r>
      <w:proofErr w:type="spellEnd"/>
    </w:p>
    <w:p w14:paraId="6A4E7FA2" w14:textId="77777777" w:rsidR="00AA012E" w:rsidRPr="00B44AD7" w:rsidRDefault="00AA012E" w:rsidP="00AA012E">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p>
    <w:p w14:paraId="578C3FF0" w14:textId="77777777" w:rsidR="002B6D6E" w:rsidRDefault="002B6D6E" w:rsidP="0093452B">
      <w:pPr>
        <w:spacing w:after="3"/>
        <w:ind w:left="53"/>
        <w:jc w:val="center"/>
      </w:pPr>
    </w:p>
    <w:p w14:paraId="5A8745FF" w14:textId="77777777" w:rsidR="002B6D6E" w:rsidRDefault="002B6D6E" w:rsidP="0093452B">
      <w:pPr>
        <w:spacing w:after="3"/>
        <w:ind w:left="53"/>
        <w:jc w:val="center"/>
      </w:pPr>
    </w:p>
    <w:p w14:paraId="7ECD5001" w14:textId="77777777" w:rsidR="002B6D6E" w:rsidRDefault="002B6D6E" w:rsidP="0093452B">
      <w:pPr>
        <w:spacing w:after="3"/>
        <w:ind w:left="53"/>
        <w:jc w:val="center"/>
      </w:pPr>
    </w:p>
    <w:sectPr w:rsidR="002B6D6E">
      <w:headerReference w:type="default" r:id="rId15"/>
      <w:pgSz w:w="12240" w:h="15840"/>
      <w:pgMar w:top="3129" w:right="1099" w:bottom="1134" w:left="12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D997" w14:textId="77777777" w:rsidR="004D5C69" w:rsidRDefault="004D5C69" w:rsidP="002B6D6E">
      <w:pPr>
        <w:spacing w:after="0" w:line="240" w:lineRule="auto"/>
      </w:pPr>
      <w:r>
        <w:separator/>
      </w:r>
    </w:p>
  </w:endnote>
  <w:endnote w:type="continuationSeparator" w:id="0">
    <w:p w14:paraId="596C2806" w14:textId="77777777" w:rsidR="004D5C69" w:rsidRDefault="004D5C69" w:rsidP="002B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E3E4" w14:textId="77777777" w:rsidR="004D5C69" w:rsidRDefault="004D5C69" w:rsidP="002B6D6E">
      <w:pPr>
        <w:spacing w:after="0" w:line="240" w:lineRule="auto"/>
      </w:pPr>
      <w:r>
        <w:separator/>
      </w:r>
    </w:p>
  </w:footnote>
  <w:footnote w:type="continuationSeparator" w:id="0">
    <w:p w14:paraId="5A6C6656" w14:textId="77777777" w:rsidR="004D5C69" w:rsidRDefault="004D5C69" w:rsidP="002B6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62D" w14:textId="666707B0" w:rsidR="0019035A" w:rsidRDefault="002B6D6E">
    <w:pPr>
      <w:pStyle w:val="Header"/>
    </w:pPr>
    <w:r>
      <w:rPr>
        <w:noProof/>
      </w:rPr>
      <w:drawing>
        <wp:anchor distT="0" distB="0" distL="114300" distR="114300" simplePos="0" relativeHeight="251659264" behindDoc="0" locked="0" layoutInCell="1" allowOverlap="0" wp14:anchorId="7E53C725" wp14:editId="44355F5B">
          <wp:simplePos x="0" y="0"/>
          <wp:positionH relativeFrom="page">
            <wp:posOffset>6155690</wp:posOffset>
          </wp:positionH>
          <wp:positionV relativeFrom="page">
            <wp:posOffset>238125</wp:posOffset>
          </wp:positionV>
          <wp:extent cx="1075944" cy="1045464"/>
          <wp:effectExtent l="0" t="0" r="0" b="0"/>
          <wp:wrapTopAndBottom/>
          <wp:docPr id="1816874882" name="Picture 1816874882"/>
          <wp:cNvGraphicFramePr/>
          <a:graphic xmlns:a="http://schemas.openxmlformats.org/drawingml/2006/main">
            <a:graphicData uri="http://schemas.openxmlformats.org/drawingml/2006/picture">
              <pic:pic xmlns:pic="http://schemas.openxmlformats.org/drawingml/2006/picture">
                <pic:nvPicPr>
                  <pic:cNvPr id="1859" name="Picture 1859"/>
                  <pic:cNvPicPr/>
                </pic:nvPicPr>
                <pic:blipFill>
                  <a:blip r:embed="rId1"/>
                  <a:stretch>
                    <a:fillRect/>
                  </a:stretch>
                </pic:blipFill>
                <pic:spPr>
                  <a:xfrm>
                    <a:off x="0" y="0"/>
                    <a:ext cx="1075944" cy="1045464"/>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7442"/>
    <w:multiLevelType w:val="hybridMultilevel"/>
    <w:tmpl w:val="203C0532"/>
    <w:lvl w:ilvl="0" w:tplc="04090001">
      <w:start w:val="1"/>
      <w:numFmt w:val="bullet"/>
      <w:lvlText w:val=""/>
      <w:lvlJc w:val="left"/>
      <w:pPr>
        <w:ind w:left="4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259A513E"/>
    <w:multiLevelType w:val="multilevel"/>
    <w:tmpl w:val="FE7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3413C"/>
    <w:multiLevelType w:val="hybridMultilevel"/>
    <w:tmpl w:val="A6B4FBEC"/>
    <w:lvl w:ilvl="0" w:tplc="1564EE28">
      <w:start w:val="55"/>
      <w:numFmt w:val="decimal"/>
      <w:pStyle w:val="Heading1"/>
      <w:lvlText w:val="%1"/>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3DE023EC">
      <w:start w:val="1"/>
      <w:numFmt w:val="lowerLetter"/>
      <w:lvlText w:val="%2"/>
      <w:lvlJc w:val="left"/>
      <w:pPr>
        <w:ind w:left="160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D077E6">
      <w:start w:val="1"/>
      <w:numFmt w:val="lowerRoman"/>
      <w:lvlText w:val="%3"/>
      <w:lvlJc w:val="left"/>
      <w:pPr>
        <w:ind w:left="232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3726906">
      <w:start w:val="1"/>
      <w:numFmt w:val="decimal"/>
      <w:lvlText w:val="%4"/>
      <w:lvlJc w:val="left"/>
      <w:pPr>
        <w:ind w:left="304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8CDE8816">
      <w:start w:val="1"/>
      <w:numFmt w:val="lowerLetter"/>
      <w:lvlText w:val="%5"/>
      <w:lvlJc w:val="left"/>
      <w:pPr>
        <w:ind w:left="376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4044E168">
      <w:start w:val="1"/>
      <w:numFmt w:val="lowerRoman"/>
      <w:lvlText w:val="%6"/>
      <w:lvlJc w:val="left"/>
      <w:pPr>
        <w:ind w:left="448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D114AC4A">
      <w:start w:val="1"/>
      <w:numFmt w:val="decimal"/>
      <w:lvlText w:val="%7"/>
      <w:lvlJc w:val="left"/>
      <w:pPr>
        <w:ind w:left="520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FFAE6BBE">
      <w:start w:val="1"/>
      <w:numFmt w:val="lowerLetter"/>
      <w:lvlText w:val="%8"/>
      <w:lvlJc w:val="left"/>
      <w:pPr>
        <w:ind w:left="592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C2223A44">
      <w:start w:val="1"/>
      <w:numFmt w:val="lowerRoman"/>
      <w:lvlText w:val="%9"/>
      <w:lvlJc w:val="left"/>
      <w:pPr>
        <w:ind w:left="6649"/>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0E612A6"/>
    <w:multiLevelType w:val="multilevel"/>
    <w:tmpl w:val="26FA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348E7"/>
    <w:multiLevelType w:val="hybridMultilevel"/>
    <w:tmpl w:val="F682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E66A3"/>
    <w:multiLevelType w:val="hybridMultilevel"/>
    <w:tmpl w:val="7EFAADBC"/>
    <w:lvl w:ilvl="0" w:tplc="14CA0C5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755DE8"/>
    <w:multiLevelType w:val="hybridMultilevel"/>
    <w:tmpl w:val="2C5AFC92"/>
    <w:lvl w:ilvl="0" w:tplc="14CA0C5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C7C2CE3"/>
    <w:multiLevelType w:val="hybridMultilevel"/>
    <w:tmpl w:val="981C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24629">
    <w:abstractNumId w:val="2"/>
  </w:num>
  <w:num w:numId="2" w16cid:durableId="107283123">
    <w:abstractNumId w:val="3"/>
  </w:num>
  <w:num w:numId="3" w16cid:durableId="197159921">
    <w:abstractNumId w:val="1"/>
  </w:num>
  <w:num w:numId="4" w16cid:durableId="937325283">
    <w:abstractNumId w:val="4"/>
  </w:num>
  <w:num w:numId="5" w16cid:durableId="2041589289">
    <w:abstractNumId w:val="6"/>
  </w:num>
  <w:num w:numId="6" w16cid:durableId="580606346">
    <w:abstractNumId w:val="5"/>
  </w:num>
  <w:num w:numId="7" w16cid:durableId="1628975881">
    <w:abstractNumId w:val="0"/>
  </w:num>
  <w:num w:numId="8" w16cid:durableId="1761201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6F"/>
    <w:rsid w:val="00061CDA"/>
    <w:rsid w:val="0019035A"/>
    <w:rsid w:val="002B6D6E"/>
    <w:rsid w:val="002F2A1B"/>
    <w:rsid w:val="00365B73"/>
    <w:rsid w:val="00493659"/>
    <w:rsid w:val="004D5C69"/>
    <w:rsid w:val="006B45AF"/>
    <w:rsid w:val="006C39BB"/>
    <w:rsid w:val="007C346F"/>
    <w:rsid w:val="0093452B"/>
    <w:rsid w:val="00950D26"/>
    <w:rsid w:val="00984ABF"/>
    <w:rsid w:val="00AA012E"/>
    <w:rsid w:val="00B4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1EBE"/>
  <w15:docId w15:val="{5A13274A-80F7-4E7C-828C-6D967135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4" w:line="267" w:lineRule="auto"/>
      <w:ind w:left="4605" w:right="2865" w:hanging="1294"/>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paragraph" w:styleId="ListParagraph">
    <w:name w:val="List Paragraph"/>
    <w:basedOn w:val="Normal"/>
    <w:uiPriority w:val="34"/>
    <w:qFormat/>
    <w:rsid w:val="00B44AD7"/>
    <w:pPr>
      <w:ind w:left="720"/>
      <w:contextualSpacing/>
    </w:pPr>
  </w:style>
  <w:style w:type="paragraph" w:styleId="Header">
    <w:name w:val="header"/>
    <w:basedOn w:val="Normal"/>
    <w:link w:val="HeaderChar"/>
    <w:uiPriority w:val="99"/>
    <w:unhideWhenUsed/>
    <w:rsid w:val="002B6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D6E"/>
    <w:rPr>
      <w:rFonts w:ascii="Calibri" w:eastAsia="Calibri" w:hAnsi="Calibri" w:cs="Calibri"/>
      <w:color w:val="000000"/>
    </w:rPr>
  </w:style>
  <w:style w:type="paragraph" w:styleId="Footer">
    <w:name w:val="footer"/>
    <w:basedOn w:val="Normal"/>
    <w:link w:val="FooterChar"/>
    <w:uiPriority w:val="99"/>
    <w:unhideWhenUsed/>
    <w:rsid w:val="002B6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D6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949">
      <w:bodyDiv w:val="1"/>
      <w:marLeft w:val="0"/>
      <w:marRight w:val="0"/>
      <w:marTop w:val="0"/>
      <w:marBottom w:val="0"/>
      <w:divBdr>
        <w:top w:val="none" w:sz="0" w:space="0" w:color="auto"/>
        <w:left w:val="none" w:sz="0" w:space="0" w:color="auto"/>
        <w:bottom w:val="none" w:sz="0" w:space="0" w:color="auto"/>
        <w:right w:val="none" w:sz="0" w:space="0" w:color="auto"/>
      </w:divBdr>
    </w:div>
    <w:div w:id="1557547361">
      <w:bodyDiv w:val="1"/>
      <w:marLeft w:val="0"/>
      <w:marRight w:val="0"/>
      <w:marTop w:val="0"/>
      <w:marBottom w:val="0"/>
      <w:divBdr>
        <w:top w:val="none" w:sz="0" w:space="0" w:color="auto"/>
        <w:left w:val="none" w:sz="0" w:space="0" w:color="auto"/>
        <w:bottom w:val="none" w:sz="0" w:space="0" w:color="auto"/>
        <w:right w:val="none" w:sz="0" w:space="0" w:color="auto"/>
      </w:divBdr>
      <w:divsChild>
        <w:div w:id="1511719401">
          <w:marLeft w:val="0"/>
          <w:marRight w:val="0"/>
          <w:marTop w:val="0"/>
          <w:marBottom w:val="0"/>
          <w:divBdr>
            <w:top w:val="none" w:sz="0" w:space="0" w:color="auto"/>
            <w:left w:val="none" w:sz="0" w:space="0" w:color="auto"/>
            <w:bottom w:val="none" w:sz="0" w:space="0" w:color="auto"/>
            <w:right w:val="none" w:sz="0" w:space="0" w:color="auto"/>
          </w:divBdr>
        </w:div>
      </w:divsChild>
    </w:div>
    <w:div w:id="1784693972">
      <w:bodyDiv w:val="1"/>
      <w:marLeft w:val="0"/>
      <w:marRight w:val="0"/>
      <w:marTop w:val="0"/>
      <w:marBottom w:val="0"/>
      <w:divBdr>
        <w:top w:val="none" w:sz="0" w:space="0" w:color="auto"/>
        <w:left w:val="none" w:sz="0" w:space="0" w:color="auto"/>
        <w:bottom w:val="none" w:sz="0" w:space="0" w:color="auto"/>
        <w:right w:val="none" w:sz="0" w:space="0" w:color="auto"/>
      </w:divBdr>
      <w:divsChild>
        <w:div w:id="1829134549">
          <w:marLeft w:val="0"/>
          <w:marRight w:val="0"/>
          <w:marTop w:val="0"/>
          <w:marBottom w:val="0"/>
          <w:divBdr>
            <w:top w:val="none" w:sz="0" w:space="0" w:color="auto"/>
            <w:left w:val="none" w:sz="0" w:space="0" w:color="auto"/>
            <w:bottom w:val="none" w:sz="0" w:space="0" w:color="auto"/>
            <w:right w:val="none" w:sz="0" w:space="0" w:color="auto"/>
          </w:divBdr>
          <w:divsChild>
            <w:div w:id="1250770187">
              <w:marLeft w:val="0"/>
              <w:marRight w:val="0"/>
              <w:marTop w:val="0"/>
              <w:marBottom w:val="0"/>
              <w:divBdr>
                <w:top w:val="none" w:sz="0" w:space="0" w:color="auto"/>
                <w:left w:val="none" w:sz="0" w:space="0" w:color="auto"/>
                <w:bottom w:val="none" w:sz="0" w:space="0" w:color="auto"/>
                <w:right w:val="none" w:sz="0" w:space="0" w:color="auto"/>
              </w:divBdr>
            </w:div>
            <w:div w:id="1825391182">
              <w:marLeft w:val="0"/>
              <w:marRight w:val="0"/>
              <w:marTop w:val="0"/>
              <w:marBottom w:val="0"/>
              <w:divBdr>
                <w:top w:val="none" w:sz="0" w:space="0" w:color="auto"/>
                <w:left w:val="none" w:sz="0" w:space="0" w:color="auto"/>
                <w:bottom w:val="none" w:sz="0" w:space="0" w:color="auto"/>
                <w:right w:val="none" w:sz="0" w:space="0" w:color="auto"/>
              </w:divBdr>
            </w:div>
            <w:div w:id="923757392">
              <w:marLeft w:val="0"/>
              <w:marRight w:val="0"/>
              <w:marTop w:val="0"/>
              <w:marBottom w:val="0"/>
              <w:divBdr>
                <w:top w:val="none" w:sz="0" w:space="0" w:color="auto"/>
                <w:left w:val="none" w:sz="0" w:space="0" w:color="auto"/>
                <w:bottom w:val="none" w:sz="0" w:space="0" w:color="auto"/>
                <w:right w:val="none" w:sz="0" w:space="0" w:color="auto"/>
              </w:divBdr>
            </w:div>
            <w:div w:id="64764796">
              <w:marLeft w:val="0"/>
              <w:marRight w:val="0"/>
              <w:marTop w:val="0"/>
              <w:marBottom w:val="0"/>
              <w:divBdr>
                <w:top w:val="none" w:sz="0" w:space="0" w:color="auto"/>
                <w:left w:val="none" w:sz="0" w:space="0" w:color="auto"/>
                <w:bottom w:val="none" w:sz="0" w:space="0" w:color="auto"/>
                <w:right w:val="none" w:sz="0" w:space="0" w:color="auto"/>
              </w:divBdr>
            </w:div>
            <w:div w:id="780732920">
              <w:marLeft w:val="0"/>
              <w:marRight w:val="0"/>
              <w:marTop w:val="0"/>
              <w:marBottom w:val="0"/>
              <w:divBdr>
                <w:top w:val="none" w:sz="0" w:space="0" w:color="auto"/>
                <w:left w:val="none" w:sz="0" w:space="0" w:color="auto"/>
                <w:bottom w:val="none" w:sz="0" w:space="0" w:color="auto"/>
                <w:right w:val="none" w:sz="0" w:space="0" w:color="auto"/>
              </w:divBdr>
            </w:div>
            <w:div w:id="555628410">
              <w:marLeft w:val="0"/>
              <w:marRight w:val="0"/>
              <w:marTop w:val="0"/>
              <w:marBottom w:val="0"/>
              <w:divBdr>
                <w:top w:val="none" w:sz="0" w:space="0" w:color="auto"/>
                <w:left w:val="none" w:sz="0" w:space="0" w:color="auto"/>
                <w:bottom w:val="none" w:sz="0" w:space="0" w:color="auto"/>
                <w:right w:val="none" w:sz="0" w:space="0" w:color="auto"/>
              </w:divBdr>
              <w:divsChild>
                <w:div w:id="1014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041">
      <w:bodyDiv w:val="1"/>
      <w:marLeft w:val="0"/>
      <w:marRight w:val="0"/>
      <w:marTop w:val="0"/>
      <w:marBottom w:val="0"/>
      <w:divBdr>
        <w:top w:val="none" w:sz="0" w:space="0" w:color="auto"/>
        <w:left w:val="none" w:sz="0" w:space="0" w:color="auto"/>
        <w:bottom w:val="none" w:sz="0" w:space="0" w:color="auto"/>
        <w:right w:val="none" w:sz="0" w:space="0" w:color="auto"/>
      </w:divBdr>
      <w:divsChild>
        <w:div w:id="241526554">
          <w:marLeft w:val="0"/>
          <w:marRight w:val="0"/>
          <w:marTop w:val="0"/>
          <w:marBottom w:val="0"/>
          <w:divBdr>
            <w:top w:val="none" w:sz="0" w:space="0" w:color="auto"/>
            <w:left w:val="none" w:sz="0" w:space="0" w:color="auto"/>
            <w:bottom w:val="none" w:sz="0" w:space="0" w:color="auto"/>
            <w:right w:val="none" w:sz="0" w:space="0" w:color="auto"/>
          </w:divBdr>
          <w:divsChild>
            <w:div w:id="935357896">
              <w:marLeft w:val="0"/>
              <w:marRight w:val="0"/>
              <w:marTop w:val="0"/>
              <w:marBottom w:val="0"/>
              <w:divBdr>
                <w:top w:val="none" w:sz="0" w:space="0" w:color="auto"/>
                <w:left w:val="none" w:sz="0" w:space="0" w:color="auto"/>
                <w:bottom w:val="none" w:sz="0" w:space="0" w:color="auto"/>
                <w:right w:val="none" w:sz="0" w:space="0" w:color="auto"/>
              </w:divBdr>
              <w:divsChild>
                <w:div w:id="1222908457">
                  <w:marLeft w:val="0"/>
                  <w:marRight w:val="0"/>
                  <w:marTop w:val="0"/>
                  <w:marBottom w:val="0"/>
                  <w:divBdr>
                    <w:top w:val="none" w:sz="0" w:space="0" w:color="auto"/>
                    <w:left w:val="none" w:sz="0" w:space="0" w:color="auto"/>
                    <w:bottom w:val="none" w:sz="0" w:space="0" w:color="auto"/>
                    <w:right w:val="none" w:sz="0" w:space="0" w:color="auto"/>
                  </w:divBdr>
                </w:div>
              </w:divsChild>
            </w:div>
            <w:div w:id="1345941028">
              <w:marLeft w:val="0"/>
              <w:marRight w:val="0"/>
              <w:marTop w:val="0"/>
              <w:marBottom w:val="0"/>
              <w:divBdr>
                <w:top w:val="none" w:sz="0" w:space="0" w:color="auto"/>
                <w:left w:val="none" w:sz="0" w:space="0" w:color="auto"/>
                <w:bottom w:val="none" w:sz="0" w:space="0" w:color="auto"/>
                <w:right w:val="none" w:sz="0" w:space="0" w:color="auto"/>
              </w:divBdr>
              <w:divsChild>
                <w:div w:id="11360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list.em.ohio.gov%2Ft%2F1022266%2F76626726%2F7550%2F5%2F&amp;data=04%7C01%7C%7C40194ebca8d2451eabc208d9eaaa0fed%7C84df9e7fe9f640afb435aaaaaaaaaaaa%7C1%7C0%7C637798838402527465%7CUnknown%7CTWFpbGZsb3d8eyJWIjoiMC4wLjAwMDAiLCJQIjoiV2luMzIiLCJBTiI6Ik1haWwiLCJXVCI6Mn0%3D%7C3000&amp;sdata=ACzYGIwLHQScA0k6KsYbQha5A6jo8Fyk1ToMfGRxXYE%3D&amp;reserved=0" TargetMode="External"/><Relationship Id="rId13" Type="http://schemas.openxmlformats.org/officeDocument/2006/relationships/hyperlink" Target="https://na01.safelinks.protection.outlook.com/?url=http%3A%2F%2Flist.em.ohio.gov%2Ft%2F1022266%2F76626726%2F7547%2F10%2F&amp;data=04%7C01%7C%7C40194ebca8d2451eabc208d9eaaa0fed%7C84df9e7fe9f640afb435aaaaaaaaaaaa%7C1%7C0%7C637798838402683730%7CUnknown%7CTWFpbGZsb3d8eyJWIjoiMC4wLjAwMDAiLCJQIjoiV2luMzIiLCJBTiI6Ik1haWwiLCJXVCI6Mn0%3D%7C3000&amp;sdata=s0Gd33Dn34vTnv0U0JnjRCDmDfknJQp4T7EF5POUrw0%3D&amp;reserved=0" TargetMode="External"/><Relationship Id="rId3" Type="http://schemas.openxmlformats.org/officeDocument/2006/relationships/settings" Target="settings.xml"/><Relationship Id="rId7" Type="http://schemas.openxmlformats.org/officeDocument/2006/relationships/hyperlink" Target="https://na01.safelinks.protection.outlook.com/?url=http%3A%2F%2Flist.em.ohio.gov%2Ft%2F1022266%2F76626726%2F7549%2F3%2F&amp;data=04%7C01%7C%7C40194ebca8d2451eabc208d9eaaa0fed%7C84df9e7fe9f640afb435aaaaaaaaaaaa%7C1%7C0%7C637798838402527465%7CUnknown%7CTWFpbGZsb3d8eyJWIjoiMC4wLjAwMDAiLCJQIjoiV2luMzIiLCJBTiI6Ik1haWwiLCJXVCI6Mn0%3D%7C3000&amp;sdata=lstHuS1tgq4iJbG5szPlUatW1IouI6YpJsRDEMXg80o%3D&amp;reserved=0" TargetMode="External"/><Relationship Id="rId12" Type="http://schemas.openxmlformats.org/officeDocument/2006/relationships/hyperlink" Target="https://na01.safelinks.protection.outlook.com/?url=http%3A%2F%2Flist.em.ohio.gov%2Ft%2F1022266%2F76626726%2F7546%2F7%2F&amp;data=04%7C01%7C%7C40194ebca8d2451eabc208d9eaaa0fed%7C84df9e7fe9f640afb435aaaaaaaaaaaa%7C1%7C0%7C637798838402527465%7CUnknown%7CTWFpbGZsb3d8eyJWIjoiMC4wLjAwMDAiLCJQIjoiV2luMzIiLCJBTiI6Ik1haWwiLCJXVCI6Mn0%3D%7C3000&amp;sdata=9f8o6T5MtTKkYbhkUEiLL9D0x6FPhgVqEIifMTjg2l8%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01.safelinks.protection.outlook.com/?url=http%3A%2F%2Flist.em.ohio.gov%2Ft%2F1022266%2F76626726%2F7545%2F6%2F&amp;data=04%7C01%7C%7C40194ebca8d2451eabc208d9eaaa0fed%7C84df9e7fe9f640afb435aaaaaaaaaaaa%7C1%7C0%7C637798838402527465%7CUnknown%7CTWFpbGZsb3d8eyJWIjoiMC4wLjAwMDAiLCJQIjoiV2luMzIiLCJBTiI6Ik1haWwiLCJXVCI6Mn0%3D%7C3000&amp;sdata=RXYWV0nz%2B25GkOWV6FWcjm%2BqnlC0oj3hvPgkVnn0U0Q%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01.safelinks.protection.outlook.com/?url=http%3A%2F%2Flist.em.ohio.gov%2Ft%2F1022266%2F76626726%2F7545%2F6%2F&amp;data=04%7C01%7C%7C40194ebca8d2451eabc208d9eaaa0fed%7C84df9e7fe9f640afb435aaaaaaaaaaaa%7C1%7C0%7C637798838402527465%7CUnknown%7CTWFpbGZsb3d8eyJWIjoiMC4wLjAwMDAiLCJQIjoiV2luMzIiLCJBTiI6Ik1haWwiLCJXVCI6Mn0%3D%7C3000&amp;sdata=RXYWV0nz%2B25GkOWV6FWcjm%2BqnlC0oj3hvPgkVnn0U0Q%3D&amp;reserved=0" TargetMode="External"/><Relationship Id="rId4" Type="http://schemas.openxmlformats.org/officeDocument/2006/relationships/webSettings" Target="webSettings.xml"/><Relationship Id="rId9" Type="http://schemas.openxmlformats.org/officeDocument/2006/relationships/hyperlink" Target="https://na01.safelinks.protection.outlook.com/?url=http%3A%2F%2Flist.em.ohio.gov%2Ft%2F1022266%2F76626726%2F7550%2F5%2F&amp;data=04%7C01%7C%7C40194ebca8d2451eabc208d9eaaa0fed%7C84df9e7fe9f640afb435aaaaaaaaaaaa%7C1%7C0%7C637798838402527465%7CUnknown%7CTWFpbGZsb3d8eyJWIjoiMC4wLjAwMDAiLCJQIjoiV2luMzIiLCJBTiI6Ik1haWwiLCJXVCI6Mn0%3D%7C3000&amp;sdata=ACzYGIwLHQScA0k6KsYbQha5A6jo8Fyk1ToMfGRxXYE%3D&amp;reserved=0" TargetMode="External"/><Relationship Id="rId14" Type="http://schemas.openxmlformats.org/officeDocument/2006/relationships/hyperlink" Target="https://na01.safelinks.protection.outlook.com/?url=http%3A%2F%2Flist.em.ohio.gov%2Ft%2F1022266%2F76626726%2F7548%2F11%2F&amp;data=04%7C01%7C%7C40194ebca8d2451eabc208d9eaaa0fed%7C84df9e7fe9f640afb435aaaaaaaaaaaa%7C1%7C0%7C637798838402683730%7CUnknown%7CTWFpbGZsb3d8eyJWIjoiMC4wLjAwMDAiLCJQIjoiV2luMzIiLCJBTiI6Ik1haWwiLCJXVCI6Mn0%3D%7C3000&amp;sdata=mP%2B0mOFJQcApdAK%2Bv4db99kn5uguA%2FxVcOi%2BCbTx3Dc%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1215</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a little bit of body text</dc:title>
  <dc:subject/>
  <dc:creator>Melissa</dc:creator>
  <cp:keywords>DAEx-ybHLUQ,BAEEPWzzLVI</cp:keywords>
  <cp:lastModifiedBy>Melissa Phillips</cp:lastModifiedBy>
  <cp:revision>15</cp:revision>
  <dcterms:created xsi:type="dcterms:W3CDTF">2023-10-17T15:12:00Z</dcterms:created>
  <dcterms:modified xsi:type="dcterms:W3CDTF">2024-01-11T02:32:00Z</dcterms:modified>
</cp:coreProperties>
</file>