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507044506"/>
        <w:docPartObj>
          <w:docPartGallery w:val="Cover Pages"/>
          <w:docPartUnique/>
        </w:docPartObj>
      </w:sdtPr>
      <w:sdtEndPr>
        <w:rPr>
          <w:b/>
          <w:bCs/>
        </w:rPr>
      </w:sdtEndPr>
      <w:sdtContent>
        <w:p w14:paraId="3E60097E" w14:textId="7A2FFFCB" w:rsidR="00FB28AB" w:rsidRDefault="00FB28AB">
          <w:r>
            <w:rPr>
              <w:b/>
              <w:bCs/>
              <w:noProof/>
            </w:rPr>
            <w:drawing>
              <wp:anchor distT="0" distB="0" distL="114300" distR="114300" simplePos="0" relativeHeight="251664896" behindDoc="1" locked="0" layoutInCell="1" allowOverlap="1" wp14:anchorId="1DB2E9AC" wp14:editId="4EBFB7F6">
                <wp:simplePos x="0" y="0"/>
                <wp:positionH relativeFrom="margin">
                  <wp:align>center</wp:align>
                </wp:positionH>
                <wp:positionV relativeFrom="paragraph">
                  <wp:posOffset>-57150</wp:posOffset>
                </wp:positionV>
                <wp:extent cx="3729037" cy="3729037"/>
                <wp:effectExtent l="0" t="0" r="0" b="0"/>
                <wp:wrapNone/>
                <wp:docPr id="1107214697" name="Picture 3" descr="A black background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214697" name="Picture 3" descr="A black background with red text&#10;&#10;AI-generated content may be incorrect."/>
                        <pic:cNvPicPr/>
                      </pic:nvPicPr>
                      <pic:blipFill>
                        <a:blip r:embed="rId8"/>
                        <a:stretch>
                          <a:fillRect/>
                        </a:stretch>
                      </pic:blipFill>
                      <pic:spPr>
                        <a:xfrm>
                          <a:off x="0" y="0"/>
                          <a:ext cx="3729037" cy="3729037"/>
                        </a:xfrm>
                        <a:prstGeom prst="rect">
                          <a:avLst/>
                        </a:prstGeom>
                      </pic:spPr>
                    </pic:pic>
                  </a:graphicData>
                </a:graphic>
                <wp14:sizeRelH relativeFrom="margin">
                  <wp14:pctWidth>0</wp14:pctWidth>
                </wp14:sizeRelH>
                <wp14:sizeRelV relativeFrom="margin">
                  <wp14:pctHeight>0</wp14:pctHeight>
                </wp14:sizeRelV>
              </wp:anchor>
            </w:drawing>
          </w:r>
        </w:p>
        <w:p w14:paraId="3D260331" w14:textId="66F15021" w:rsidR="00FB28AB" w:rsidRDefault="00FB28AB">
          <w:r>
            <w:rPr>
              <w:noProof/>
            </w:rPr>
            <mc:AlternateContent>
              <mc:Choice Requires="wps">
                <w:drawing>
                  <wp:anchor distT="0" distB="0" distL="114300" distR="114300" simplePos="0" relativeHeight="251654656" behindDoc="0" locked="0" layoutInCell="1" allowOverlap="1" wp14:anchorId="608F16DA" wp14:editId="218726D7">
                    <wp:simplePos x="0" y="0"/>
                    <wp:positionH relativeFrom="page">
                      <wp:posOffset>-547688</wp:posOffset>
                    </wp:positionH>
                    <wp:positionV relativeFrom="page">
                      <wp:posOffset>1880870</wp:posOffset>
                    </wp:positionV>
                    <wp:extent cx="7986395" cy="3638550"/>
                    <wp:effectExtent l="0" t="0" r="0" b="6350"/>
                    <wp:wrapSquare wrapText="bothSides"/>
                    <wp:docPr id="154" name="Text Box 163"/>
                    <wp:cNvGraphicFramePr/>
                    <a:graphic xmlns:a="http://schemas.openxmlformats.org/drawingml/2006/main">
                      <a:graphicData uri="http://schemas.microsoft.com/office/word/2010/wordprocessingShape">
                        <wps:wsp>
                          <wps:cNvSpPr txBox="1"/>
                          <wps:spPr>
                            <a:xfrm>
                              <a:off x="0" y="0"/>
                              <a:ext cx="7986395"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BA5261" w14:textId="07E30EEC" w:rsidR="00FB28AB" w:rsidRDefault="00000000" w:rsidP="00FB28AB">
                                <w:pPr>
                                  <w:jc w:val="center"/>
                                  <w:rPr>
                                    <w:color w:val="4F81BD" w:themeColor="accent1"/>
                                    <w:sz w:val="64"/>
                                    <w:szCs w:val="64"/>
                                  </w:rPr>
                                </w:pPr>
                                <w:sdt>
                                  <w:sdtPr>
                                    <w:rPr>
                                      <w:caps/>
                                      <w:color w:val="033B4F"/>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7C56CC">
                                      <w:rPr>
                                        <w:caps/>
                                        <w:color w:val="033B4F"/>
                                        <w:sz w:val="64"/>
                                        <w:szCs w:val="64"/>
                                      </w:rPr>
                                      <w:t>Oakbridge Consultancy Ltd</w:t>
                                    </w:r>
                                  </w:sdtContent>
                                </w:sdt>
                              </w:p>
                              <w:sdt>
                                <w:sdtPr>
                                  <w:rPr>
                                    <w:b/>
                                    <w:bCs/>
                                    <w:color w:val="FF0000"/>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BF70405" w14:textId="0FEBB14A" w:rsidR="00FB28AB" w:rsidRPr="00FB28AB" w:rsidRDefault="00FA34DB" w:rsidP="00FB28AB">
                                    <w:pPr>
                                      <w:jc w:val="center"/>
                                      <w:rPr>
                                        <w:smallCaps/>
                                        <w:color w:val="FF0000"/>
                                        <w:sz w:val="36"/>
                                        <w:szCs w:val="36"/>
                                      </w:rPr>
                                    </w:pPr>
                                    <w:r>
                                      <w:rPr>
                                        <w:b/>
                                        <w:bCs/>
                                        <w:color w:val="FF0000"/>
                                        <w:sz w:val="36"/>
                                        <w:szCs w:val="36"/>
                                      </w:rPr>
                                      <w:t>CORPORATE SOCIAL RESPONSIBILITY</w:t>
                                    </w:r>
                                    <w:r w:rsidR="00FB28AB" w:rsidRPr="00FB28AB">
                                      <w:rPr>
                                        <w:b/>
                                        <w:bCs/>
                                        <w:color w:val="FF0000"/>
                                        <w:sz w:val="36"/>
                                        <w:szCs w:val="36"/>
                                      </w:rPr>
                                      <w:t xml:space="preserve"> POLICY</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608F16DA" id="_x0000_t202" coordsize="21600,21600" o:spt="202" path="m,l,21600r21600,l21600,xe">
                    <v:stroke joinstyle="miter"/>
                    <v:path gradientshapeok="t" o:connecttype="rect"/>
                  </v:shapetype>
                  <v:shape id="Text Box 163" o:spid="_x0000_s1026" type="#_x0000_t202" style="position:absolute;margin-left:-43.15pt;margin-top:148.1pt;width:628.85pt;height:286.5pt;z-index:251654656;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" filled="f" stroked="f" strokeweight=".5pt">
                    <v:textbox inset="126pt,0,54pt,0">
                      <w:txbxContent>
                        <w:p w14:paraId="19BA5261" w14:textId="07E30EEC" w:rsidR="00FB28AB" w:rsidRDefault="00000000" w:rsidP="00FB28AB">
                          <w:pPr>
                            <w:jc w:val="center"/>
                            <w:rPr>
                              <w:color w:val="4F81BD" w:themeColor="accent1"/>
                              <w:sz w:val="64"/>
                              <w:szCs w:val="64"/>
                            </w:rPr>
                          </w:pPr>
                          <w:sdt>
                            <w:sdtPr>
                              <w:rPr>
                                <w:caps/>
                                <w:color w:val="033B4F"/>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7C56CC">
                                <w:rPr>
                                  <w:caps/>
                                  <w:color w:val="033B4F"/>
                                  <w:sz w:val="64"/>
                                  <w:szCs w:val="64"/>
                                </w:rPr>
                                <w:t>Oakbridge Consultancy Ltd</w:t>
                              </w:r>
                            </w:sdtContent>
                          </w:sdt>
                        </w:p>
                        <w:sdt>
                          <w:sdtPr>
                            <w:rPr>
                              <w:b/>
                              <w:bCs/>
                              <w:color w:val="FF0000"/>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BF70405" w14:textId="0FEBB14A" w:rsidR="00FB28AB" w:rsidRPr="00FB28AB" w:rsidRDefault="00FA34DB" w:rsidP="00FB28AB">
                              <w:pPr>
                                <w:jc w:val="center"/>
                                <w:rPr>
                                  <w:smallCaps/>
                                  <w:color w:val="FF0000"/>
                                  <w:sz w:val="36"/>
                                  <w:szCs w:val="36"/>
                                </w:rPr>
                              </w:pPr>
                              <w:r>
                                <w:rPr>
                                  <w:b/>
                                  <w:bCs/>
                                  <w:color w:val="FF0000"/>
                                  <w:sz w:val="36"/>
                                  <w:szCs w:val="36"/>
                                </w:rPr>
                                <w:t>CORPORATE SOCIAL RESPONSIBILITY</w:t>
                              </w:r>
                              <w:r w:rsidR="00FB28AB" w:rsidRPr="00FB28AB">
                                <w:rPr>
                                  <w:b/>
                                  <w:bCs/>
                                  <w:color w:val="FF0000"/>
                                  <w:sz w:val="36"/>
                                  <w:szCs w:val="36"/>
                                </w:rPr>
                                <w:t xml:space="preserve"> POLICY</w:t>
                              </w:r>
                            </w:p>
                          </w:sdtContent>
                        </w:sdt>
                      </w:txbxContent>
                    </v:textbox>
                    <w10:wrap type="square" anchorx="page" anchory="page"/>
                  </v:shape>
                </w:pict>
              </mc:Fallback>
            </mc:AlternateContent>
          </w:r>
          <w:r>
            <w:rPr>
              <w:b/>
              <w:bCs/>
            </w:rPr>
            <w:br w:type="page"/>
          </w:r>
        </w:p>
      </w:sdtContent>
    </w:sdt>
    <w:p w14:paraId="366561DE" w14:textId="6538551C" w:rsidR="00665B59" w:rsidRPr="007C56CC" w:rsidRDefault="002252EC">
      <w:pPr>
        <w:pStyle w:val="Heading1"/>
        <w:rPr>
          <w:color w:val="E13019"/>
          <w:sz w:val="36"/>
          <w:szCs w:val="36"/>
        </w:rPr>
      </w:pPr>
      <w:proofErr w:type="spellStart"/>
      <w:r w:rsidRPr="007C56CC">
        <w:rPr>
          <w:color w:val="E13019"/>
          <w:sz w:val="36"/>
          <w:szCs w:val="36"/>
        </w:rPr>
        <w:lastRenderedPageBreak/>
        <w:t>Oakbridge</w:t>
      </w:r>
      <w:proofErr w:type="spellEnd"/>
      <w:r w:rsidRPr="007C56CC">
        <w:rPr>
          <w:color w:val="E13019"/>
          <w:sz w:val="36"/>
          <w:szCs w:val="36"/>
        </w:rPr>
        <w:t xml:space="preserve"> Consultancy Ltd</w:t>
      </w:r>
    </w:p>
    <w:p w14:paraId="41ACEF05" w14:textId="77777777" w:rsidR="00665B59" w:rsidRPr="007C56CC" w:rsidRDefault="002252EC">
      <w:pPr>
        <w:pStyle w:val="Heading3"/>
        <w:rPr>
          <w:color w:val="033B4F"/>
          <w:sz w:val="28"/>
          <w:szCs w:val="28"/>
        </w:rPr>
      </w:pPr>
      <w:r w:rsidRPr="007C56CC">
        <w:rPr>
          <w:color w:val="033B4F"/>
          <w:sz w:val="28"/>
          <w:szCs w:val="28"/>
        </w:rPr>
        <w:t>1. INTRODUCTION</w:t>
      </w:r>
    </w:p>
    <w:p w14:paraId="43B2FBDD" w14:textId="77777777" w:rsidR="00134A1D" w:rsidRDefault="002252EC" w:rsidP="00134A1D">
      <w:r>
        <w:t>1.1. Oakbridge Consultancy Ltd is a company registered in England and Wales (Company Number: 15214422).</w:t>
      </w:r>
    </w:p>
    <w:p w14:paraId="3E5C240F" w14:textId="77777777" w:rsidR="00134A1D" w:rsidRPr="00134A1D" w:rsidRDefault="008F0345" w:rsidP="00134A1D">
      <w:pPr>
        <w:rPr>
          <w:b/>
          <w:bCs/>
          <w:color w:val="033B4F"/>
          <w:sz w:val="28"/>
          <w:szCs w:val="28"/>
        </w:rPr>
      </w:pPr>
      <w:r w:rsidRPr="00134A1D">
        <w:rPr>
          <w:b/>
          <w:bCs/>
          <w:color w:val="033B4F"/>
          <w:sz w:val="28"/>
          <w:szCs w:val="28"/>
        </w:rPr>
        <w:t>2</w:t>
      </w:r>
      <w:r w:rsidRPr="00134A1D">
        <w:rPr>
          <w:b/>
          <w:bCs/>
          <w:color w:val="033B4F"/>
          <w:sz w:val="28"/>
          <w:szCs w:val="28"/>
        </w:rPr>
        <w:t xml:space="preserve">. CSR POLICY </w:t>
      </w:r>
      <w:r w:rsidR="005A0DBB" w:rsidRPr="00134A1D">
        <w:rPr>
          <w:b/>
          <w:bCs/>
          <w:color w:val="033B4F"/>
          <w:sz w:val="28"/>
          <w:szCs w:val="28"/>
        </w:rPr>
        <w:t>–</w:t>
      </w:r>
      <w:r w:rsidRPr="00134A1D">
        <w:rPr>
          <w:b/>
          <w:bCs/>
          <w:color w:val="033B4F"/>
          <w:sz w:val="28"/>
          <w:szCs w:val="28"/>
        </w:rPr>
        <w:t xml:space="preserve"> INTRODUCTION </w:t>
      </w:r>
    </w:p>
    <w:p w14:paraId="68FAFE1B" w14:textId="7CF4A554" w:rsidR="00134A1D" w:rsidRPr="00134A1D" w:rsidRDefault="008F0345" w:rsidP="00134A1D">
      <w:r w:rsidRPr="00134A1D">
        <w:t>2</w:t>
      </w:r>
      <w:r w:rsidRPr="00134A1D">
        <w:t xml:space="preserve">.1. The prosperity of our business and of the communities within which we operate requires a commitment to the sustainable management of our activities. We have therefore developed a series of policies - such as our Equality and Diversity Policy, Environmental and Sustainability Policy, Anti-Modern Slavery and Human Trafficking policy, etc, which are commitment to Corporate Social </w:t>
      </w:r>
      <w:proofErr w:type="spellStart"/>
      <w:r w:rsidRPr="00134A1D">
        <w:t>Responsiblity</w:t>
      </w:r>
      <w:proofErr w:type="spellEnd"/>
      <w:r w:rsidRPr="00134A1D">
        <w:t xml:space="preserve">. All our </w:t>
      </w:r>
      <w:r w:rsidR="00B109D2" w:rsidRPr="00134A1D">
        <w:t>policies are</w:t>
      </w:r>
      <w:r w:rsidRPr="00134A1D">
        <w:t xml:space="preserve"> publicly available at </w:t>
      </w:r>
      <w:hyperlink r:id="rId9" w:history="1">
        <w:r w:rsidR="00827F13" w:rsidRPr="00134A1D">
          <w:rPr>
            <w:rStyle w:val="Hyperlink"/>
            <w:color w:val="033B4F"/>
          </w:rPr>
          <w:t>www.oakbridgeconsulting.uk</w:t>
        </w:r>
      </w:hyperlink>
      <w:r w:rsidR="00827F13" w:rsidRPr="00134A1D">
        <w:t xml:space="preserve"> </w:t>
      </w:r>
      <w:r w:rsidRPr="00134A1D">
        <w:t xml:space="preserve"> </w:t>
      </w:r>
    </w:p>
    <w:p w14:paraId="1D3D1EA7" w14:textId="77777777" w:rsidR="00134A1D" w:rsidRDefault="008F0345" w:rsidP="00134A1D">
      <w:r w:rsidRPr="00134A1D">
        <w:t>We wish to adopt and commit to the principles and practices set out below</w:t>
      </w:r>
    </w:p>
    <w:p w14:paraId="043F926F" w14:textId="77777777" w:rsidR="00134A1D" w:rsidRPr="00134A1D" w:rsidRDefault="002252EC" w:rsidP="00134A1D">
      <w:pPr>
        <w:rPr>
          <w:b/>
          <w:bCs/>
          <w:color w:val="033B4F"/>
        </w:rPr>
      </w:pPr>
      <w:r w:rsidRPr="00134A1D">
        <w:rPr>
          <w:b/>
          <w:bCs/>
          <w:color w:val="033B4F"/>
          <w:sz w:val="28"/>
          <w:szCs w:val="28"/>
        </w:rPr>
        <w:t xml:space="preserve">3. </w:t>
      </w:r>
      <w:r w:rsidR="00914BC2" w:rsidRPr="00134A1D">
        <w:rPr>
          <w:b/>
          <w:bCs/>
          <w:color w:val="033B4F"/>
          <w:sz w:val="28"/>
          <w:szCs w:val="28"/>
        </w:rPr>
        <w:t>STAFF/PEOPLE</w:t>
      </w:r>
      <w:r w:rsidR="00914BC2" w:rsidRPr="00134A1D">
        <w:rPr>
          <w:b/>
          <w:bCs/>
          <w:color w:val="033B4F"/>
        </w:rPr>
        <w:t xml:space="preserve"> </w:t>
      </w:r>
    </w:p>
    <w:p w14:paraId="70835874" w14:textId="77777777" w:rsidR="00134A1D" w:rsidRPr="00134A1D" w:rsidRDefault="005A0DBB" w:rsidP="00134A1D">
      <w:r w:rsidRPr="00134A1D">
        <w:t>3</w:t>
      </w:r>
      <w:r w:rsidR="00914BC2" w:rsidRPr="00134A1D">
        <w:t xml:space="preserve">.1. We are committed to the well-being and continual development of our people and to training our workforce, where employees are appreciated, valued and given regular feedback so that each employee has a clear understanding of their role and how they contribute to the business. </w:t>
      </w:r>
    </w:p>
    <w:p w14:paraId="4620CF84" w14:textId="77777777" w:rsidR="00134A1D" w:rsidRPr="00134A1D" w:rsidRDefault="008972BC" w:rsidP="00134A1D">
      <w:r w:rsidRPr="00134A1D">
        <w:t>3</w:t>
      </w:r>
      <w:r w:rsidR="00914BC2" w:rsidRPr="00134A1D">
        <w:t xml:space="preserve">.2. We operate a meritocracy, where all employees are </w:t>
      </w:r>
      <w:proofErr w:type="spellStart"/>
      <w:r w:rsidR="00914BC2" w:rsidRPr="00134A1D">
        <w:t>recognised</w:t>
      </w:r>
      <w:proofErr w:type="spellEnd"/>
      <w:r w:rsidR="00914BC2" w:rsidRPr="00134A1D">
        <w:t xml:space="preserve"> and rewarded </w:t>
      </w:r>
      <w:proofErr w:type="gramStart"/>
      <w:r w:rsidR="00914BC2" w:rsidRPr="00134A1D">
        <w:t>on the basis of</w:t>
      </w:r>
      <w:proofErr w:type="gramEnd"/>
      <w:r w:rsidR="00914BC2" w:rsidRPr="00134A1D">
        <w:t xml:space="preserve"> their performance, effort, contribution and achievements. </w:t>
      </w:r>
    </w:p>
    <w:p w14:paraId="5D85B0B3" w14:textId="77777777" w:rsidR="00134A1D" w:rsidRPr="00134A1D" w:rsidRDefault="00E03026" w:rsidP="00134A1D">
      <w:r w:rsidRPr="00134A1D">
        <w:t>3</w:t>
      </w:r>
      <w:r w:rsidR="00914BC2" w:rsidRPr="00134A1D">
        <w:t xml:space="preserve">.3. We expect our employees to act with integrity towards one another and exercise a high standard of business practice and workmanship. </w:t>
      </w:r>
    </w:p>
    <w:p w14:paraId="3A596505" w14:textId="77777777" w:rsidR="00134A1D" w:rsidRPr="00134A1D" w:rsidRDefault="000675AA" w:rsidP="00134A1D">
      <w:r w:rsidRPr="00134A1D">
        <w:t>3</w:t>
      </w:r>
      <w:r w:rsidR="00914BC2" w:rsidRPr="00134A1D">
        <w:t xml:space="preserve">.4. We support diversity, fairness and equal opportunities and aim to involve and consult regularly with employees as to the direction of the business. </w:t>
      </w:r>
    </w:p>
    <w:p w14:paraId="56BE5EF9" w14:textId="77777777" w:rsidR="00134A1D" w:rsidRPr="00134A1D" w:rsidRDefault="000675AA" w:rsidP="00134A1D">
      <w:pPr>
        <w:rPr>
          <w:b/>
          <w:bCs/>
          <w:color w:val="033B4F"/>
          <w:sz w:val="28"/>
          <w:szCs w:val="28"/>
        </w:rPr>
      </w:pPr>
      <w:r w:rsidRPr="00134A1D">
        <w:rPr>
          <w:b/>
          <w:bCs/>
          <w:color w:val="033B4F"/>
          <w:sz w:val="28"/>
          <w:szCs w:val="28"/>
        </w:rPr>
        <w:t>4</w:t>
      </w:r>
      <w:r w:rsidR="00914BC2" w:rsidRPr="00134A1D">
        <w:rPr>
          <w:b/>
          <w:bCs/>
          <w:color w:val="033B4F"/>
          <w:sz w:val="28"/>
          <w:szCs w:val="28"/>
        </w:rPr>
        <w:t xml:space="preserve">. CUSTOMERS </w:t>
      </w:r>
    </w:p>
    <w:p w14:paraId="530CF192" w14:textId="77777777" w:rsidR="00134A1D" w:rsidRPr="00134A1D" w:rsidRDefault="000675AA" w:rsidP="00134A1D">
      <w:r w:rsidRPr="00134A1D">
        <w:t>4</w:t>
      </w:r>
      <w:r w:rsidR="00914BC2" w:rsidRPr="00134A1D">
        <w:t xml:space="preserve">.1. We aim to build long-term relationships with all our customers and other stakeholders by understanding their objectives as they evolve over time and </w:t>
      </w:r>
      <w:proofErr w:type="gramStart"/>
      <w:r w:rsidR="00914BC2" w:rsidRPr="00134A1D">
        <w:t>meeting</w:t>
      </w:r>
      <w:proofErr w:type="gramEnd"/>
      <w:r w:rsidR="00914BC2" w:rsidRPr="00134A1D">
        <w:t xml:space="preserve"> their needs. </w:t>
      </w:r>
    </w:p>
    <w:p w14:paraId="45572BE4" w14:textId="77777777" w:rsidR="00134A1D" w:rsidRPr="00134A1D" w:rsidRDefault="000675AA" w:rsidP="00134A1D">
      <w:r w:rsidRPr="00134A1D">
        <w:t>4</w:t>
      </w:r>
      <w:r w:rsidR="00914BC2" w:rsidRPr="00134A1D">
        <w:t xml:space="preserve">.2. We aim to give fair value, consistent quality and reliability. </w:t>
      </w:r>
    </w:p>
    <w:p w14:paraId="00117BB5" w14:textId="2919296E" w:rsidR="000675AA" w:rsidRPr="00134A1D" w:rsidRDefault="000675AA" w:rsidP="00134A1D">
      <w:r w:rsidRPr="00134A1D">
        <w:t>4</w:t>
      </w:r>
      <w:r w:rsidR="00914BC2" w:rsidRPr="00134A1D">
        <w:t xml:space="preserve">.3. We aim to have the highest professional and ethical standards and will be honest, open and transparent in all our dealings with customers. </w:t>
      </w:r>
    </w:p>
    <w:p w14:paraId="2E717070" w14:textId="77777777" w:rsidR="000675AA" w:rsidRPr="00134A1D" w:rsidRDefault="000675AA" w:rsidP="00914BC2">
      <w:pPr>
        <w:pStyle w:val="Heading3"/>
        <w:rPr>
          <w:color w:val="033B4F"/>
          <w:sz w:val="28"/>
          <w:szCs w:val="28"/>
        </w:rPr>
      </w:pPr>
      <w:r w:rsidRPr="00134A1D">
        <w:rPr>
          <w:color w:val="033B4F"/>
          <w:sz w:val="28"/>
          <w:szCs w:val="28"/>
        </w:rPr>
        <w:lastRenderedPageBreak/>
        <w:t>5</w:t>
      </w:r>
      <w:r w:rsidR="00914BC2" w:rsidRPr="00134A1D">
        <w:rPr>
          <w:color w:val="033B4F"/>
          <w:sz w:val="28"/>
          <w:szCs w:val="28"/>
        </w:rPr>
        <w:t xml:space="preserve">. SUPPLIERS </w:t>
      </w:r>
    </w:p>
    <w:p w14:paraId="6CE01AAB" w14:textId="77777777" w:rsidR="000675AA" w:rsidRPr="00207598" w:rsidRDefault="000675AA" w:rsidP="00914BC2">
      <w:pPr>
        <w:pStyle w:val="Heading3"/>
        <w:rPr>
          <w:b w:val="0"/>
          <w:bCs w:val="0"/>
          <w:color w:val="auto"/>
        </w:rPr>
      </w:pPr>
      <w:r w:rsidRPr="00207598">
        <w:rPr>
          <w:b w:val="0"/>
          <w:bCs w:val="0"/>
          <w:color w:val="auto"/>
        </w:rPr>
        <w:t>5</w:t>
      </w:r>
      <w:r w:rsidR="00914BC2" w:rsidRPr="00207598">
        <w:rPr>
          <w:b w:val="0"/>
          <w:bCs w:val="0"/>
          <w:color w:val="auto"/>
        </w:rPr>
        <w:t xml:space="preserve">.1. We aim to create and maintain strong relationships with key suppliers and contractors. </w:t>
      </w:r>
    </w:p>
    <w:p w14:paraId="2F2B209B" w14:textId="056FF54A" w:rsidR="00914BC2" w:rsidRDefault="000675AA" w:rsidP="00914BC2">
      <w:pPr>
        <w:pStyle w:val="Heading3"/>
        <w:rPr>
          <w:b w:val="0"/>
          <w:bCs w:val="0"/>
          <w:color w:val="auto"/>
        </w:rPr>
      </w:pPr>
      <w:r w:rsidRPr="00207598">
        <w:rPr>
          <w:b w:val="0"/>
          <w:bCs w:val="0"/>
          <w:color w:val="auto"/>
        </w:rPr>
        <w:t>5</w:t>
      </w:r>
      <w:r w:rsidR="00914BC2" w:rsidRPr="00207598">
        <w:rPr>
          <w:b w:val="0"/>
          <w:bCs w:val="0"/>
          <w:color w:val="auto"/>
        </w:rPr>
        <w:t>.2. We aim to choose suppliers that share our ethos in relation to employment practices, quality and environmental controls. This will be communicated to all suppliers and potential suppliers.</w:t>
      </w:r>
    </w:p>
    <w:p w14:paraId="26B7A1A2" w14:textId="77777777" w:rsidR="00B3684B" w:rsidRPr="00134A1D" w:rsidRDefault="00B3684B" w:rsidP="00134A1D">
      <w:pPr>
        <w:spacing w:before="240"/>
        <w:rPr>
          <w:b/>
          <w:bCs/>
          <w:color w:val="033B4F"/>
          <w:sz w:val="28"/>
          <w:szCs w:val="28"/>
        </w:rPr>
      </w:pPr>
      <w:r w:rsidRPr="00134A1D">
        <w:rPr>
          <w:b/>
          <w:bCs/>
          <w:color w:val="033B4F"/>
          <w:sz w:val="28"/>
          <w:szCs w:val="28"/>
        </w:rPr>
        <w:t>6</w:t>
      </w:r>
      <w:r w:rsidRPr="00134A1D">
        <w:rPr>
          <w:b/>
          <w:bCs/>
          <w:color w:val="033B4F"/>
          <w:sz w:val="28"/>
          <w:szCs w:val="28"/>
        </w:rPr>
        <w:t xml:space="preserve">. HEALTH &amp; SAFETY </w:t>
      </w:r>
    </w:p>
    <w:p w14:paraId="273BB6D8" w14:textId="77777777" w:rsidR="00B3684B" w:rsidRPr="00207598" w:rsidRDefault="00B3684B" w:rsidP="00B3684B">
      <w:r w:rsidRPr="00207598">
        <w:t>6</w:t>
      </w:r>
      <w:r w:rsidRPr="00207598">
        <w:t xml:space="preserve">.1. We aim to achieve and maintain the highest standards of health and safety and provide a safe and healthy working environment for all our activities. </w:t>
      </w:r>
    </w:p>
    <w:p w14:paraId="3A88AE63" w14:textId="77777777" w:rsidR="00B3684B" w:rsidRPr="00207598" w:rsidRDefault="00B3684B" w:rsidP="00B3684B">
      <w:r w:rsidRPr="00207598">
        <w:t>6</w:t>
      </w:r>
      <w:r w:rsidRPr="00207598">
        <w:t xml:space="preserve">.2. We have a current and effective written health and safety policy that is regularly reviewed and updated. </w:t>
      </w:r>
    </w:p>
    <w:p w14:paraId="22A3E970" w14:textId="77777777" w:rsidR="00B3684B" w:rsidRPr="00134A1D" w:rsidRDefault="00B3684B" w:rsidP="00B3684B">
      <w:pPr>
        <w:rPr>
          <w:b/>
          <w:bCs/>
          <w:color w:val="033B4F"/>
          <w:sz w:val="28"/>
          <w:szCs w:val="28"/>
        </w:rPr>
      </w:pPr>
      <w:r w:rsidRPr="00134A1D">
        <w:rPr>
          <w:b/>
          <w:bCs/>
          <w:color w:val="033B4F"/>
          <w:sz w:val="28"/>
          <w:szCs w:val="28"/>
        </w:rPr>
        <w:t>7</w:t>
      </w:r>
      <w:r w:rsidRPr="00134A1D">
        <w:rPr>
          <w:b/>
          <w:bCs/>
          <w:color w:val="033B4F"/>
          <w:sz w:val="28"/>
          <w:szCs w:val="28"/>
        </w:rPr>
        <w:t xml:space="preserve">. ENVIRONMENT </w:t>
      </w:r>
    </w:p>
    <w:p w14:paraId="507A4CFF" w14:textId="77777777" w:rsidR="00B3684B" w:rsidRPr="00207598" w:rsidRDefault="00B3684B" w:rsidP="00B3684B">
      <w:r w:rsidRPr="00207598">
        <w:t>7</w:t>
      </w:r>
      <w:r w:rsidRPr="00207598">
        <w:t xml:space="preserve">.1. We have implemented an environmental policy appropriate to our business. </w:t>
      </w:r>
    </w:p>
    <w:p w14:paraId="733847C1" w14:textId="77777777" w:rsidR="00207598" w:rsidRPr="00207598" w:rsidRDefault="00B3684B" w:rsidP="00B3684B">
      <w:r w:rsidRPr="00207598">
        <w:t>7</w:t>
      </w:r>
      <w:r w:rsidRPr="00207598">
        <w:t xml:space="preserve">.2. We are aware of our environmental impact as a business and have taken, and continue to take, appropriate steps to mitigate that impact. This includes ensuring that all employees of </w:t>
      </w:r>
      <w:proofErr w:type="spellStart"/>
      <w:r w:rsidRPr="00207598">
        <w:t>Oakbridge</w:t>
      </w:r>
      <w:proofErr w:type="spellEnd"/>
      <w:r w:rsidRPr="00207598">
        <w:t xml:space="preserve"> and all temporary staff, contractors and sub-contractors understand their environmental responsibilities and can actively help to </w:t>
      </w:r>
      <w:proofErr w:type="gramStart"/>
      <w:r w:rsidRPr="00207598">
        <w:t>improve  our</w:t>
      </w:r>
      <w:proofErr w:type="gramEnd"/>
      <w:r w:rsidRPr="00207598">
        <w:t xml:space="preserve"> environmental performance. </w:t>
      </w:r>
    </w:p>
    <w:p w14:paraId="2F7D8A2C" w14:textId="3E73A57E" w:rsidR="00207598" w:rsidRPr="00134A1D" w:rsidRDefault="00207598" w:rsidP="00B3684B">
      <w:pPr>
        <w:rPr>
          <w:b/>
          <w:bCs/>
          <w:color w:val="033B4F"/>
          <w:sz w:val="28"/>
          <w:szCs w:val="28"/>
        </w:rPr>
      </w:pPr>
      <w:r w:rsidRPr="00134A1D">
        <w:rPr>
          <w:b/>
          <w:bCs/>
          <w:color w:val="033B4F"/>
          <w:sz w:val="28"/>
          <w:szCs w:val="28"/>
        </w:rPr>
        <w:t>8</w:t>
      </w:r>
      <w:r w:rsidR="00B3684B" w:rsidRPr="00134A1D">
        <w:rPr>
          <w:b/>
          <w:bCs/>
          <w:color w:val="033B4F"/>
          <w:sz w:val="28"/>
          <w:szCs w:val="28"/>
        </w:rPr>
        <w:t xml:space="preserve">. THE COMMUNITY </w:t>
      </w:r>
    </w:p>
    <w:p w14:paraId="3420DC61" w14:textId="31FEFE35" w:rsidR="00B3684B" w:rsidRPr="00207598" w:rsidRDefault="00207598" w:rsidP="00B3684B">
      <w:r w:rsidRPr="00207598">
        <w:t>8</w:t>
      </w:r>
      <w:r w:rsidR="00B3684B" w:rsidRPr="00207598">
        <w:t xml:space="preserve">.1. We </w:t>
      </w:r>
      <w:proofErr w:type="spellStart"/>
      <w:r w:rsidR="00B3684B" w:rsidRPr="00207598">
        <w:t>recognise</w:t>
      </w:r>
      <w:proofErr w:type="spellEnd"/>
      <w:r w:rsidR="00B3684B" w:rsidRPr="00207598">
        <w:t xml:space="preserve"> and understand the significance of the community within which we operate. We aim to enhance our contribution to the community by being sensitive to the needs of local people and groups and promoting ethical and socially responsible trading. We actively support and donate to a variety of charities and non-profit </w:t>
      </w:r>
      <w:proofErr w:type="spellStart"/>
      <w:r w:rsidR="00B3684B" w:rsidRPr="00207598">
        <w:t>organisations</w:t>
      </w:r>
      <w:proofErr w:type="spellEnd"/>
      <w:r w:rsidR="00B3684B" w:rsidRPr="00207598">
        <w:t xml:space="preserve"> within our community.</w:t>
      </w:r>
    </w:p>
    <w:p w14:paraId="72E9BE34" w14:textId="77777777" w:rsidR="00827F13" w:rsidRPr="005A0DBB" w:rsidRDefault="00827F13" w:rsidP="00827F13"/>
    <w:sectPr w:rsidR="00827F13" w:rsidRPr="005A0DBB" w:rsidSect="00FB28AB">
      <w:headerReference w:type="default" r:id="rId10"/>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EA6EC" w14:textId="77777777" w:rsidR="005F0E58" w:rsidRDefault="005F0E58" w:rsidP="002844B6">
      <w:pPr>
        <w:spacing w:after="0" w:line="240" w:lineRule="auto"/>
      </w:pPr>
      <w:r>
        <w:separator/>
      </w:r>
    </w:p>
  </w:endnote>
  <w:endnote w:type="continuationSeparator" w:id="0">
    <w:p w14:paraId="0FDADF79" w14:textId="77777777" w:rsidR="005F0E58" w:rsidRDefault="005F0E58" w:rsidP="00284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16323" w14:textId="77777777" w:rsidR="005F0E58" w:rsidRDefault="005F0E58" w:rsidP="002844B6">
      <w:pPr>
        <w:spacing w:after="0" w:line="240" w:lineRule="auto"/>
      </w:pPr>
      <w:r>
        <w:separator/>
      </w:r>
    </w:p>
  </w:footnote>
  <w:footnote w:type="continuationSeparator" w:id="0">
    <w:p w14:paraId="619C396E" w14:textId="77777777" w:rsidR="005F0E58" w:rsidRDefault="005F0E58" w:rsidP="00284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7FC10" w14:textId="0FB54B2A" w:rsidR="002844B6" w:rsidRDefault="002844B6">
    <w:pPr>
      <w:pStyle w:val="Header"/>
    </w:pPr>
    <w:r>
      <w:rPr>
        <w:noProof/>
      </w:rPr>
      <w:drawing>
        <wp:anchor distT="0" distB="0" distL="114300" distR="114300" simplePos="0" relativeHeight="251658240" behindDoc="1" locked="0" layoutInCell="1" allowOverlap="1" wp14:anchorId="39115530" wp14:editId="62F3D89C">
          <wp:simplePos x="0" y="0"/>
          <wp:positionH relativeFrom="column">
            <wp:posOffset>5486400</wp:posOffset>
          </wp:positionH>
          <wp:positionV relativeFrom="paragraph">
            <wp:posOffset>-219075</wp:posOffset>
          </wp:positionV>
          <wp:extent cx="823913" cy="823913"/>
          <wp:effectExtent l="0" t="0" r="0" b="0"/>
          <wp:wrapNone/>
          <wp:docPr id="1011976717" name="Picture 2" descr="A black background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773460" name="Picture 2" descr="A black background with red text&#10;&#10;AI-generated content may be incorrect."/>
                  <pic:cNvPicPr/>
                </pic:nvPicPr>
                <pic:blipFill>
                  <a:blip r:embed="rId1"/>
                  <a:stretch>
                    <a:fillRect/>
                  </a:stretch>
                </pic:blipFill>
                <pic:spPr>
                  <a:xfrm>
                    <a:off x="0" y="0"/>
                    <a:ext cx="823913" cy="82391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40987345">
    <w:abstractNumId w:val="8"/>
  </w:num>
  <w:num w:numId="2" w16cid:durableId="729958104">
    <w:abstractNumId w:val="6"/>
  </w:num>
  <w:num w:numId="3" w16cid:durableId="1749645994">
    <w:abstractNumId w:val="5"/>
  </w:num>
  <w:num w:numId="4" w16cid:durableId="2089035333">
    <w:abstractNumId w:val="4"/>
  </w:num>
  <w:num w:numId="5" w16cid:durableId="682315921">
    <w:abstractNumId w:val="7"/>
  </w:num>
  <w:num w:numId="6" w16cid:durableId="353579715">
    <w:abstractNumId w:val="3"/>
  </w:num>
  <w:num w:numId="7" w16cid:durableId="173568068">
    <w:abstractNumId w:val="2"/>
  </w:num>
  <w:num w:numId="8" w16cid:durableId="769660356">
    <w:abstractNumId w:val="1"/>
  </w:num>
  <w:num w:numId="9" w16cid:durableId="885800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2245"/>
    <w:rsid w:val="0006063C"/>
    <w:rsid w:val="000675AA"/>
    <w:rsid w:val="00134A1D"/>
    <w:rsid w:val="00141F1A"/>
    <w:rsid w:val="00146D98"/>
    <w:rsid w:val="0015074B"/>
    <w:rsid w:val="001F0BEF"/>
    <w:rsid w:val="00207598"/>
    <w:rsid w:val="002252EC"/>
    <w:rsid w:val="002844B6"/>
    <w:rsid w:val="0029639D"/>
    <w:rsid w:val="00326F90"/>
    <w:rsid w:val="004A6E07"/>
    <w:rsid w:val="004C6CAF"/>
    <w:rsid w:val="00507F9C"/>
    <w:rsid w:val="005A0DBB"/>
    <w:rsid w:val="005B4DDE"/>
    <w:rsid w:val="005F0E58"/>
    <w:rsid w:val="00665B59"/>
    <w:rsid w:val="00721943"/>
    <w:rsid w:val="007668AE"/>
    <w:rsid w:val="007C56CC"/>
    <w:rsid w:val="00827F13"/>
    <w:rsid w:val="00894C2E"/>
    <w:rsid w:val="008972BC"/>
    <w:rsid w:val="008F0345"/>
    <w:rsid w:val="00914BC2"/>
    <w:rsid w:val="00A45BD2"/>
    <w:rsid w:val="00AA1D8D"/>
    <w:rsid w:val="00B109D2"/>
    <w:rsid w:val="00B3684B"/>
    <w:rsid w:val="00B47730"/>
    <w:rsid w:val="00C042FD"/>
    <w:rsid w:val="00CB0664"/>
    <w:rsid w:val="00E03026"/>
    <w:rsid w:val="00E57061"/>
    <w:rsid w:val="00E669BD"/>
    <w:rsid w:val="00F954C8"/>
    <w:rsid w:val="00FA34DB"/>
    <w:rsid w:val="00FB28A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317F6F"/>
  <w14:defaultImageDpi w14:val="300"/>
  <w15:docId w15:val="{26E5B649-EE03-4DF1-B03A-EB1090DD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NoSpacingChar">
    <w:name w:val="No Spacing Char"/>
    <w:basedOn w:val="DefaultParagraphFont"/>
    <w:link w:val="NoSpacing"/>
    <w:uiPriority w:val="1"/>
    <w:rsid w:val="00FB28AB"/>
  </w:style>
  <w:style w:type="character" w:styleId="Hyperlink">
    <w:name w:val="Hyperlink"/>
    <w:basedOn w:val="DefaultParagraphFont"/>
    <w:uiPriority w:val="99"/>
    <w:unhideWhenUsed/>
    <w:rsid w:val="00894C2E"/>
    <w:rPr>
      <w:color w:val="0000FF" w:themeColor="hyperlink"/>
      <w:u w:val="single"/>
    </w:rPr>
  </w:style>
  <w:style w:type="character" w:styleId="UnresolvedMention">
    <w:name w:val="Unresolved Mention"/>
    <w:basedOn w:val="DefaultParagraphFont"/>
    <w:uiPriority w:val="99"/>
    <w:semiHidden/>
    <w:unhideWhenUsed/>
    <w:rsid w:val="00894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akbridgeconsultin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Oakbridge Consultancy Ltd</dc:title>
  <dc:subject>CORPORATE SOCIAL RESPONSIBILITY POLICY</dc:subject>
  <dc:creator>Andy Moss</dc:creator>
  <cp:keywords>Policy</cp:keywords>
  <dc:description>generated by python-docx</dc:description>
  <cp:lastModifiedBy>Andy Moss</cp:lastModifiedBy>
  <cp:revision>16</cp:revision>
  <dcterms:created xsi:type="dcterms:W3CDTF">2025-04-08T11:42:00Z</dcterms:created>
  <dcterms:modified xsi:type="dcterms:W3CDTF">2025-04-08T11:56:00Z</dcterms:modified>
  <cp:category/>
</cp:coreProperties>
</file>