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4A18F" w14:textId="1DF32C37" w:rsidR="00FF27B8" w:rsidRPr="004849E6" w:rsidRDefault="00FF27B8" w:rsidP="000F027E">
      <w:pPr>
        <w:spacing w:after="0" w:line="240" w:lineRule="auto"/>
        <w:jc w:val="center"/>
        <w:rPr>
          <w:rFonts w:eastAsia="Times New Roman" w:cstheme="minorHAnsi"/>
          <w:b/>
          <w:bCs/>
          <w:color w:val="000000"/>
          <w:sz w:val="36"/>
          <w:szCs w:val="36"/>
        </w:rPr>
      </w:pPr>
      <w:r w:rsidRPr="004849E6">
        <w:rPr>
          <w:rFonts w:eastAsia="Times New Roman" w:cstheme="minorHAnsi"/>
          <w:b/>
          <w:bCs/>
          <w:color w:val="000000"/>
          <w:sz w:val="36"/>
          <w:szCs w:val="36"/>
        </w:rPr>
        <w:t>Pre-Procedure Instructions for Permanent Cosmetics</w:t>
      </w:r>
    </w:p>
    <w:p w14:paraId="14F3ECC9" w14:textId="77777777" w:rsidR="000F027E" w:rsidRPr="004849E6" w:rsidRDefault="000F027E" w:rsidP="000F027E">
      <w:pPr>
        <w:spacing w:after="0" w:line="240" w:lineRule="auto"/>
        <w:jc w:val="center"/>
        <w:rPr>
          <w:rFonts w:eastAsia="Times New Roman" w:cstheme="minorHAnsi"/>
          <w:color w:val="000000"/>
          <w:sz w:val="36"/>
          <w:szCs w:val="36"/>
        </w:rPr>
      </w:pPr>
    </w:p>
    <w:p w14:paraId="0DF774B5" w14:textId="294277EC" w:rsidR="000F027E" w:rsidRPr="004849E6" w:rsidRDefault="009C20DA" w:rsidP="00FF27B8">
      <w:pPr>
        <w:spacing w:after="0" w:line="240" w:lineRule="auto"/>
        <w:rPr>
          <w:rFonts w:eastAsia="Times New Roman" w:cstheme="minorHAnsi"/>
          <w:color w:val="000000"/>
        </w:rPr>
      </w:pPr>
      <w:r>
        <w:rPr>
          <w:rFonts w:eastAsia="Times New Roman" w:cstheme="minorHAnsi"/>
          <w:color w:val="000000"/>
        </w:rPr>
        <w:t>*</w:t>
      </w:r>
      <w:r w:rsidR="00FF27B8" w:rsidRPr="004849E6">
        <w:rPr>
          <w:rFonts w:eastAsia="Times New Roman" w:cstheme="minorHAnsi"/>
          <w:color w:val="000000"/>
        </w:rPr>
        <w:t xml:space="preserve">All procedures are a multi-session process. You are required to come back for at least 1 touchup visit before </w:t>
      </w:r>
      <w:proofErr w:type="gramStart"/>
      <w:r w:rsidR="00FF27B8" w:rsidRPr="004849E6">
        <w:rPr>
          <w:rFonts w:eastAsia="Times New Roman" w:cstheme="minorHAnsi"/>
          <w:color w:val="000000"/>
        </w:rPr>
        <w:t>final results</w:t>
      </w:r>
      <w:proofErr w:type="gramEnd"/>
      <w:r w:rsidR="00FF27B8" w:rsidRPr="004849E6">
        <w:rPr>
          <w:rFonts w:eastAsia="Times New Roman" w:cstheme="minorHAnsi"/>
          <w:color w:val="000000"/>
        </w:rPr>
        <w:t xml:space="preserve"> are determined. Touchups can be scheduled at </w:t>
      </w:r>
      <w:r w:rsidR="000F027E" w:rsidRPr="004849E6">
        <w:rPr>
          <w:rFonts w:eastAsia="Times New Roman" w:cstheme="minorHAnsi"/>
          <w:color w:val="000000"/>
        </w:rPr>
        <w:t>4-8-week</w:t>
      </w:r>
      <w:r w:rsidR="00FF27B8" w:rsidRPr="004849E6">
        <w:rPr>
          <w:rFonts w:eastAsia="Times New Roman" w:cstheme="minorHAnsi"/>
          <w:color w:val="000000"/>
        </w:rPr>
        <w:t xml:space="preserve"> intervals. </w:t>
      </w:r>
    </w:p>
    <w:p w14:paraId="6634750F" w14:textId="77777777" w:rsidR="000F027E" w:rsidRPr="004849E6" w:rsidRDefault="000F027E" w:rsidP="00FF27B8">
      <w:pPr>
        <w:spacing w:after="0" w:line="240" w:lineRule="auto"/>
        <w:rPr>
          <w:rFonts w:eastAsia="Times New Roman" w:cstheme="minorHAnsi"/>
          <w:color w:val="000000"/>
        </w:rPr>
      </w:pPr>
    </w:p>
    <w:p w14:paraId="5A7F8F33" w14:textId="2B02E61C" w:rsidR="00FF27B8" w:rsidRPr="004849E6" w:rsidRDefault="009C20DA" w:rsidP="00FF27B8">
      <w:pPr>
        <w:spacing w:after="0" w:line="240" w:lineRule="auto"/>
        <w:rPr>
          <w:rFonts w:eastAsia="Times New Roman" w:cstheme="minorHAnsi"/>
          <w:color w:val="000000"/>
        </w:rPr>
      </w:pPr>
      <w:r>
        <w:rPr>
          <w:rFonts w:eastAsia="Times New Roman" w:cstheme="minorHAnsi"/>
          <w:color w:val="000000"/>
        </w:rPr>
        <w:t>*</w:t>
      </w:r>
      <w:r w:rsidR="000F027E" w:rsidRPr="004849E6">
        <w:rPr>
          <w:rFonts w:eastAsia="Times New Roman" w:cstheme="minorHAnsi"/>
          <w:color w:val="000000"/>
        </w:rPr>
        <w:t xml:space="preserve">Be prepared for the initial color intensity of your procedure to be significantly sharper and darker than what is expected for the </w:t>
      </w:r>
      <w:proofErr w:type="gramStart"/>
      <w:r w:rsidR="000F027E" w:rsidRPr="004849E6">
        <w:rPr>
          <w:rFonts w:eastAsia="Times New Roman" w:cstheme="minorHAnsi"/>
          <w:color w:val="000000"/>
        </w:rPr>
        <w:t>final outcome</w:t>
      </w:r>
      <w:proofErr w:type="gramEnd"/>
      <w:r w:rsidR="000F027E" w:rsidRPr="004849E6">
        <w:rPr>
          <w:rFonts w:eastAsia="Times New Roman" w:cstheme="minorHAnsi"/>
          <w:color w:val="000000"/>
        </w:rPr>
        <w:t xml:space="preserve">. While these tattooed colors may initially simulate the exact color and tone desired, they will not always remain a perfect match once healed under the skin. </w:t>
      </w:r>
    </w:p>
    <w:p w14:paraId="74813C08" w14:textId="77777777" w:rsidR="000F027E" w:rsidRPr="004849E6" w:rsidRDefault="000F027E" w:rsidP="00FF27B8">
      <w:pPr>
        <w:spacing w:after="0" w:line="240" w:lineRule="auto"/>
        <w:rPr>
          <w:rFonts w:eastAsia="Times New Roman" w:cstheme="minorHAnsi"/>
          <w:color w:val="000000"/>
        </w:rPr>
      </w:pPr>
    </w:p>
    <w:p w14:paraId="2F78FEF9" w14:textId="5006AC0A" w:rsidR="000F027E" w:rsidRPr="004849E6" w:rsidRDefault="009C20DA" w:rsidP="00FF27B8">
      <w:pPr>
        <w:spacing w:after="0" w:line="240" w:lineRule="auto"/>
        <w:rPr>
          <w:rFonts w:eastAsia="Times New Roman" w:cstheme="minorHAnsi"/>
          <w:color w:val="000000"/>
        </w:rPr>
      </w:pPr>
      <w:r>
        <w:rPr>
          <w:rFonts w:eastAsia="Times New Roman" w:cstheme="minorHAnsi"/>
          <w:color w:val="000000"/>
        </w:rPr>
        <w:t>*</w:t>
      </w:r>
      <w:r w:rsidR="00FF27B8" w:rsidRPr="004849E6">
        <w:rPr>
          <w:rFonts w:eastAsia="Times New Roman" w:cstheme="minorHAnsi"/>
          <w:color w:val="000000"/>
        </w:rPr>
        <w:t xml:space="preserve">When scheduling an appointment date for a permanent makeup procedure, keep in mind the healing time of the procedure. You will need a few days afterward without social plans or strenuous activity. You will not look your best (swelling, oozing, &amp; looks like wet paint) so plan activities around the house. Plan a shopping trip ahead of time for items you will need: cotton rounds for blotting, Q-tips, OTC pain reliever, or eye drops. </w:t>
      </w:r>
    </w:p>
    <w:p w14:paraId="0AF03B54" w14:textId="77777777" w:rsidR="000F027E" w:rsidRPr="004849E6" w:rsidRDefault="000F027E" w:rsidP="00FF27B8">
      <w:pPr>
        <w:spacing w:after="0" w:line="240" w:lineRule="auto"/>
        <w:rPr>
          <w:rFonts w:eastAsia="Times New Roman" w:cstheme="minorHAnsi"/>
          <w:color w:val="000000"/>
        </w:rPr>
      </w:pPr>
    </w:p>
    <w:p w14:paraId="29C4ECB3" w14:textId="796FC5DD" w:rsidR="000F027E" w:rsidRPr="004849E6" w:rsidRDefault="009C20DA" w:rsidP="00FF27B8">
      <w:pPr>
        <w:spacing w:after="0" w:line="240" w:lineRule="auto"/>
        <w:rPr>
          <w:rFonts w:eastAsia="Times New Roman" w:cstheme="minorHAnsi"/>
          <w:color w:val="000000"/>
        </w:rPr>
      </w:pPr>
      <w:r>
        <w:rPr>
          <w:rFonts w:eastAsia="Times New Roman" w:cstheme="minorHAnsi"/>
          <w:color w:val="000000"/>
        </w:rPr>
        <w:t>*</w:t>
      </w:r>
      <w:r w:rsidR="00FF27B8" w:rsidRPr="004849E6">
        <w:rPr>
          <w:rFonts w:eastAsia="Times New Roman" w:cstheme="minorHAnsi"/>
          <w:color w:val="000000"/>
        </w:rPr>
        <w:t xml:space="preserve">Get ahead on your dirty work - no lawn mowing or chores that will get dirt/ bacteria on the healing area. Do not have a procedure right before going on vacation. </w:t>
      </w:r>
    </w:p>
    <w:p w14:paraId="1B77DB2A" w14:textId="77777777" w:rsidR="000F027E" w:rsidRPr="004849E6" w:rsidRDefault="000F027E" w:rsidP="00FF27B8">
      <w:pPr>
        <w:spacing w:after="0" w:line="240" w:lineRule="auto"/>
        <w:rPr>
          <w:rFonts w:eastAsia="Times New Roman" w:cstheme="minorHAnsi"/>
          <w:color w:val="000000"/>
        </w:rPr>
      </w:pPr>
    </w:p>
    <w:p w14:paraId="2116B581" w14:textId="18E73883" w:rsidR="00FF27B8" w:rsidRDefault="009C20DA" w:rsidP="00FF27B8">
      <w:pPr>
        <w:spacing w:after="0" w:line="240" w:lineRule="auto"/>
        <w:rPr>
          <w:rFonts w:eastAsia="Times New Roman" w:cstheme="minorHAnsi"/>
          <w:color w:val="000000"/>
        </w:rPr>
      </w:pPr>
      <w:r>
        <w:rPr>
          <w:rFonts w:eastAsia="Times New Roman" w:cstheme="minorHAnsi"/>
          <w:color w:val="000000"/>
        </w:rPr>
        <w:t>*</w:t>
      </w:r>
      <w:r w:rsidR="00FF27B8" w:rsidRPr="004849E6">
        <w:rPr>
          <w:rFonts w:eastAsia="Times New Roman" w:cstheme="minorHAnsi"/>
          <w:color w:val="000000"/>
        </w:rPr>
        <w:t xml:space="preserve">Do not wear your good clothes for the procedure because pigment might splatter on them. Pigment washes out of most clothes, but not your favorite ones. Wear something comfortable. </w:t>
      </w:r>
    </w:p>
    <w:p w14:paraId="0680F49A" w14:textId="1D8023D0" w:rsidR="004849E6" w:rsidRDefault="004849E6" w:rsidP="00FF27B8">
      <w:pPr>
        <w:spacing w:after="0" w:line="240" w:lineRule="auto"/>
        <w:rPr>
          <w:rFonts w:eastAsia="Times New Roman" w:cstheme="minorHAnsi"/>
          <w:color w:val="000000"/>
        </w:rPr>
      </w:pPr>
    </w:p>
    <w:p w14:paraId="57EAB62E" w14:textId="0B175366" w:rsidR="004849E6" w:rsidRDefault="009C20DA" w:rsidP="00FF27B8">
      <w:pPr>
        <w:spacing w:after="0" w:line="240" w:lineRule="auto"/>
        <w:rPr>
          <w:rFonts w:eastAsia="Times New Roman" w:cstheme="minorHAnsi"/>
          <w:color w:val="000000"/>
        </w:rPr>
      </w:pPr>
      <w:r>
        <w:rPr>
          <w:rFonts w:eastAsia="Times New Roman" w:cstheme="minorHAnsi"/>
          <w:color w:val="000000"/>
        </w:rPr>
        <w:t>*</w:t>
      </w:r>
      <w:r w:rsidR="004849E6">
        <w:rPr>
          <w:rFonts w:eastAsia="Times New Roman" w:cstheme="minorHAnsi"/>
          <w:color w:val="000000"/>
        </w:rPr>
        <w:t>Refrain from the use of aspirin, aspirin containing medications, ibuprofen, or other blood thinning substances for seven days prior and two days after any procedure. Refrain from using alcohol or coffee 24 hours before treatment.</w:t>
      </w:r>
    </w:p>
    <w:p w14:paraId="68686FE9" w14:textId="099A3C34" w:rsidR="004849E6" w:rsidRDefault="004849E6" w:rsidP="00FF27B8">
      <w:pPr>
        <w:spacing w:after="0" w:line="240" w:lineRule="auto"/>
        <w:rPr>
          <w:rFonts w:eastAsia="Times New Roman" w:cstheme="minorHAnsi"/>
          <w:color w:val="000000"/>
        </w:rPr>
      </w:pPr>
    </w:p>
    <w:p w14:paraId="7D044258" w14:textId="70551519" w:rsidR="004849E6" w:rsidRDefault="009C20DA" w:rsidP="00FF27B8">
      <w:pPr>
        <w:spacing w:after="0" w:line="240" w:lineRule="auto"/>
        <w:rPr>
          <w:rFonts w:eastAsia="Times New Roman" w:cstheme="minorHAnsi"/>
          <w:color w:val="000000"/>
        </w:rPr>
      </w:pPr>
      <w:r>
        <w:rPr>
          <w:rFonts w:eastAsia="Times New Roman" w:cstheme="minorHAnsi"/>
          <w:color w:val="000000"/>
        </w:rPr>
        <w:t>*</w:t>
      </w:r>
      <w:r w:rsidR="004849E6">
        <w:rPr>
          <w:rFonts w:eastAsia="Times New Roman" w:cstheme="minorHAnsi"/>
          <w:color w:val="000000"/>
        </w:rPr>
        <w:t>A skin test is offered upon request.</w:t>
      </w:r>
    </w:p>
    <w:p w14:paraId="1B8EC81A" w14:textId="77777777" w:rsidR="004849E6" w:rsidRPr="004849E6" w:rsidRDefault="004849E6" w:rsidP="00FF27B8">
      <w:pPr>
        <w:spacing w:after="0" w:line="240" w:lineRule="auto"/>
        <w:rPr>
          <w:rFonts w:eastAsia="Times New Roman" w:cstheme="minorHAnsi"/>
          <w:color w:val="000000"/>
        </w:rPr>
      </w:pPr>
    </w:p>
    <w:p w14:paraId="74DD48DD" w14:textId="1FF3F2BF" w:rsidR="000F027E" w:rsidRPr="009C20DA" w:rsidRDefault="00FF27B8" w:rsidP="000F027E">
      <w:pPr>
        <w:spacing w:after="0" w:line="240" w:lineRule="auto"/>
        <w:rPr>
          <w:rFonts w:eastAsia="Times New Roman" w:cstheme="minorHAnsi"/>
          <w:color w:val="000000"/>
          <w:sz w:val="28"/>
          <w:szCs w:val="28"/>
        </w:rPr>
      </w:pPr>
      <w:r w:rsidRPr="004849E6">
        <w:rPr>
          <w:rFonts w:eastAsia="Times New Roman" w:cstheme="minorHAnsi"/>
          <w:color w:val="000000"/>
        </w:rPr>
        <w:br/>
      </w:r>
      <w:r w:rsidR="00356AA5" w:rsidRPr="009C20DA">
        <w:rPr>
          <w:rFonts w:eastAsia="Times New Roman" w:cstheme="minorHAnsi"/>
          <w:color w:val="000000"/>
          <w:sz w:val="28"/>
          <w:szCs w:val="28"/>
          <w:highlight w:val="yellow"/>
        </w:rPr>
        <w:t>For Eyeliner:</w:t>
      </w:r>
    </w:p>
    <w:p w14:paraId="6CB44135" w14:textId="6977027C" w:rsidR="00356AA5" w:rsidRPr="004849E6" w:rsidRDefault="00356AA5" w:rsidP="000F027E">
      <w:pPr>
        <w:spacing w:after="0" w:line="240" w:lineRule="auto"/>
        <w:rPr>
          <w:rFonts w:eastAsia="Times New Roman" w:cstheme="minorHAnsi"/>
          <w:color w:val="000000"/>
        </w:rPr>
      </w:pPr>
      <w:r w:rsidRPr="004849E6">
        <w:rPr>
          <w:rFonts w:eastAsia="Times New Roman" w:cstheme="minorHAnsi"/>
          <w:color w:val="000000"/>
        </w:rPr>
        <w:t>*Antihistamines like Benadryl taken before the procedure may reduce swelling and help you relax. Benadryl also helps eyes not be so watery during the eyeliner procedure. Watery eyes can dilute the pigment that is being implanted.</w:t>
      </w:r>
    </w:p>
    <w:p w14:paraId="6AC4550E" w14:textId="182ECCBA" w:rsidR="00356AA5" w:rsidRPr="004849E6" w:rsidRDefault="00356AA5" w:rsidP="00356AA5">
      <w:pPr>
        <w:spacing w:after="0" w:line="240" w:lineRule="auto"/>
        <w:rPr>
          <w:rFonts w:eastAsia="Times New Roman" w:cstheme="minorHAnsi"/>
          <w:color w:val="000000"/>
        </w:rPr>
      </w:pPr>
      <w:r w:rsidRPr="004849E6">
        <w:rPr>
          <w:rFonts w:eastAsia="Times New Roman" w:cstheme="minorHAnsi"/>
          <w:color w:val="000000"/>
        </w:rPr>
        <w:t>*Do not wear contact lenses during the procedure or for 24 hours after.</w:t>
      </w:r>
    </w:p>
    <w:p w14:paraId="5670B69D" w14:textId="34EF9E19" w:rsidR="00356AA5" w:rsidRPr="004849E6" w:rsidRDefault="00356AA5" w:rsidP="00356AA5">
      <w:pPr>
        <w:spacing w:after="0" w:line="240" w:lineRule="auto"/>
        <w:rPr>
          <w:rFonts w:eastAsia="Times New Roman" w:cstheme="minorHAnsi"/>
          <w:color w:val="000000"/>
        </w:rPr>
      </w:pPr>
      <w:r w:rsidRPr="004849E6">
        <w:rPr>
          <w:rFonts w:eastAsia="Times New Roman" w:cstheme="minorHAnsi"/>
          <w:color w:val="000000"/>
        </w:rPr>
        <w:t>*Bring sunglasses to wear home. Your eyes may be sensitive to lights.</w:t>
      </w:r>
    </w:p>
    <w:p w14:paraId="6790E358" w14:textId="57696988" w:rsidR="00356AA5" w:rsidRPr="004849E6" w:rsidRDefault="00356AA5" w:rsidP="00356AA5">
      <w:pPr>
        <w:spacing w:after="0" w:line="240" w:lineRule="auto"/>
        <w:rPr>
          <w:rFonts w:eastAsia="Times New Roman" w:cstheme="minorHAnsi"/>
          <w:color w:val="000000"/>
        </w:rPr>
      </w:pPr>
      <w:r w:rsidRPr="004849E6">
        <w:rPr>
          <w:rFonts w:eastAsia="Times New Roman" w:cstheme="minorHAnsi"/>
          <w:color w:val="000000"/>
        </w:rPr>
        <w:t xml:space="preserve">*If you have eyelash extensions, they need to be removed 1-2 weeks prior to procedure. </w:t>
      </w:r>
    </w:p>
    <w:p w14:paraId="020260A0" w14:textId="318F81E5" w:rsidR="00356AA5" w:rsidRPr="004849E6" w:rsidRDefault="00356AA5" w:rsidP="00356AA5">
      <w:pPr>
        <w:spacing w:after="0" w:line="240" w:lineRule="auto"/>
        <w:rPr>
          <w:rFonts w:eastAsia="Times New Roman" w:cstheme="minorHAnsi"/>
          <w:color w:val="000000"/>
        </w:rPr>
      </w:pPr>
      <w:r w:rsidRPr="004849E6">
        <w:rPr>
          <w:rFonts w:eastAsia="Times New Roman" w:cstheme="minorHAnsi"/>
          <w:color w:val="000000"/>
        </w:rPr>
        <w:t>*Do not perm, dye, tint, or curl lashes for 7 days prior.</w:t>
      </w:r>
    </w:p>
    <w:p w14:paraId="6D786435" w14:textId="77777777" w:rsidR="00356AA5" w:rsidRPr="004849E6" w:rsidRDefault="00356AA5" w:rsidP="00356AA5">
      <w:pPr>
        <w:spacing w:after="0" w:line="240" w:lineRule="auto"/>
        <w:rPr>
          <w:rFonts w:eastAsia="Times New Roman" w:cstheme="minorHAnsi"/>
          <w:color w:val="000000"/>
        </w:rPr>
      </w:pPr>
      <w:r w:rsidRPr="004849E6">
        <w:rPr>
          <w:rFonts w:eastAsia="Times New Roman" w:cstheme="minorHAnsi"/>
          <w:color w:val="000000"/>
        </w:rPr>
        <w:t xml:space="preserve">* Stop using eyelash growing serums like </w:t>
      </w:r>
      <w:proofErr w:type="spellStart"/>
      <w:r w:rsidRPr="004849E6">
        <w:rPr>
          <w:rFonts w:eastAsia="Times New Roman" w:cstheme="minorHAnsi"/>
          <w:color w:val="000000"/>
        </w:rPr>
        <w:t>Latisse</w:t>
      </w:r>
      <w:proofErr w:type="spellEnd"/>
      <w:r w:rsidRPr="004849E6">
        <w:rPr>
          <w:rFonts w:eastAsia="Times New Roman" w:cstheme="minorHAnsi"/>
          <w:color w:val="000000"/>
        </w:rPr>
        <w:t>, 6 weeks prior to procedure.</w:t>
      </w:r>
    </w:p>
    <w:p w14:paraId="7F57927E" w14:textId="3CC787E8" w:rsidR="00365E71" w:rsidRPr="004849E6" w:rsidRDefault="00356AA5" w:rsidP="00356AA5">
      <w:pPr>
        <w:spacing w:after="0" w:line="240" w:lineRule="auto"/>
        <w:rPr>
          <w:rFonts w:eastAsia="Times New Roman" w:cstheme="minorHAnsi"/>
          <w:color w:val="000000"/>
        </w:rPr>
      </w:pPr>
      <w:r w:rsidRPr="004849E6">
        <w:rPr>
          <w:rFonts w:eastAsia="Times New Roman" w:cstheme="minorHAnsi"/>
          <w:color w:val="000000"/>
        </w:rPr>
        <w:t xml:space="preserve">* If you have had any type of eye surgery, consult with your physician. Most are giving a 2 month okay after cataract, </w:t>
      </w:r>
      <w:proofErr w:type="spellStart"/>
      <w:r w:rsidRPr="004849E6">
        <w:rPr>
          <w:rFonts w:eastAsia="Times New Roman" w:cstheme="minorHAnsi"/>
          <w:color w:val="000000"/>
        </w:rPr>
        <w:t>lasik</w:t>
      </w:r>
      <w:proofErr w:type="spellEnd"/>
      <w:r w:rsidRPr="004849E6">
        <w:rPr>
          <w:rFonts w:eastAsia="Times New Roman" w:cstheme="minorHAnsi"/>
          <w:color w:val="000000"/>
        </w:rPr>
        <w:t>, and blepharoplasty.</w:t>
      </w:r>
      <w:r w:rsidR="000F027E" w:rsidRPr="004849E6">
        <w:rPr>
          <w:rFonts w:eastAsia="Times New Roman" w:cstheme="minorHAnsi"/>
          <w:color w:val="000000"/>
        </w:rPr>
        <w:t xml:space="preserve"> </w:t>
      </w:r>
    </w:p>
    <w:p w14:paraId="4DB5B0B0" w14:textId="26D5A882" w:rsidR="00365E71" w:rsidRPr="004849E6" w:rsidRDefault="00365E71" w:rsidP="00356AA5">
      <w:pPr>
        <w:spacing w:after="0" w:line="240" w:lineRule="auto"/>
        <w:rPr>
          <w:rFonts w:eastAsia="Times New Roman" w:cstheme="minorHAnsi"/>
          <w:color w:val="000000"/>
        </w:rPr>
      </w:pPr>
      <w:r w:rsidRPr="004849E6">
        <w:rPr>
          <w:rFonts w:eastAsia="Times New Roman" w:cstheme="minorHAnsi"/>
          <w:color w:val="000000"/>
        </w:rPr>
        <w:t>*Following the procedure, as a safety precaution, we recommend that you have someone</w:t>
      </w:r>
      <w:r w:rsidR="004849E6" w:rsidRPr="004849E6">
        <w:rPr>
          <w:rFonts w:eastAsia="Times New Roman" w:cstheme="minorHAnsi"/>
          <w:color w:val="000000"/>
        </w:rPr>
        <w:t xml:space="preserve"> available to accompany you or drive you home.</w:t>
      </w:r>
    </w:p>
    <w:p w14:paraId="3DDC7C83" w14:textId="5D9BF20B" w:rsidR="000F027E" w:rsidRPr="004849E6" w:rsidRDefault="00FF27B8" w:rsidP="00356AA5">
      <w:pPr>
        <w:spacing w:after="0" w:line="240" w:lineRule="auto"/>
        <w:rPr>
          <w:rFonts w:eastAsia="Times New Roman" w:cstheme="minorHAnsi"/>
          <w:color w:val="000000"/>
        </w:rPr>
      </w:pPr>
      <w:r w:rsidRPr="004849E6">
        <w:rPr>
          <w:rFonts w:eastAsia="Times New Roman" w:cstheme="minorHAnsi"/>
          <w:color w:val="000000"/>
        </w:rPr>
        <w:br/>
      </w:r>
    </w:p>
    <w:p w14:paraId="5EEA7BFA" w14:textId="77777777" w:rsidR="009C20DA" w:rsidRDefault="009C20DA" w:rsidP="00356AA5">
      <w:pPr>
        <w:spacing w:after="0" w:line="240" w:lineRule="auto"/>
        <w:rPr>
          <w:rFonts w:eastAsia="Times New Roman" w:cstheme="minorHAnsi"/>
          <w:color w:val="000000"/>
          <w:highlight w:val="yellow"/>
        </w:rPr>
      </w:pPr>
    </w:p>
    <w:p w14:paraId="5DB236FE" w14:textId="77777777" w:rsidR="009C20DA" w:rsidRDefault="009C20DA" w:rsidP="00356AA5">
      <w:pPr>
        <w:spacing w:after="0" w:line="240" w:lineRule="auto"/>
        <w:rPr>
          <w:rFonts w:eastAsia="Times New Roman" w:cstheme="minorHAnsi"/>
          <w:color w:val="000000"/>
          <w:highlight w:val="yellow"/>
        </w:rPr>
      </w:pPr>
    </w:p>
    <w:p w14:paraId="7CBC9CAA" w14:textId="77777777" w:rsidR="009C20DA" w:rsidRDefault="009C20DA" w:rsidP="00356AA5">
      <w:pPr>
        <w:spacing w:after="0" w:line="240" w:lineRule="auto"/>
        <w:rPr>
          <w:rFonts w:eastAsia="Times New Roman" w:cstheme="minorHAnsi"/>
          <w:color w:val="000000"/>
          <w:highlight w:val="yellow"/>
        </w:rPr>
      </w:pPr>
    </w:p>
    <w:p w14:paraId="46CB3813" w14:textId="18F4A723" w:rsidR="00356AA5" w:rsidRPr="009C20DA" w:rsidRDefault="00356AA5" w:rsidP="00356AA5">
      <w:pPr>
        <w:spacing w:after="0" w:line="240" w:lineRule="auto"/>
        <w:rPr>
          <w:rFonts w:eastAsia="Times New Roman" w:cstheme="minorHAnsi"/>
          <w:color w:val="000000"/>
          <w:sz w:val="28"/>
          <w:szCs w:val="28"/>
          <w:highlight w:val="yellow"/>
        </w:rPr>
      </w:pPr>
      <w:r w:rsidRPr="009C20DA">
        <w:rPr>
          <w:rFonts w:eastAsia="Times New Roman" w:cstheme="minorHAnsi"/>
          <w:color w:val="000000"/>
          <w:sz w:val="28"/>
          <w:szCs w:val="28"/>
          <w:highlight w:val="yellow"/>
        </w:rPr>
        <w:lastRenderedPageBreak/>
        <w:t>For Eyebrows:</w:t>
      </w:r>
    </w:p>
    <w:p w14:paraId="04300989" w14:textId="7754B5B2" w:rsidR="00356AA5" w:rsidRPr="004849E6" w:rsidRDefault="00356AA5" w:rsidP="00356AA5">
      <w:pPr>
        <w:spacing w:after="0" w:line="240" w:lineRule="auto"/>
        <w:rPr>
          <w:rFonts w:eastAsia="Times New Roman" w:cstheme="minorHAnsi"/>
          <w:color w:val="000000"/>
        </w:rPr>
      </w:pPr>
      <w:r w:rsidRPr="004849E6">
        <w:rPr>
          <w:rFonts w:eastAsia="Times New Roman" w:cstheme="minorHAnsi"/>
          <w:color w:val="000000"/>
        </w:rPr>
        <w:t>*Do not tweeze, wax, thread, or dye brows</w:t>
      </w:r>
      <w:r w:rsidR="00365E71" w:rsidRPr="004849E6">
        <w:rPr>
          <w:rFonts w:eastAsia="Times New Roman" w:cstheme="minorHAnsi"/>
          <w:color w:val="000000"/>
        </w:rPr>
        <w:t xml:space="preserve"> for 1 week prior.</w:t>
      </w:r>
    </w:p>
    <w:p w14:paraId="07CB67CD" w14:textId="302151F6" w:rsidR="00365E71" w:rsidRPr="004849E6" w:rsidRDefault="00365E71" w:rsidP="00356AA5">
      <w:pPr>
        <w:spacing w:after="0" w:line="240" w:lineRule="auto"/>
        <w:rPr>
          <w:rFonts w:eastAsia="Times New Roman" w:cstheme="minorHAnsi"/>
          <w:color w:val="000000"/>
        </w:rPr>
      </w:pPr>
      <w:r w:rsidRPr="004849E6">
        <w:rPr>
          <w:rFonts w:eastAsia="Times New Roman" w:cstheme="minorHAnsi"/>
          <w:color w:val="000000"/>
        </w:rPr>
        <w:t xml:space="preserve">*Botox appointments should be timed either two weeks plus after the eyebrow tattoo, or time the eyebrow tattoo two months after the </w:t>
      </w:r>
      <w:proofErr w:type="spellStart"/>
      <w:r w:rsidRPr="004849E6">
        <w:rPr>
          <w:rFonts w:eastAsia="Times New Roman" w:cstheme="minorHAnsi"/>
          <w:color w:val="000000"/>
        </w:rPr>
        <w:t>botox</w:t>
      </w:r>
      <w:proofErr w:type="spellEnd"/>
      <w:r w:rsidRPr="004849E6">
        <w:rPr>
          <w:rFonts w:eastAsia="Times New Roman" w:cstheme="minorHAnsi"/>
          <w:color w:val="000000"/>
        </w:rPr>
        <w:t>.</w:t>
      </w:r>
    </w:p>
    <w:p w14:paraId="2393470F" w14:textId="77777777" w:rsidR="009C20DA" w:rsidRDefault="009C20DA" w:rsidP="00356AA5">
      <w:pPr>
        <w:spacing w:after="0" w:line="240" w:lineRule="auto"/>
        <w:rPr>
          <w:rFonts w:eastAsia="Times New Roman" w:cstheme="minorHAnsi"/>
          <w:color w:val="000000"/>
        </w:rPr>
      </w:pPr>
      <w:r>
        <w:rPr>
          <w:rFonts w:eastAsia="Times New Roman" w:cstheme="minorHAnsi"/>
          <w:color w:val="000000"/>
        </w:rPr>
        <w:t>*Stop using Retin-A or other lightening treatments 7 days prior.</w:t>
      </w:r>
    </w:p>
    <w:p w14:paraId="09520C02" w14:textId="731C6673" w:rsidR="00365E71" w:rsidRPr="004849E6" w:rsidRDefault="009C20DA" w:rsidP="00356AA5">
      <w:pPr>
        <w:spacing w:after="0" w:line="240" w:lineRule="auto"/>
        <w:rPr>
          <w:rFonts w:eastAsia="Times New Roman" w:cstheme="minorHAnsi"/>
          <w:color w:val="000000"/>
        </w:rPr>
      </w:pPr>
      <w:bookmarkStart w:id="0" w:name="_GoBack"/>
      <w:bookmarkEnd w:id="0"/>
      <w:r>
        <w:rPr>
          <w:rFonts w:eastAsia="Times New Roman" w:cstheme="minorHAnsi"/>
          <w:color w:val="000000"/>
        </w:rPr>
        <w:t xml:space="preserve"> </w:t>
      </w:r>
    </w:p>
    <w:p w14:paraId="35C180CE" w14:textId="5041D1E7" w:rsidR="00365E71" w:rsidRPr="009C20DA" w:rsidRDefault="00365E71" w:rsidP="00356AA5">
      <w:pPr>
        <w:spacing w:after="0" w:line="240" w:lineRule="auto"/>
        <w:rPr>
          <w:rFonts w:eastAsia="Times New Roman" w:cstheme="minorHAnsi"/>
          <w:color w:val="000000"/>
          <w:sz w:val="28"/>
          <w:szCs w:val="28"/>
        </w:rPr>
      </w:pPr>
      <w:r w:rsidRPr="009C20DA">
        <w:rPr>
          <w:rFonts w:eastAsia="Times New Roman" w:cstheme="minorHAnsi"/>
          <w:color w:val="000000"/>
          <w:sz w:val="28"/>
          <w:szCs w:val="28"/>
          <w:highlight w:val="yellow"/>
        </w:rPr>
        <w:t>For Lips:</w:t>
      </w:r>
    </w:p>
    <w:p w14:paraId="081E655C" w14:textId="3FD3BDF7" w:rsidR="00365E71" w:rsidRPr="004849E6" w:rsidRDefault="00365E71" w:rsidP="00356AA5">
      <w:pPr>
        <w:spacing w:after="0" w:line="240" w:lineRule="auto"/>
        <w:rPr>
          <w:rFonts w:eastAsia="Times New Roman" w:cstheme="minorHAnsi"/>
          <w:color w:val="000000"/>
        </w:rPr>
      </w:pPr>
      <w:r w:rsidRPr="004849E6">
        <w:rPr>
          <w:rFonts w:eastAsia="Times New Roman" w:cstheme="minorHAnsi"/>
          <w:color w:val="000000"/>
        </w:rPr>
        <w:t xml:space="preserve">*If you get cold sores you will need a prescription for an antiviral such as Valtrex. Physicians usually instruct to begin taking it 3-5 days before procedure, for a </w:t>
      </w:r>
      <w:proofErr w:type="gramStart"/>
      <w:r w:rsidRPr="004849E6">
        <w:rPr>
          <w:rFonts w:eastAsia="Times New Roman" w:cstheme="minorHAnsi"/>
          <w:color w:val="000000"/>
        </w:rPr>
        <w:t>7-10 day</w:t>
      </w:r>
      <w:proofErr w:type="gramEnd"/>
      <w:r w:rsidRPr="004849E6">
        <w:rPr>
          <w:rFonts w:eastAsia="Times New Roman" w:cstheme="minorHAnsi"/>
          <w:color w:val="000000"/>
        </w:rPr>
        <w:t xml:space="preserve"> course. It is important to understand this does not guarantee that you will not get cold sores. If you get cold sores the pigment will likely not stay in those areas. </w:t>
      </w:r>
    </w:p>
    <w:p w14:paraId="392B721D" w14:textId="358DFE96" w:rsidR="00365E71" w:rsidRPr="004849E6" w:rsidRDefault="00365E71" w:rsidP="00356AA5">
      <w:pPr>
        <w:spacing w:after="0" w:line="240" w:lineRule="auto"/>
        <w:rPr>
          <w:rFonts w:eastAsia="Times New Roman" w:cstheme="minorHAnsi"/>
          <w:color w:val="000000"/>
        </w:rPr>
      </w:pPr>
      <w:r w:rsidRPr="004849E6">
        <w:rPr>
          <w:rFonts w:eastAsia="Times New Roman" w:cstheme="minorHAnsi"/>
          <w:color w:val="000000"/>
        </w:rPr>
        <w:t xml:space="preserve">* Arnica Montana may help reduce swelling and speed up healing. It is rare to have a healing problem with PMU eyebrows or eyeliner. If there is going to be a </w:t>
      </w:r>
      <w:proofErr w:type="gramStart"/>
      <w:r w:rsidRPr="004849E6">
        <w:rPr>
          <w:rFonts w:eastAsia="Times New Roman" w:cstheme="minorHAnsi"/>
          <w:color w:val="000000"/>
        </w:rPr>
        <w:t>problem</w:t>
      </w:r>
      <w:proofErr w:type="gramEnd"/>
      <w:r w:rsidRPr="004849E6">
        <w:rPr>
          <w:rFonts w:eastAsia="Times New Roman" w:cstheme="minorHAnsi"/>
          <w:color w:val="000000"/>
        </w:rPr>
        <w:t xml:space="preserve"> it will</w:t>
      </w:r>
      <w:r w:rsidR="004849E6" w:rsidRPr="004849E6">
        <w:rPr>
          <w:rFonts w:eastAsia="Times New Roman" w:cstheme="minorHAnsi"/>
          <w:color w:val="000000"/>
        </w:rPr>
        <w:t xml:space="preserve"> likely</w:t>
      </w:r>
      <w:r w:rsidRPr="004849E6">
        <w:rPr>
          <w:rFonts w:eastAsia="Times New Roman" w:cstheme="minorHAnsi"/>
          <w:color w:val="000000"/>
        </w:rPr>
        <w:t xml:space="preserve"> be with the lips. </w:t>
      </w:r>
    </w:p>
    <w:p w14:paraId="011E07E4" w14:textId="5075E31F" w:rsidR="004849E6" w:rsidRPr="004849E6" w:rsidRDefault="004849E6" w:rsidP="00356AA5">
      <w:pPr>
        <w:spacing w:after="0" w:line="240" w:lineRule="auto"/>
        <w:rPr>
          <w:rFonts w:eastAsia="Times New Roman" w:cstheme="minorHAnsi"/>
          <w:color w:val="000000"/>
        </w:rPr>
      </w:pPr>
      <w:r w:rsidRPr="004849E6">
        <w:rPr>
          <w:rFonts w:eastAsia="Times New Roman" w:cstheme="minorHAnsi"/>
          <w:color w:val="000000"/>
        </w:rPr>
        <w:t>*Dentures/partials/braces/tongue piercings/smoking may increase the risk of getting bacterial and or fungal infection from the mouth to the lips.</w:t>
      </w:r>
    </w:p>
    <w:p w14:paraId="532F5CF1" w14:textId="44E4304E" w:rsidR="004849E6" w:rsidRPr="004849E6" w:rsidRDefault="004849E6" w:rsidP="00356AA5">
      <w:pPr>
        <w:spacing w:after="0" w:line="240" w:lineRule="auto"/>
        <w:rPr>
          <w:rFonts w:eastAsia="Times New Roman" w:cstheme="minorHAnsi"/>
          <w:color w:val="000000"/>
        </w:rPr>
      </w:pPr>
      <w:r w:rsidRPr="004849E6">
        <w:rPr>
          <w:rFonts w:eastAsia="Times New Roman" w:cstheme="minorHAnsi"/>
          <w:color w:val="000000"/>
        </w:rPr>
        <w:t xml:space="preserve">*PMU Artists have noticed poor color retention in lips that have received injections within 6 months-1 year. </w:t>
      </w:r>
    </w:p>
    <w:p w14:paraId="20284B79" w14:textId="77777777" w:rsidR="004849E6" w:rsidRDefault="004849E6" w:rsidP="00356AA5">
      <w:pPr>
        <w:spacing w:after="0" w:line="240" w:lineRule="auto"/>
        <w:rPr>
          <w:rFonts w:ascii="Arial" w:eastAsia="Times New Roman" w:hAnsi="Arial" w:cs="Arial"/>
          <w:color w:val="000000"/>
          <w:sz w:val="24"/>
          <w:szCs w:val="24"/>
        </w:rPr>
      </w:pPr>
    </w:p>
    <w:p w14:paraId="1162270A" w14:textId="77777777" w:rsidR="009C20DA" w:rsidRDefault="009C20DA"/>
    <w:p w14:paraId="6FA8D7AD" w14:textId="69A245F1" w:rsidR="00CF7BC9" w:rsidRDefault="009C20DA">
      <w:r w:rsidRPr="009C20DA">
        <w:rPr>
          <w:highlight w:val="yellow"/>
        </w:rPr>
        <w:t>Signature: ___________________________________________</w:t>
      </w:r>
    </w:p>
    <w:sectPr w:rsidR="00CF7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C33A2"/>
    <w:multiLevelType w:val="multilevel"/>
    <w:tmpl w:val="2902A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9C12D6"/>
    <w:multiLevelType w:val="hybridMultilevel"/>
    <w:tmpl w:val="A7026250"/>
    <w:lvl w:ilvl="0" w:tplc="1746605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B8"/>
    <w:rsid w:val="000F027E"/>
    <w:rsid w:val="001A7C45"/>
    <w:rsid w:val="00251E7B"/>
    <w:rsid w:val="00356AA5"/>
    <w:rsid w:val="00365E71"/>
    <w:rsid w:val="004849E6"/>
    <w:rsid w:val="009C20DA"/>
    <w:rsid w:val="00CF7BC9"/>
    <w:rsid w:val="00FF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8B3A"/>
  <w15:chartTrackingRefBased/>
  <w15:docId w15:val="{F0CFBCA3-1636-4FFF-AD81-2B69C462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FF27B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F27B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F27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7B8"/>
    <w:rPr>
      <w:b/>
      <w:bCs/>
    </w:rPr>
  </w:style>
  <w:style w:type="character" w:styleId="Hyperlink">
    <w:name w:val="Hyperlink"/>
    <w:basedOn w:val="DefaultParagraphFont"/>
    <w:uiPriority w:val="99"/>
    <w:semiHidden/>
    <w:unhideWhenUsed/>
    <w:rsid w:val="00FF27B8"/>
    <w:rPr>
      <w:color w:val="0000FF"/>
      <w:u w:val="single"/>
    </w:rPr>
  </w:style>
  <w:style w:type="paragraph" w:styleId="ListParagraph">
    <w:name w:val="List Paragraph"/>
    <w:basedOn w:val="Normal"/>
    <w:uiPriority w:val="34"/>
    <w:qFormat/>
    <w:rsid w:val="00356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6999">
      <w:bodyDiv w:val="1"/>
      <w:marLeft w:val="0"/>
      <w:marRight w:val="0"/>
      <w:marTop w:val="0"/>
      <w:marBottom w:val="0"/>
      <w:divBdr>
        <w:top w:val="none" w:sz="0" w:space="0" w:color="auto"/>
        <w:left w:val="none" w:sz="0" w:space="0" w:color="auto"/>
        <w:bottom w:val="none" w:sz="0" w:space="0" w:color="auto"/>
        <w:right w:val="none" w:sz="0" w:space="0" w:color="auto"/>
      </w:divBdr>
    </w:div>
    <w:div w:id="84505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Renda</dc:creator>
  <cp:keywords/>
  <dc:description/>
  <cp:lastModifiedBy>Moriah Renda</cp:lastModifiedBy>
  <cp:revision>2</cp:revision>
  <dcterms:created xsi:type="dcterms:W3CDTF">2018-12-03T04:27:00Z</dcterms:created>
  <dcterms:modified xsi:type="dcterms:W3CDTF">2018-12-03T04:27:00Z</dcterms:modified>
</cp:coreProperties>
</file>