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F8178" w14:textId="77777777" w:rsidR="00F421ED" w:rsidRPr="00780E8B" w:rsidRDefault="00F421ED" w:rsidP="00B27D5F">
      <w:pPr>
        <w:spacing w:after="0"/>
        <w:ind w:left="648" w:hanging="360"/>
        <w:jc w:val="both"/>
        <w:rPr>
          <w:rFonts w:ascii="Century Gothic" w:hAnsi="Century Gothic"/>
          <w:b/>
          <w:bCs/>
          <w:color w:val="538135" w:themeColor="accent6" w:themeShade="BF"/>
          <w:sz w:val="24"/>
          <w:szCs w:val="24"/>
        </w:rPr>
      </w:pPr>
    </w:p>
    <w:p w14:paraId="57FCB59A" w14:textId="3E9F42C9" w:rsidR="00F421ED" w:rsidRPr="00780E8B" w:rsidRDefault="00B27D5F" w:rsidP="00543C3B">
      <w:pPr>
        <w:jc w:val="center"/>
        <w:rPr>
          <w:rFonts w:ascii="Century Gothic" w:hAnsi="Century Gothic"/>
          <w:b/>
          <w:bCs/>
          <w:color w:val="538135" w:themeColor="accent6" w:themeShade="BF"/>
          <w:sz w:val="24"/>
          <w:szCs w:val="24"/>
        </w:rPr>
      </w:pPr>
      <w:r w:rsidRPr="00780E8B">
        <w:rPr>
          <w:rFonts w:ascii="Century Gothic" w:hAnsi="Century Gothic"/>
          <w:b/>
          <w:bCs/>
          <w:color w:val="538135" w:themeColor="accent6" w:themeShade="BF"/>
          <w:sz w:val="24"/>
          <w:szCs w:val="24"/>
        </w:rPr>
        <w:t>GUIDANCE PARENT</w:t>
      </w:r>
    </w:p>
    <w:p w14:paraId="55566B00" w14:textId="5E8046D7" w:rsidR="00B27D5F" w:rsidRPr="00780E8B" w:rsidRDefault="00B27D5F" w:rsidP="00543C3B">
      <w:pPr>
        <w:jc w:val="center"/>
        <w:rPr>
          <w:rFonts w:ascii="Century Gothic" w:hAnsi="Century Gothic"/>
          <w:b/>
          <w:bCs/>
          <w:color w:val="538135" w:themeColor="accent6" w:themeShade="BF"/>
          <w:sz w:val="24"/>
          <w:szCs w:val="24"/>
        </w:rPr>
      </w:pPr>
      <w:r w:rsidRPr="00780E8B">
        <w:rPr>
          <w:rFonts w:ascii="Century Gothic" w:hAnsi="Century Gothic"/>
          <w:b/>
          <w:bCs/>
          <w:color w:val="538135" w:themeColor="accent6" w:themeShade="BF"/>
          <w:sz w:val="24"/>
          <w:szCs w:val="24"/>
        </w:rPr>
        <w:t>PER DAY / PART TIME</w:t>
      </w:r>
    </w:p>
    <w:p w14:paraId="029B96B7" w14:textId="77777777" w:rsidR="00F421ED" w:rsidRPr="00924F43" w:rsidRDefault="00F421ED" w:rsidP="00B27D5F">
      <w:pPr>
        <w:ind w:left="711" w:firstLine="0"/>
        <w:jc w:val="both"/>
        <w:rPr>
          <w:rFonts w:ascii="Century Gothic" w:hAnsi="Century Gothic"/>
          <w:color w:val="538135" w:themeColor="accent6" w:themeShade="BF"/>
          <w:sz w:val="24"/>
          <w:szCs w:val="24"/>
        </w:rPr>
      </w:pPr>
    </w:p>
    <w:p w14:paraId="3FC3C7B4" w14:textId="14CFCA96"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Children under 1 year old will sleep in a pack and play, older than 1 year will transition to a sleeping mat.  </w:t>
      </w:r>
    </w:p>
    <w:p w14:paraId="54D10CC5"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No toys, blankets, cords, bracelets, necklaces, etc., are allowed in the pack and play (a wearable blanket will be provided) </w:t>
      </w:r>
    </w:p>
    <w:p w14:paraId="72E3CD3C"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No accessories allowed during care (for all ages) (necklaces, rings, bracelets, etc.) </w:t>
      </w:r>
    </w:p>
    <w:p w14:paraId="284577AD"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A child over a year old will be permitted a blanket and/or a toy for nap time only if child is using a sleeping mat.  </w:t>
      </w:r>
    </w:p>
    <w:p w14:paraId="0C0CEB83" w14:textId="4DBBC491"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No personal electronics devices in </w:t>
      </w:r>
      <w:r w:rsidR="00B22FD5" w:rsidRPr="00924F43">
        <w:rPr>
          <w:rFonts w:ascii="Century Gothic" w:hAnsi="Century Gothic"/>
          <w:color w:val="538135" w:themeColor="accent6" w:themeShade="BF"/>
          <w:sz w:val="24"/>
          <w:szCs w:val="24"/>
        </w:rPr>
        <w:t>childcare</w:t>
      </w:r>
      <w:r w:rsidRPr="00924F43">
        <w:rPr>
          <w:rFonts w:ascii="Century Gothic" w:hAnsi="Century Gothic"/>
          <w:color w:val="538135" w:themeColor="accent6" w:themeShade="BF"/>
          <w:sz w:val="24"/>
          <w:szCs w:val="24"/>
        </w:rPr>
        <w:t xml:space="preserve"> (tablets, cell phone, laptops, portable DVD, etc.) TV time will be provided. </w:t>
      </w:r>
      <w:r w:rsidR="000B2EE0">
        <w:rPr>
          <w:rFonts w:ascii="Century Gothic" w:hAnsi="Century Gothic"/>
          <w:color w:val="538135" w:themeColor="accent6" w:themeShade="BF"/>
          <w:sz w:val="24"/>
          <w:szCs w:val="24"/>
        </w:rPr>
        <w:t>30</w:t>
      </w:r>
      <w:r w:rsidRPr="00924F43">
        <w:rPr>
          <w:rFonts w:ascii="Century Gothic" w:hAnsi="Century Gothic"/>
          <w:color w:val="538135" w:themeColor="accent6" w:themeShade="BF"/>
          <w:sz w:val="24"/>
          <w:szCs w:val="24"/>
        </w:rPr>
        <w:t xml:space="preserve"> </w:t>
      </w:r>
      <w:r w:rsidR="00780E8B">
        <w:rPr>
          <w:rFonts w:ascii="Century Gothic" w:hAnsi="Century Gothic"/>
          <w:color w:val="538135" w:themeColor="accent6" w:themeShade="BF"/>
          <w:sz w:val="24"/>
          <w:szCs w:val="24"/>
        </w:rPr>
        <w:t>minutes</w:t>
      </w:r>
      <w:r w:rsidRPr="00924F43">
        <w:rPr>
          <w:rFonts w:ascii="Century Gothic" w:hAnsi="Century Gothic"/>
          <w:color w:val="538135" w:themeColor="accent6" w:themeShade="BF"/>
          <w:sz w:val="24"/>
          <w:szCs w:val="24"/>
        </w:rPr>
        <w:t xml:space="preserve"> of tv time is permitted in </w:t>
      </w:r>
      <w:r w:rsidR="00B22FD5" w:rsidRPr="00924F43">
        <w:rPr>
          <w:rFonts w:ascii="Century Gothic" w:hAnsi="Century Gothic"/>
          <w:color w:val="538135" w:themeColor="accent6" w:themeShade="BF"/>
          <w:sz w:val="24"/>
          <w:szCs w:val="24"/>
        </w:rPr>
        <w:t>childcare</w:t>
      </w:r>
      <w:r w:rsidRPr="00924F43">
        <w:rPr>
          <w:rFonts w:ascii="Century Gothic" w:hAnsi="Century Gothic"/>
          <w:color w:val="538135" w:themeColor="accent6" w:themeShade="BF"/>
          <w:sz w:val="24"/>
          <w:szCs w:val="24"/>
        </w:rPr>
        <w:t xml:space="preserve">: </w:t>
      </w:r>
      <w:r w:rsidR="00C63F95">
        <w:rPr>
          <w:rFonts w:ascii="Century Gothic" w:hAnsi="Century Gothic"/>
          <w:color w:val="538135" w:themeColor="accent6" w:themeShade="BF"/>
          <w:sz w:val="24"/>
          <w:szCs w:val="24"/>
        </w:rPr>
        <w:t>15</w:t>
      </w:r>
      <w:r w:rsidRPr="00924F43">
        <w:rPr>
          <w:rFonts w:ascii="Century Gothic" w:hAnsi="Century Gothic"/>
          <w:color w:val="538135" w:themeColor="accent6" w:themeShade="BF"/>
          <w:sz w:val="24"/>
          <w:szCs w:val="24"/>
        </w:rPr>
        <w:t xml:space="preserve"> minutes in the morning, and </w:t>
      </w:r>
      <w:r w:rsidR="00C63F95">
        <w:rPr>
          <w:rFonts w:ascii="Century Gothic" w:hAnsi="Century Gothic"/>
          <w:color w:val="538135" w:themeColor="accent6" w:themeShade="BF"/>
          <w:sz w:val="24"/>
          <w:szCs w:val="24"/>
        </w:rPr>
        <w:t>15</w:t>
      </w:r>
      <w:r w:rsidRPr="00924F43">
        <w:rPr>
          <w:rFonts w:ascii="Century Gothic" w:hAnsi="Century Gothic"/>
          <w:color w:val="538135" w:themeColor="accent6" w:themeShade="BF"/>
          <w:sz w:val="24"/>
          <w:szCs w:val="24"/>
        </w:rPr>
        <w:t xml:space="preserve">minutes in the afternoon.  </w:t>
      </w:r>
    </w:p>
    <w:p w14:paraId="66B3B4E3" w14:textId="63BA5A1B"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No food will be accepted. Unless is formula milk, breastmilk and/or baby food, for under one year old, older than one year will be provided with whole milk. If parents want to continue giving formula or breastmilk, they need to bring doctors note specifying until what age formula/breastmilk will be given.  </w:t>
      </w:r>
    </w:p>
    <w:p w14:paraId="172F606E"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Formula milk must be unopened and tagged. </w:t>
      </w:r>
    </w:p>
    <w:p w14:paraId="0F930806"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Breastmilk must be named, dated, and must have time of extraction.  </w:t>
      </w:r>
    </w:p>
    <w:p w14:paraId="16A77A2A"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Breastmilk can be saved in the fridge for 4 days, and in the freezer for 6 months.  </w:t>
      </w:r>
    </w:p>
    <w:p w14:paraId="320668A3"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Remember to bring 2 changes of clothes, enough diapers and wipes for each child.  </w:t>
      </w:r>
    </w:p>
    <w:p w14:paraId="3AE904B7"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Food\bottle will be served every two hours no more than 3 hours according to USDA.  </w:t>
      </w:r>
    </w:p>
    <w:p w14:paraId="1866AF9C" w14:textId="22FABDD2" w:rsidR="00471FD1"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Food normally served in the </w:t>
      </w:r>
      <w:r w:rsidR="00B22FD5" w:rsidRPr="00924F43">
        <w:rPr>
          <w:rFonts w:ascii="Century Gothic" w:hAnsi="Century Gothic"/>
          <w:color w:val="538135" w:themeColor="accent6" w:themeShade="BF"/>
          <w:sz w:val="24"/>
          <w:szCs w:val="24"/>
        </w:rPr>
        <w:t>childcare</w:t>
      </w:r>
      <w:r w:rsidRPr="00924F43">
        <w:rPr>
          <w:rFonts w:ascii="Century Gothic" w:hAnsi="Century Gothic"/>
          <w:color w:val="538135" w:themeColor="accent6" w:themeShade="BF"/>
          <w:sz w:val="24"/>
          <w:szCs w:val="24"/>
        </w:rPr>
        <w:t xml:space="preserve"> </w:t>
      </w:r>
      <w:r w:rsidR="00924F43" w:rsidRPr="00924F43">
        <w:rPr>
          <w:rFonts w:ascii="Century Gothic" w:hAnsi="Century Gothic"/>
          <w:color w:val="538135" w:themeColor="accent6" w:themeShade="BF"/>
          <w:sz w:val="24"/>
          <w:szCs w:val="24"/>
        </w:rPr>
        <w:t>are</w:t>
      </w:r>
      <w:r w:rsidRPr="00924F43">
        <w:rPr>
          <w:rFonts w:ascii="Century Gothic" w:hAnsi="Century Gothic"/>
          <w:color w:val="538135" w:themeColor="accent6" w:themeShade="BF"/>
          <w:sz w:val="24"/>
          <w:szCs w:val="24"/>
        </w:rPr>
        <w:t xml:space="preserve"> breakfast, morning snack, lunch, afternoon snack. If the child is in evening care, we also serve supper and evening snack. All food will be provided.  </w:t>
      </w:r>
    </w:p>
    <w:p w14:paraId="4785245D" w14:textId="1BA94D14" w:rsidR="002F3FDE" w:rsidRDefault="00B13269" w:rsidP="00B27D5F">
      <w:pPr>
        <w:numPr>
          <w:ilvl w:val="0"/>
          <w:numId w:val="2"/>
        </w:numPr>
        <w:ind w:hanging="360"/>
        <w:jc w:val="both"/>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t xml:space="preserve">Please Do not Bring </w:t>
      </w:r>
      <w:r w:rsidR="00F42304">
        <w:rPr>
          <w:rFonts w:ascii="Century Gothic" w:hAnsi="Century Gothic"/>
          <w:color w:val="538135" w:themeColor="accent6" w:themeShade="BF"/>
          <w:sz w:val="24"/>
          <w:szCs w:val="24"/>
        </w:rPr>
        <w:t xml:space="preserve">or pick up </w:t>
      </w:r>
      <w:r>
        <w:rPr>
          <w:rFonts w:ascii="Century Gothic" w:hAnsi="Century Gothic"/>
          <w:color w:val="538135" w:themeColor="accent6" w:themeShade="BF"/>
          <w:sz w:val="24"/>
          <w:szCs w:val="24"/>
        </w:rPr>
        <w:t xml:space="preserve">in </w:t>
      </w:r>
      <w:r w:rsidR="00573247">
        <w:rPr>
          <w:rFonts w:ascii="Century Gothic" w:hAnsi="Century Gothic"/>
          <w:color w:val="538135" w:themeColor="accent6" w:themeShade="BF"/>
          <w:sz w:val="24"/>
          <w:szCs w:val="24"/>
        </w:rPr>
        <w:t>mealtimes</w:t>
      </w:r>
      <w:r>
        <w:rPr>
          <w:rFonts w:ascii="Century Gothic" w:hAnsi="Century Gothic"/>
          <w:color w:val="538135" w:themeColor="accent6" w:themeShade="BF"/>
          <w:sz w:val="24"/>
          <w:szCs w:val="24"/>
        </w:rPr>
        <w:t xml:space="preserve">, </w:t>
      </w:r>
      <w:r w:rsidR="008635C3">
        <w:rPr>
          <w:rFonts w:ascii="Century Gothic" w:hAnsi="Century Gothic"/>
          <w:color w:val="538135" w:themeColor="accent6" w:themeShade="BF"/>
          <w:sz w:val="24"/>
          <w:szCs w:val="24"/>
        </w:rPr>
        <w:t xml:space="preserve">please bring at your child 30 min </w:t>
      </w:r>
      <w:r w:rsidR="00F42304">
        <w:rPr>
          <w:rFonts w:ascii="Century Gothic" w:hAnsi="Century Gothic"/>
          <w:color w:val="538135" w:themeColor="accent6" w:themeShade="BF"/>
          <w:sz w:val="24"/>
          <w:szCs w:val="24"/>
        </w:rPr>
        <w:t>prior</w:t>
      </w:r>
      <w:r w:rsidR="008635C3">
        <w:rPr>
          <w:rFonts w:ascii="Century Gothic" w:hAnsi="Century Gothic"/>
          <w:color w:val="538135" w:themeColor="accent6" w:themeShade="BF"/>
          <w:sz w:val="24"/>
          <w:szCs w:val="24"/>
        </w:rPr>
        <w:t>.</w:t>
      </w:r>
    </w:p>
    <w:p w14:paraId="3688429B" w14:textId="74737F62" w:rsidR="008635C3" w:rsidRDefault="008635C3" w:rsidP="00B27D5F">
      <w:pPr>
        <w:numPr>
          <w:ilvl w:val="0"/>
          <w:numId w:val="2"/>
        </w:numPr>
        <w:ind w:hanging="360"/>
        <w:jc w:val="both"/>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t>For Pick up</w:t>
      </w:r>
      <w:r w:rsidR="00413327">
        <w:rPr>
          <w:rFonts w:ascii="Century Gothic" w:hAnsi="Century Gothic"/>
          <w:color w:val="538135" w:themeColor="accent6" w:themeShade="BF"/>
          <w:sz w:val="24"/>
          <w:szCs w:val="24"/>
        </w:rPr>
        <w:t xml:space="preserve"> its not allowed during nap time (12</w:t>
      </w:r>
      <w:r w:rsidR="00573247">
        <w:rPr>
          <w:rFonts w:ascii="Century Gothic" w:hAnsi="Century Gothic"/>
          <w:color w:val="538135" w:themeColor="accent6" w:themeShade="BF"/>
          <w:sz w:val="24"/>
          <w:szCs w:val="24"/>
        </w:rPr>
        <w:t>pm –</w:t>
      </w:r>
      <w:r w:rsidR="00413327">
        <w:rPr>
          <w:rFonts w:ascii="Century Gothic" w:hAnsi="Century Gothic"/>
          <w:color w:val="538135" w:themeColor="accent6" w:themeShade="BF"/>
          <w:sz w:val="24"/>
          <w:szCs w:val="24"/>
        </w:rPr>
        <w:t xml:space="preserve"> 2pm) just for Doctor Appointment</w:t>
      </w:r>
      <w:r w:rsidR="00F56BE8">
        <w:rPr>
          <w:rFonts w:ascii="Century Gothic" w:hAnsi="Century Gothic"/>
          <w:color w:val="538135" w:themeColor="accent6" w:themeShade="BF"/>
          <w:sz w:val="24"/>
          <w:szCs w:val="24"/>
        </w:rPr>
        <w:t>.</w:t>
      </w:r>
    </w:p>
    <w:p w14:paraId="44AF86A1" w14:textId="2F07B4FB" w:rsidR="00F56BE8" w:rsidRPr="00924F43" w:rsidRDefault="00F56BE8" w:rsidP="00B27D5F">
      <w:pPr>
        <w:numPr>
          <w:ilvl w:val="0"/>
          <w:numId w:val="2"/>
        </w:numPr>
        <w:ind w:hanging="360"/>
        <w:jc w:val="both"/>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t xml:space="preserve">Let me know for arriving time to pick your child up </w:t>
      </w:r>
      <w:r w:rsidR="00573247">
        <w:rPr>
          <w:rFonts w:ascii="Century Gothic" w:hAnsi="Century Gothic"/>
          <w:color w:val="538135" w:themeColor="accent6" w:themeShade="BF"/>
          <w:sz w:val="24"/>
          <w:szCs w:val="24"/>
        </w:rPr>
        <w:t>to get ready.</w:t>
      </w:r>
    </w:p>
    <w:p w14:paraId="366B9FF5"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Menus are made by USDA.  </w:t>
      </w:r>
    </w:p>
    <w:p w14:paraId="59E43AE4" w14:textId="6A8B512C"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Children will have outdoor time as follows: two hours a day, one in the morning and one in the afternoon. (Weather permitting).  </w:t>
      </w:r>
    </w:p>
    <w:p w14:paraId="23B42235" w14:textId="0D259595"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If parents want their child to use sunblock,</w:t>
      </w:r>
      <w:r w:rsidR="00DC0752" w:rsidRPr="00924F43">
        <w:rPr>
          <w:rFonts w:ascii="Century Gothic" w:hAnsi="Century Gothic"/>
          <w:color w:val="538135" w:themeColor="accent6" w:themeShade="BF"/>
          <w:sz w:val="24"/>
          <w:szCs w:val="24"/>
        </w:rPr>
        <w:t xml:space="preserve"> </w:t>
      </w:r>
      <w:r w:rsidR="00EC2BB4" w:rsidRPr="00924F43">
        <w:rPr>
          <w:rFonts w:ascii="Century Gothic" w:hAnsi="Century Gothic"/>
          <w:color w:val="538135" w:themeColor="accent6" w:themeShade="BF"/>
          <w:sz w:val="24"/>
          <w:szCs w:val="24"/>
        </w:rPr>
        <w:t>it</w:t>
      </w:r>
      <w:r w:rsidR="00DC0752" w:rsidRPr="00924F43">
        <w:rPr>
          <w:rFonts w:ascii="Century Gothic" w:hAnsi="Century Gothic"/>
          <w:color w:val="538135" w:themeColor="accent6" w:themeShade="BF"/>
          <w:sz w:val="24"/>
          <w:szCs w:val="24"/>
        </w:rPr>
        <w:t xml:space="preserve"> must be approved by </w:t>
      </w:r>
      <w:r w:rsidR="00962D24" w:rsidRPr="00924F43">
        <w:rPr>
          <w:rFonts w:ascii="Century Gothic" w:hAnsi="Century Gothic"/>
          <w:color w:val="538135" w:themeColor="accent6" w:themeShade="BF"/>
          <w:sz w:val="24"/>
          <w:szCs w:val="24"/>
        </w:rPr>
        <w:t>USAF a list</w:t>
      </w:r>
      <w:r w:rsidR="00EC2BB4" w:rsidRPr="00924F43">
        <w:rPr>
          <w:rFonts w:ascii="Century Gothic" w:hAnsi="Century Gothic"/>
          <w:color w:val="538135" w:themeColor="accent6" w:themeShade="BF"/>
          <w:sz w:val="24"/>
          <w:szCs w:val="24"/>
        </w:rPr>
        <w:t xml:space="preserve"> of approved brands</w:t>
      </w:r>
      <w:r w:rsidR="00962D24" w:rsidRPr="00924F43">
        <w:rPr>
          <w:rFonts w:ascii="Century Gothic" w:hAnsi="Century Gothic"/>
          <w:color w:val="538135" w:themeColor="accent6" w:themeShade="BF"/>
          <w:sz w:val="24"/>
          <w:szCs w:val="24"/>
        </w:rPr>
        <w:t xml:space="preserve"> will be provided</w:t>
      </w:r>
      <w:r w:rsidRPr="00924F43">
        <w:rPr>
          <w:rFonts w:ascii="Century Gothic" w:hAnsi="Century Gothic"/>
          <w:color w:val="538135" w:themeColor="accent6" w:themeShade="BF"/>
          <w:sz w:val="24"/>
          <w:szCs w:val="24"/>
        </w:rPr>
        <w:t xml:space="preserve">.  </w:t>
      </w:r>
    </w:p>
    <w:p w14:paraId="50911BE0" w14:textId="650505DD"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lastRenderedPageBreak/>
        <w:t xml:space="preserve">Repellent can be used once daily, please apply before arriving to </w:t>
      </w:r>
      <w:r w:rsidR="00B22FD5" w:rsidRPr="00924F43">
        <w:rPr>
          <w:rFonts w:ascii="Century Gothic" w:hAnsi="Century Gothic"/>
          <w:color w:val="538135" w:themeColor="accent6" w:themeShade="BF"/>
          <w:sz w:val="24"/>
          <w:szCs w:val="24"/>
        </w:rPr>
        <w:t>childcare</w:t>
      </w:r>
      <w:r w:rsidRPr="00924F43">
        <w:rPr>
          <w:rFonts w:ascii="Century Gothic" w:hAnsi="Century Gothic"/>
          <w:color w:val="538135" w:themeColor="accent6" w:themeShade="BF"/>
          <w:sz w:val="24"/>
          <w:szCs w:val="24"/>
        </w:rPr>
        <w:t xml:space="preserve">.  </w:t>
      </w:r>
    </w:p>
    <w:p w14:paraId="69E74B4C" w14:textId="31A2E584"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Medicine will not be given in </w:t>
      </w:r>
      <w:r w:rsidR="00B22FD5" w:rsidRPr="00924F43">
        <w:rPr>
          <w:rFonts w:ascii="Century Gothic" w:hAnsi="Century Gothic"/>
          <w:color w:val="538135" w:themeColor="accent6" w:themeShade="BF"/>
          <w:sz w:val="24"/>
          <w:szCs w:val="24"/>
        </w:rPr>
        <w:t>childcare</w:t>
      </w:r>
      <w:r w:rsidRPr="00924F43">
        <w:rPr>
          <w:rFonts w:ascii="Century Gothic" w:hAnsi="Century Gothic"/>
          <w:color w:val="538135" w:themeColor="accent6" w:themeShade="BF"/>
          <w:sz w:val="24"/>
          <w:szCs w:val="24"/>
        </w:rPr>
        <w:t xml:space="preserve">, if child needs it, please give it to them 20 minutes prior to arrival. (Please follow illness tab provided in the parent handbook for contagious symptoms)  </w:t>
      </w:r>
    </w:p>
    <w:p w14:paraId="6940842A" w14:textId="28542BD8"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Diaper rash cream can be use in </w:t>
      </w:r>
      <w:r w:rsidR="00B22FD5" w:rsidRPr="00924F43">
        <w:rPr>
          <w:rFonts w:ascii="Century Gothic" w:hAnsi="Century Gothic"/>
          <w:color w:val="538135" w:themeColor="accent6" w:themeShade="BF"/>
          <w:sz w:val="24"/>
          <w:szCs w:val="24"/>
        </w:rPr>
        <w:t>childcare</w:t>
      </w:r>
      <w:r w:rsidRPr="00924F43">
        <w:rPr>
          <w:rFonts w:ascii="Century Gothic" w:hAnsi="Century Gothic"/>
          <w:color w:val="538135" w:themeColor="accent6" w:themeShade="BF"/>
          <w:sz w:val="24"/>
          <w:szCs w:val="24"/>
        </w:rPr>
        <w:t xml:space="preserve"> only if bought over the counter and named. If it is a doctor prescription, please provide doctors note and the cream must be unopened and in its original packaging with doctors’ directions on it. </w:t>
      </w:r>
    </w:p>
    <w:p w14:paraId="6B1B2C20"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Please provide each child shot records after each update. </w:t>
      </w:r>
    </w:p>
    <w:p w14:paraId="0C78C4E9" w14:textId="751C280E"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Cash, check,</w:t>
      </w:r>
      <w:r w:rsidR="00AE79D9">
        <w:rPr>
          <w:rFonts w:ascii="Century Gothic" w:hAnsi="Century Gothic"/>
          <w:color w:val="538135" w:themeColor="accent6" w:themeShade="BF"/>
          <w:sz w:val="24"/>
          <w:szCs w:val="24"/>
        </w:rPr>
        <w:t xml:space="preserve"> Credit Card </w:t>
      </w:r>
      <w:r w:rsidRPr="00924F43">
        <w:rPr>
          <w:rFonts w:ascii="Century Gothic" w:hAnsi="Century Gothic"/>
          <w:color w:val="538135" w:themeColor="accent6" w:themeShade="BF"/>
          <w:sz w:val="24"/>
          <w:szCs w:val="24"/>
        </w:rPr>
        <w:t xml:space="preserve">or Zelle will be accepted for payment every </w:t>
      </w:r>
      <w:r w:rsidR="00621B60">
        <w:rPr>
          <w:rFonts w:ascii="Century Gothic" w:hAnsi="Century Gothic"/>
          <w:color w:val="538135" w:themeColor="accent6" w:themeShade="BF"/>
          <w:sz w:val="24"/>
          <w:szCs w:val="24"/>
        </w:rPr>
        <w:t>Friday or Monday</w:t>
      </w:r>
      <w:r w:rsidRPr="00924F43">
        <w:rPr>
          <w:rFonts w:ascii="Century Gothic" w:hAnsi="Century Gothic"/>
          <w:color w:val="538135" w:themeColor="accent6" w:themeShade="BF"/>
          <w:sz w:val="24"/>
          <w:szCs w:val="24"/>
        </w:rPr>
        <w:t xml:space="preserve"> upon arrival.  </w:t>
      </w:r>
    </w:p>
    <w:p w14:paraId="3AA2D497" w14:textId="47A8C06E"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Daily payment or part time is $70.00 per child, hourly is $15.00, full time for infants is $</w:t>
      </w:r>
      <w:r w:rsidR="00AE79D9">
        <w:rPr>
          <w:rFonts w:ascii="Century Gothic" w:hAnsi="Century Gothic"/>
          <w:color w:val="538135" w:themeColor="accent6" w:themeShade="BF"/>
          <w:sz w:val="24"/>
          <w:szCs w:val="24"/>
        </w:rPr>
        <w:t>275</w:t>
      </w:r>
      <w:r w:rsidRPr="00924F43">
        <w:rPr>
          <w:rFonts w:ascii="Century Gothic" w:hAnsi="Century Gothic"/>
          <w:color w:val="538135" w:themeColor="accent6" w:themeShade="BF"/>
          <w:sz w:val="24"/>
          <w:szCs w:val="24"/>
        </w:rPr>
        <w:t xml:space="preserve">.00 each </w:t>
      </w:r>
      <w:r w:rsidR="00AE79D9">
        <w:rPr>
          <w:rFonts w:ascii="Century Gothic" w:hAnsi="Century Gothic"/>
          <w:color w:val="538135" w:themeColor="accent6" w:themeShade="BF"/>
          <w:sz w:val="24"/>
          <w:szCs w:val="24"/>
        </w:rPr>
        <w:t>Friday a</w:t>
      </w:r>
      <w:r w:rsidRPr="00924F43">
        <w:rPr>
          <w:rFonts w:ascii="Century Gothic" w:hAnsi="Century Gothic"/>
          <w:color w:val="538135" w:themeColor="accent6" w:themeShade="BF"/>
          <w:sz w:val="24"/>
          <w:szCs w:val="24"/>
        </w:rPr>
        <w:t>nd for 3 year and older $</w:t>
      </w:r>
      <w:r w:rsidR="00AE79D9">
        <w:rPr>
          <w:rFonts w:ascii="Century Gothic" w:hAnsi="Century Gothic"/>
          <w:color w:val="538135" w:themeColor="accent6" w:themeShade="BF"/>
          <w:sz w:val="24"/>
          <w:szCs w:val="24"/>
        </w:rPr>
        <w:t>250</w:t>
      </w:r>
      <w:r w:rsidRPr="00924F43">
        <w:rPr>
          <w:rFonts w:ascii="Century Gothic" w:hAnsi="Century Gothic"/>
          <w:color w:val="538135" w:themeColor="accent6" w:themeShade="BF"/>
          <w:sz w:val="24"/>
          <w:szCs w:val="24"/>
        </w:rPr>
        <w:t xml:space="preserve">.00 each </w:t>
      </w:r>
      <w:r w:rsidR="00AE79D9">
        <w:rPr>
          <w:rFonts w:ascii="Century Gothic" w:hAnsi="Century Gothic"/>
          <w:color w:val="538135" w:themeColor="accent6" w:themeShade="BF"/>
          <w:sz w:val="24"/>
          <w:szCs w:val="24"/>
        </w:rPr>
        <w:t>Friday</w:t>
      </w:r>
      <w:r w:rsidRPr="00924F43">
        <w:rPr>
          <w:rFonts w:ascii="Century Gothic" w:hAnsi="Century Gothic"/>
          <w:color w:val="538135" w:themeColor="accent6" w:themeShade="BF"/>
          <w:sz w:val="24"/>
          <w:szCs w:val="24"/>
        </w:rPr>
        <w:t xml:space="preserve">.  </w:t>
      </w:r>
    </w:p>
    <w:p w14:paraId="13C28AD6" w14:textId="64B0699D"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Late fees: late payment will be charged $20.00 a day plus weekly payment.  </w:t>
      </w:r>
    </w:p>
    <w:p w14:paraId="2954EF63" w14:textId="26CAD6F3" w:rsidR="00471FD1" w:rsidRPr="00924F43" w:rsidRDefault="00FA5AB0" w:rsidP="00B27D5F">
      <w:pPr>
        <w:numPr>
          <w:ilvl w:val="0"/>
          <w:numId w:val="2"/>
        </w:numPr>
        <w:ind w:hanging="360"/>
        <w:jc w:val="both"/>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t>I</w:t>
      </w:r>
      <w:r w:rsidR="00DA2222" w:rsidRPr="00924F43">
        <w:rPr>
          <w:rFonts w:ascii="Century Gothic" w:hAnsi="Century Gothic"/>
          <w:color w:val="538135" w:themeColor="accent6" w:themeShade="BF"/>
          <w:sz w:val="24"/>
          <w:szCs w:val="24"/>
        </w:rPr>
        <w:t>f parents are late for pick up</w:t>
      </w:r>
      <w:r w:rsidR="00891890" w:rsidRPr="00924F43">
        <w:rPr>
          <w:rFonts w:ascii="Century Gothic" w:hAnsi="Century Gothic"/>
          <w:color w:val="538135" w:themeColor="accent6" w:themeShade="BF"/>
          <w:sz w:val="24"/>
          <w:szCs w:val="24"/>
        </w:rPr>
        <w:t xml:space="preserve"> a fee of $</w:t>
      </w:r>
      <w:r>
        <w:rPr>
          <w:rFonts w:ascii="Century Gothic" w:hAnsi="Century Gothic"/>
          <w:color w:val="538135" w:themeColor="accent6" w:themeShade="BF"/>
          <w:sz w:val="24"/>
          <w:szCs w:val="24"/>
        </w:rPr>
        <w:t>1</w:t>
      </w:r>
      <w:r w:rsidR="00891890" w:rsidRPr="00924F43">
        <w:rPr>
          <w:rFonts w:ascii="Century Gothic" w:hAnsi="Century Gothic"/>
          <w:color w:val="538135" w:themeColor="accent6" w:themeShade="BF"/>
          <w:sz w:val="24"/>
          <w:szCs w:val="24"/>
        </w:rPr>
        <w:t>.00 per minute</w:t>
      </w:r>
      <w:r w:rsidR="00217E67" w:rsidRPr="00924F43">
        <w:rPr>
          <w:rFonts w:ascii="Century Gothic" w:hAnsi="Century Gothic"/>
          <w:color w:val="538135" w:themeColor="accent6" w:themeShade="BF"/>
          <w:sz w:val="24"/>
          <w:szCs w:val="24"/>
        </w:rPr>
        <w:t xml:space="preserve"> late</w:t>
      </w:r>
      <w:r w:rsidR="00891890" w:rsidRPr="00924F43">
        <w:rPr>
          <w:rFonts w:ascii="Century Gothic" w:hAnsi="Century Gothic"/>
          <w:color w:val="538135" w:themeColor="accent6" w:themeShade="BF"/>
          <w:sz w:val="24"/>
          <w:szCs w:val="24"/>
        </w:rPr>
        <w:t xml:space="preserve"> is due by next payment day.  </w:t>
      </w:r>
    </w:p>
    <w:p w14:paraId="3A7072EB" w14:textId="77777777"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If child fails attendance and the provider </w:t>
      </w:r>
      <w:r w:rsidRPr="004C020A">
        <w:rPr>
          <w:rFonts w:ascii="Century Gothic" w:hAnsi="Century Gothic"/>
          <w:b/>
          <w:bCs/>
          <w:color w:val="538135" w:themeColor="accent6" w:themeShade="BF"/>
          <w:sz w:val="24"/>
          <w:szCs w:val="24"/>
        </w:rPr>
        <w:t>was not notified 24 before schedule time</w:t>
      </w:r>
      <w:r w:rsidRPr="00924F43">
        <w:rPr>
          <w:rFonts w:ascii="Century Gothic" w:hAnsi="Century Gothic"/>
          <w:color w:val="538135" w:themeColor="accent6" w:themeShade="BF"/>
          <w:sz w:val="24"/>
          <w:szCs w:val="24"/>
        </w:rPr>
        <w:t xml:space="preserve">, payment is still charged, since the space was hold for your child. </w:t>
      </w:r>
    </w:p>
    <w:p w14:paraId="141FA5CC" w14:textId="7EE89BF8" w:rsidR="00471FD1" w:rsidRPr="00924F43" w:rsidRDefault="00891890" w:rsidP="00B27D5F">
      <w:pPr>
        <w:numPr>
          <w:ilvl w:val="0"/>
          <w:numId w:val="2"/>
        </w:numPr>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If you want/need to terminate contract it must be done with two weeks of anticipation and those two weeks </w:t>
      </w:r>
      <w:r w:rsidR="0038656F" w:rsidRPr="00924F43">
        <w:rPr>
          <w:rFonts w:ascii="Century Gothic" w:hAnsi="Century Gothic"/>
          <w:color w:val="538135" w:themeColor="accent6" w:themeShade="BF"/>
          <w:sz w:val="24"/>
          <w:szCs w:val="24"/>
        </w:rPr>
        <w:t>must</w:t>
      </w:r>
      <w:r w:rsidRPr="00924F43">
        <w:rPr>
          <w:rFonts w:ascii="Century Gothic" w:hAnsi="Century Gothic"/>
          <w:color w:val="538135" w:themeColor="accent6" w:themeShade="BF"/>
          <w:sz w:val="24"/>
          <w:szCs w:val="24"/>
        </w:rPr>
        <w:t xml:space="preserve"> be paid. </w:t>
      </w:r>
    </w:p>
    <w:p w14:paraId="1D284EA4" w14:textId="70E93E03" w:rsidR="00471FD1" w:rsidRPr="00924F43" w:rsidRDefault="00891890" w:rsidP="00B27D5F">
      <w:pPr>
        <w:numPr>
          <w:ilvl w:val="0"/>
          <w:numId w:val="2"/>
        </w:numPr>
        <w:spacing w:after="155" w:line="262" w:lineRule="auto"/>
        <w:ind w:hanging="36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Please know, if your schedule time of arrival is 0700 you will have an hour to arrive to the </w:t>
      </w:r>
      <w:r w:rsidR="0038656F" w:rsidRPr="00924F43">
        <w:rPr>
          <w:rFonts w:ascii="Century Gothic" w:hAnsi="Century Gothic"/>
          <w:color w:val="538135" w:themeColor="accent6" w:themeShade="BF"/>
          <w:sz w:val="24"/>
          <w:szCs w:val="24"/>
        </w:rPr>
        <w:t>childcare</w:t>
      </w:r>
      <w:r w:rsidRPr="00924F43">
        <w:rPr>
          <w:rFonts w:ascii="Century Gothic" w:hAnsi="Century Gothic"/>
          <w:color w:val="538135" w:themeColor="accent6" w:themeShade="BF"/>
          <w:sz w:val="24"/>
          <w:szCs w:val="24"/>
        </w:rPr>
        <w:t xml:space="preserve"> unless otherwise specified with anticipation (the day before). If you are running late, please let provider know. </w:t>
      </w:r>
    </w:p>
    <w:p w14:paraId="2E5DA0A7" w14:textId="77777777" w:rsidR="00471FD1" w:rsidRPr="00924F43" w:rsidRDefault="00891890" w:rsidP="00B27D5F">
      <w:pPr>
        <w:spacing w:after="163" w:line="259" w:lineRule="auto"/>
        <w:ind w:left="5" w:firstLine="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 </w:t>
      </w:r>
    </w:p>
    <w:p w14:paraId="58E8ED8D" w14:textId="6C64EE69" w:rsidR="00471FD1" w:rsidRPr="0096118D" w:rsidRDefault="00891890" w:rsidP="00B27D5F">
      <w:pPr>
        <w:spacing w:after="157"/>
        <w:ind w:left="15"/>
        <w:jc w:val="both"/>
        <w:rPr>
          <w:rFonts w:ascii="Century Gothic" w:hAnsi="Century Gothic"/>
          <w:color w:val="538135" w:themeColor="accent6" w:themeShade="BF"/>
          <w:sz w:val="16"/>
          <w:szCs w:val="16"/>
        </w:rPr>
      </w:pPr>
      <w:r w:rsidRPr="0096118D">
        <w:rPr>
          <w:rFonts w:ascii="Century Gothic" w:hAnsi="Century Gothic"/>
          <w:color w:val="538135" w:themeColor="accent6" w:themeShade="BF"/>
          <w:sz w:val="16"/>
          <w:szCs w:val="16"/>
        </w:rPr>
        <w:t>***</w:t>
      </w:r>
      <w:r w:rsidR="0096118D">
        <w:rPr>
          <w:rFonts w:ascii="Century Gothic" w:hAnsi="Century Gothic"/>
          <w:color w:val="538135" w:themeColor="accent6" w:themeShade="BF"/>
          <w:sz w:val="16"/>
          <w:szCs w:val="16"/>
        </w:rPr>
        <w:t xml:space="preserve">Full Time </w:t>
      </w:r>
      <w:r w:rsidRPr="0096118D">
        <w:rPr>
          <w:rFonts w:ascii="Century Gothic" w:hAnsi="Century Gothic"/>
          <w:color w:val="538135" w:themeColor="accent6" w:themeShade="BF"/>
          <w:sz w:val="16"/>
          <w:szCs w:val="16"/>
        </w:rPr>
        <w:t xml:space="preserve">Subsidy*** </w:t>
      </w:r>
    </w:p>
    <w:p w14:paraId="7AEE0D9D" w14:textId="291AD734" w:rsidR="00471FD1" w:rsidRPr="0096118D" w:rsidRDefault="00891890" w:rsidP="00B27D5F">
      <w:pPr>
        <w:spacing w:after="157"/>
        <w:ind w:left="15"/>
        <w:jc w:val="both"/>
        <w:rPr>
          <w:rFonts w:ascii="Century Gothic" w:hAnsi="Century Gothic"/>
          <w:color w:val="538135" w:themeColor="accent6" w:themeShade="BF"/>
          <w:sz w:val="16"/>
          <w:szCs w:val="16"/>
        </w:rPr>
      </w:pPr>
      <w:r w:rsidRPr="0096118D">
        <w:rPr>
          <w:rFonts w:ascii="Century Gothic" w:hAnsi="Century Gothic"/>
          <w:color w:val="538135" w:themeColor="accent6" w:themeShade="BF"/>
          <w:sz w:val="16"/>
          <w:szCs w:val="16"/>
        </w:rPr>
        <w:t xml:space="preserve">Subsidy is an aid provided by the Air Force offered to the parents of children awaiting in CDC waiting list.  To apply for it please contact at the FCC office (850) 884-4300.  </w:t>
      </w:r>
    </w:p>
    <w:p w14:paraId="7F679D4E" w14:textId="77777777" w:rsidR="00C751CA" w:rsidRDefault="00C751CA" w:rsidP="00B27D5F">
      <w:pPr>
        <w:spacing w:after="155" w:line="265" w:lineRule="auto"/>
        <w:ind w:left="0"/>
        <w:jc w:val="both"/>
        <w:rPr>
          <w:rFonts w:ascii="Century Gothic" w:hAnsi="Century Gothic"/>
          <w:color w:val="538135" w:themeColor="accent6" w:themeShade="BF"/>
          <w:sz w:val="16"/>
          <w:szCs w:val="16"/>
        </w:rPr>
      </w:pPr>
    </w:p>
    <w:p w14:paraId="5BDA8AD7" w14:textId="2659567B" w:rsidR="00471FD1" w:rsidRPr="00924F43" w:rsidRDefault="00891890" w:rsidP="00B27D5F">
      <w:pPr>
        <w:spacing w:after="155" w:line="265" w:lineRule="auto"/>
        <w:ind w:left="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 xml:space="preserve">Signature                                                                        </w:t>
      </w:r>
      <w:r w:rsidR="00C751CA">
        <w:rPr>
          <w:rFonts w:ascii="Century Gothic" w:hAnsi="Century Gothic"/>
          <w:color w:val="538135" w:themeColor="accent6" w:themeShade="BF"/>
          <w:sz w:val="24"/>
          <w:szCs w:val="24"/>
        </w:rPr>
        <w:t>D</w:t>
      </w:r>
      <w:r w:rsidRPr="00924F43">
        <w:rPr>
          <w:rFonts w:ascii="Century Gothic" w:hAnsi="Century Gothic"/>
          <w:color w:val="538135" w:themeColor="accent6" w:themeShade="BF"/>
          <w:sz w:val="24"/>
          <w:szCs w:val="24"/>
        </w:rPr>
        <w:t xml:space="preserve">ate  </w:t>
      </w:r>
    </w:p>
    <w:p w14:paraId="65486177" w14:textId="77777777" w:rsidR="0096118D" w:rsidRDefault="0096118D" w:rsidP="00573247">
      <w:pPr>
        <w:spacing w:after="414" w:line="265" w:lineRule="auto"/>
        <w:ind w:left="0"/>
        <w:jc w:val="both"/>
        <w:rPr>
          <w:rFonts w:ascii="Century Gothic" w:hAnsi="Century Gothic"/>
          <w:color w:val="538135" w:themeColor="accent6" w:themeShade="BF"/>
          <w:sz w:val="24"/>
          <w:szCs w:val="24"/>
        </w:rPr>
      </w:pPr>
    </w:p>
    <w:p w14:paraId="16BCC608" w14:textId="1C96FA29" w:rsidR="00471FD1" w:rsidRPr="00924F43" w:rsidRDefault="00891890" w:rsidP="00F42304">
      <w:pPr>
        <w:spacing w:after="414" w:line="276" w:lineRule="auto"/>
        <w:ind w:left="0"/>
        <w:jc w:val="both"/>
        <w:rPr>
          <w:rFonts w:ascii="Century Gothic" w:hAnsi="Century Gothic"/>
          <w:color w:val="538135" w:themeColor="accent6" w:themeShade="BF"/>
          <w:sz w:val="24"/>
          <w:szCs w:val="24"/>
        </w:rPr>
      </w:pPr>
      <w:r w:rsidRPr="00924F43">
        <w:rPr>
          <w:rFonts w:ascii="Century Gothic" w:hAnsi="Century Gothic"/>
          <w:color w:val="538135" w:themeColor="accent6" w:themeShade="BF"/>
          <w:sz w:val="24"/>
          <w:szCs w:val="24"/>
        </w:rPr>
        <w:t>_______________________                                              ___________________</w:t>
      </w:r>
      <w:r w:rsidR="00573247">
        <w:rPr>
          <w:rFonts w:ascii="Century Gothic" w:hAnsi="Century Gothic"/>
          <w:color w:val="538135" w:themeColor="accent6" w:themeShade="BF"/>
          <w:sz w:val="24"/>
          <w:szCs w:val="24"/>
        </w:rPr>
        <w:t>_____</w:t>
      </w:r>
    </w:p>
    <w:p w14:paraId="6305CDDD" w14:textId="70483144" w:rsidR="00471FD1" w:rsidRPr="00924F43" w:rsidRDefault="00FA2B0C" w:rsidP="00F42304">
      <w:pPr>
        <w:spacing w:after="0" w:line="276" w:lineRule="auto"/>
        <w:ind w:left="0" w:firstLine="0"/>
        <w:jc w:val="both"/>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t>Parent Name:</w:t>
      </w:r>
      <w:r>
        <w:rPr>
          <w:rFonts w:ascii="Century Gothic" w:hAnsi="Century Gothic"/>
          <w:color w:val="538135" w:themeColor="accent6" w:themeShade="BF"/>
          <w:sz w:val="24"/>
          <w:szCs w:val="24"/>
        </w:rPr>
        <w:tab/>
      </w:r>
      <w:r>
        <w:rPr>
          <w:rFonts w:ascii="Century Gothic" w:hAnsi="Century Gothic"/>
          <w:color w:val="538135" w:themeColor="accent6" w:themeShade="BF"/>
          <w:sz w:val="24"/>
          <w:szCs w:val="24"/>
        </w:rPr>
        <w:tab/>
      </w:r>
      <w:r>
        <w:rPr>
          <w:rFonts w:ascii="Century Gothic" w:hAnsi="Century Gothic"/>
          <w:color w:val="538135" w:themeColor="accent6" w:themeShade="BF"/>
          <w:sz w:val="24"/>
          <w:szCs w:val="24"/>
        </w:rPr>
        <w:tab/>
      </w:r>
      <w:r>
        <w:rPr>
          <w:rFonts w:ascii="Century Gothic" w:hAnsi="Century Gothic"/>
          <w:color w:val="538135" w:themeColor="accent6" w:themeShade="BF"/>
          <w:sz w:val="24"/>
          <w:szCs w:val="24"/>
        </w:rPr>
        <w:tab/>
      </w:r>
      <w:r w:rsidR="00F42304">
        <w:rPr>
          <w:rFonts w:ascii="Century Gothic" w:hAnsi="Century Gothic"/>
          <w:color w:val="538135" w:themeColor="accent6" w:themeShade="BF"/>
          <w:sz w:val="24"/>
          <w:szCs w:val="24"/>
        </w:rPr>
        <w:tab/>
      </w:r>
      <w:r w:rsidR="00F42304">
        <w:rPr>
          <w:rFonts w:ascii="Century Gothic" w:hAnsi="Century Gothic"/>
          <w:color w:val="538135" w:themeColor="accent6" w:themeShade="BF"/>
          <w:sz w:val="24"/>
          <w:szCs w:val="24"/>
        </w:rPr>
        <w:tab/>
      </w:r>
      <w:r>
        <w:rPr>
          <w:rFonts w:ascii="Century Gothic" w:hAnsi="Century Gothic"/>
          <w:color w:val="538135" w:themeColor="accent6" w:themeShade="BF"/>
          <w:sz w:val="24"/>
          <w:szCs w:val="24"/>
        </w:rPr>
        <w:t xml:space="preserve">Child </w:t>
      </w:r>
      <w:r w:rsidR="00B671C9">
        <w:rPr>
          <w:rFonts w:ascii="Century Gothic" w:hAnsi="Century Gothic"/>
          <w:color w:val="538135" w:themeColor="accent6" w:themeShade="BF"/>
          <w:sz w:val="24"/>
          <w:szCs w:val="24"/>
        </w:rPr>
        <w:t>N</w:t>
      </w:r>
      <w:r>
        <w:rPr>
          <w:rFonts w:ascii="Century Gothic" w:hAnsi="Century Gothic"/>
          <w:color w:val="538135" w:themeColor="accent6" w:themeShade="BF"/>
          <w:sz w:val="24"/>
          <w:szCs w:val="24"/>
        </w:rPr>
        <w:t>ame</w:t>
      </w:r>
      <w:r w:rsidR="00B671C9">
        <w:rPr>
          <w:rFonts w:ascii="Century Gothic" w:hAnsi="Century Gothic"/>
          <w:color w:val="538135" w:themeColor="accent6" w:themeShade="BF"/>
          <w:sz w:val="24"/>
          <w:szCs w:val="24"/>
        </w:rPr>
        <w:t xml:space="preserve">: </w:t>
      </w:r>
      <w:r>
        <w:rPr>
          <w:rFonts w:ascii="Century Gothic" w:hAnsi="Century Gothic"/>
          <w:color w:val="538135" w:themeColor="accent6" w:themeShade="BF"/>
          <w:sz w:val="24"/>
          <w:szCs w:val="24"/>
        </w:rPr>
        <w:tab/>
      </w:r>
      <w:r>
        <w:rPr>
          <w:rFonts w:ascii="Century Gothic" w:hAnsi="Century Gothic"/>
          <w:color w:val="538135" w:themeColor="accent6" w:themeShade="BF"/>
          <w:sz w:val="24"/>
          <w:szCs w:val="24"/>
        </w:rPr>
        <w:tab/>
      </w:r>
      <w:r>
        <w:rPr>
          <w:rFonts w:ascii="Century Gothic" w:hAnsi="Century Gothic"/>
          <w:color w:val="538135" w:themeColor="accent6" w:themeShade="BF"/>
          <w:sz w:val="24"/>
          <w:szCs w:val="24"/>
        </w:rPr>
        <w:tab/>
      </w:r>
      <w:r>
        <w:rPr>
          <w:rFonts w:ascii="Century Gothic" w:hAnsi="Century Gothic"/>
          <w:color w:val="538135" w:themeColor="accent6" w:themeShade="BF"/>
          <w:sz w:val="24"/>
          <w:szCs w:val="24"/>
        </w:rPr>
        <w:tab/>
      </w:r>
    </w:p>
    <w:sectPr w:rsidR="00471FD1" w:rsidRPr="00924F43" w:rsidSect="00F42304">
      <w:headerReference w:type="default" r:id="rId8"/>
      <w:footerReference w:type="default" r:id="rId9"/>
      <w:pgSz w:w="11905" w:h="16840"/>
      <w:pgMar w:top="1440" w:right="1080" w:bottom="1440" w:left="1080" w:header="432"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1705" w14:textId="77777777" w:rsidR="00E6451B" w:rsidRDefault="00E6451B" w:rsidP="00891890">
      <w:pPr>
        <w:spacing w:after="0"/>
      </w:pPr>
      <w:r>
        <w:separator/>
      </w:r>
    </w:p>
  </w:endnote>
  <w:endnote w:type="continuationSeparator" w:id="0">
    <w:p w14:paraId="6AEF0420" w14:textId="77777777" w:rsidR="00E6451B" w:rsidRDefault="00E6451B" w:rsidP="00891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gical Feather">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057"/>
      <w:gridCol w:w="688"/>
    </w:tblGrid>
    <w:tr w:rsidR="009B103A" w14:paraId="640994AE" w14:textId="77777777">
      <w:trPr>
        <w:jc w:val="right"/>
      </w:trPr>
      <w:tc>
        <w:tcPr>
          <w:tcW w:w="4795" w:type="dxa"/>
          <w:vAlign w:val="center"/>
        </w:tcPr>
        <w:sdt>
          <w:sdtPr>
            <w:rPr>
              <w:caps/>
              <w:color w:val="000000" w:themeColor="text1"/>
            </w:rPr>
            <w:alias w:val="Author"/>
            <w:tag w:val=""/>
            <w:id w:val="1534539408"/>
            <w:placeholder>
              <w:docPart w:val="BB54EA5496F4364AA90C22CF7295EC34"/>
            </w:placeholder>
            <w:dataBinding w:prefixMappings="xmlns:ns0='http://purl.org/dc/elements/1.1/' xmlns:ns1='http://schemas.openxmlformats.org/package/2006/metadata/core-properties' " w:xpath="/ns1:coreProperties[1]/ns0:creator[1]" w:storeItemID="{6C3C8BC8-F283-45AE-878A-BAB7291924A1}"/>
            <w:text/>
          </w:sdtPr>
          <w:sdtContent>
            <w:p w14:paraId="299EE34C" w14:textId="1ED01F00" w:rsidR="009B103A" w:rsidRDefault="009B103A">
              <w:pPr>
                <w:pStyle w:val="Header"/>
                <w:jc w:val="right"/>
                <w:rPr>
                  <w:caps/>
                  <w:color w:val="000000" w:themeColor="text1"/>
                </w:rPr>
              </w:pPr>
              <w:r>
                <w:rPr>
                  <w:caps/>
                  <w:color w:val="000000" w:themeColor="text1"/>
                </w:rPr>
                <w:t>Diana Calero</w:t>
              </w:r>
            </w:p>
          </w:sdtContent>
        </w:sdt>
      </w:tc>
      <w:tc>
        <w:tcPr>
          <w:tcW w:w="250" w:type="pct"/>
          <w:shd w:val="clear" w:color="auto" w:fill="ED7D31" w:themeFill="accent2"/>
          <w:vAlign w:val="center"/>
        </w:tcPr>
        <w:p w14:paraId="4F82B293" w14:textId="77777777" w:rsidR="009B103A" w:rsidRDefault="009B103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A69E3AB" w14:textId="77777777" w:rsidR="00131B3F" w:rsidRDefault="0013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6A49" w14:textId="77777777" w:rsidR="00E6451B" w:rsidRDefault="00E6451B" w:rsidP="00891890">
      <w:pPr>
        <w:spacing w:after="0"/>
      </w:pPr>
      <w:r>
        <w:separator/>
      </w:r>
    </w:p>
  </w:footnote>
  <w:footnote w:type="continuationSeparator" w:id="0">
    <w:p w14:paraId="10D4FA00" w14:textId="77777777" w:rsidR="00E6451B" w:rsidRDefault="00E6451B" w:rsidP="008918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6AFF" w14:textId="77777777" w:rsidR="00F42304" w:rsidRDefault="00F42304" w:rsidP="00F42304">
    <w:pPr>
      <w:spacing w:after="0" w:line="259" w:lineRule="auto"/>
      <w:ind w:left="10" w:right="62"/>
      <w:rPr>
        <w:rFonts w:ascii="Century Gothic" w:hAnsi="Century Gothic"/>
        <w:b/>
        <w:bCs/>
        <w:color w:val="385623" w:themeColor="accent6" w:themeShade="80"/>
        <w:sz w:val="16"/>
        <w:szCs w:val="15"/>
      </w:rPr>
    </w:pPr>
  </w:p>
  <w:p w14:paraId="26625807" w14:textId="4D088064" w:rsidR="00F42304" w:rsidRPr="00D21BE4" w:rsidRDefault="00F42304" w:rsidP="00F42304">
    <w:pPr>
      <w:spacing w:after="0" w:line="259" w:lineRule="auto"/>
      <w:ind w:left="10" w:right="62"/>
      <w:rPr>
        <w:rFonts w:ascii="Century Gothic" w:hAnsi="Century Gothic"/>
        <w:b/>
        <w:bCs/>
        <w:color w:val="385623" w:themeColor="accent6" w:themeShade="80"/>
        <w:sz w:val="16"/>
        <w:szCs w:val="15"/>
      </w:rPr>
    </w:pPr>
    <w:r>
      <w:rPr>
        <w:rFonts w:ascii="Century Gothic" w:hAnsi="Century Gothic"/>
        <w:b/>
        <w:bCs/>
        <w:noProof/>
        <w:color w:val="385623" w:themeColor="accent6" w:themeShade="80"/>
        <w:sz w:val="16"/>
        <w:szCs w:val="15"/>
      </w:rPr>
      <w:drawing>
        <wp:anchor distT="0" distB="0" distL="114300" distR="114300" simplePos="0" relativeHeight="251659264" behindDoc="1" locked="0" layoutInCell="1" allowOverlap="1" wp14:anchorId="68C8EC14" wp14:editId="524CD53B">
          <wp:simplePos x="0" y="0"/>
          <wp:positionH relativeFrom="column">
            <wp:posOffset>5216927</wp:posOffset>
          </wp:positionH>
          <wp:positionV relativeFrom="paragraph">
            <wp:posOffset>-23495</wp:posOffset>
          </wp:positionV>
          <wp:extent cx="890336" cy="890336"/>
          <wp:effectExtent l="0" t="0" r="0" b="0"/>
          <wp:wrapNone/>
          <wp:docPr id="1916352600" name="Picture 10" descr="A logo for a dayc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52600" name="Picture 10" descr="A logo for a dayc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90336" cy="890336"/>
                  </a:xfrm>
                  <a:prstGeom prst="rect">
                    <a:avLst/>
                  </a:prstGeom>
                </pic:spPr>
              </pic:pic>
            </a:graphicData>
          </a:graphic>
          <wp14:sizeRelH relativeFrom="page">
            <wp14:pctWidth>0</wp14:pctWidth>
          </wp14:sizeRelH>
          <wp14:sizeRelV relativeFrom="page">
            <wp14:pctHeight>0</wp14:pctHeight>
          </wp14:sizeRelV>
        </wp:anchor>
      </w:drawing>
    </w:r>
    <w:r w:rsidRPr="00D21BE4">
      <w:rPr>
        <w:rFonts w:ascii="Century Gothic" w:hAnsi="Century Gothic"/>
        <w:b/>
        <w:bCs/>
        <w:color w:val="385623" w:themeColor="accent6" w:themeShade="80"/>
        <w:sz w:val="16"/>
        <w:szCs w:val="15"/>
      </w:rPr>
      <w:t>DIANA CALERO</w:t>
    </w:r>
  </w:p>
  <w:p w14:paraId="25D7BADE" w14:textId="77777777" w:rsidR="00F42304" w:rsidRPr="00D21BE4" w:rsidRDefault="00F42304" w:rsidP="00F42304">
    <w:pPr>
      <w:spacing w:after="0" w:line="259" w:lineRule="auto"/>
      <w:ind w:left="10" w:right="62"/>
      <w:rPr>
        <w:rFonts w:ascii="Century Gothic" w:hAnsi="Century Gothic"/>
        <w:b/>
        <w:bCs/>
        <w:color w:val="385623" w:themeColor="accent6" w:themeShade="80"/>
        <w:sz w:val="16"/>
        <w:szCs w:val="15"/>
      </w:rPr>
    </w:pPr>
    <w:r w:rsidRPr="00D21BE4">
      <w:rPr>
        <w:rFonts w:ascii="Century Gothic" w:hAnsi="Century Gothic"/>
        <w:b/>
        <w:bCs/>
        <w:color w:val="385623" w:themeColor="accent6" w:themeShade="80"/>
        <w:sz w:val="16"/>
        <w:szCs w:val="15"/>
      </w:rPr>
      <w:t xml:space="preserve">THE TREE HOUSE family Daycare  </w:t>
    </w:r>
    <w:r w:rsidRPr="00D21BE4">
      <w:rPr>
        <w:rFonts w:ascii="Century Gothic" w:hAnsi="Century Gothic"/>
        <w:b/>
        <w:bCs/>
        <w:color w:val="385623" w:themeColor="accent6" w:themeShade="80"/>
        <w:sz w:val="16"/>
        <w:szCs w:val="15"/>
      </w:rPr>
      <w:tab/>
    </w:r>
  </w:p>
  <w:p w14:paraId="6028A492" w14:textId="77777777" w:rsidR="00F42304" w:rsidRPr="00D21BE4" w:rsidRDefault="00F42304" w:rsidP="00F42304">
    <w:pPr>
      <w:spacing w:after="0" w:line="259" w:lineRule="auto"/>
      <w:ind w:left="10" w:right="62"/>
      <w:rPr>
        <w:rFonts w:ascii="Century Gothic" w:hAnsi="Century Gothic"/>
        <w:b/>
        <w:bCs/>
        <w:color w:val="385623" w:themeColor="accent6" w:themeShade="80"/>
        <w:sz w:val="15"/>
        <w:szCs w:val="15"/>
      </w:rPr>
    </w:pPr>
    <w:r w:rsidRPr="00D21BE4">
      <w:rPr>
        <w:rFonts w:ascii="Century Gothic" w:hAnsi="Century Gothic"/>
        <w:b/>
        <w:bCs/>
        <w:color w:val="385623" w:themeColor="accent6" w:themeShade="80"/>
        <w:sz w:val="16"/>
        <w:szCs w:val="15"/>
      </w:rPr>
      <w:t xml:space="preserve">8552 Holley Hills </w:t>
    </w:r>
    <w:r>
      <w:rPr>
        <w:rFonts w:ascii="Century Gothic" w:hAnsi="Century Gothic"/>
        <w:b/>
        <w:bCs/>
        <w:color w:val="385623" w:themeColor="accent6" w:themeShade="80"/>
        <w:sz w:val="16"/>
        <w:szCs w:val="15"/>
      </w:rPr>
      <w:t>Ci</w:t>
    </w:r>
    <w:r w:rsidRPr="00D21BE4">
      <w:rPr>
        <w:rFonts w:ascii="Century Gothic" w:hAnsi="Century Gothic"/>
        <w:b/>
        <w:bCs/>
        <w:color w:val="385623" w:themeColor="accent6" w:themeShade="80"/>
        <w:sz w:val="16"/>
        <w:szCs w:val="15"/>
      </w:rPr>
      <w:t xml:space="preserve">r, Navarre-FL 32566 </w:t>
    </w:r>
  </w:p>
  <w:p w14:paraId="123E71A6" w14:textId="070D585F" w:rsidR="00F42304" w:rsidRPr="00D21BE4" w:rsidRDefault="00F42304" w:rsidP="00F42304">
    <w:pPr>
      <w:spacing w:after="0" w:line="253" w:lineRule="auto"/>
      <w:ind w:left="0" w:right="2445" w:firstLine="0"/>
      <w:rPr>
        <w:rFonts w:ascii="Century Gothic" w:hAnsi="Century Gothic"/>
        <w:b/>
        <w:bCs/>
        <w:color w:val="385623" w:themeColor="accent6" w:themeShade="80"/>
        <w:sz w:val="16"/>
        <w:szCs w:val="15"/>
      </w:rPr>
    </w:pPr>
    <w:r w:rsidRPr="00D21BE4">
      <w:rPr>
        <w:rFonts w:ascii="Century Gothic" w:hAnsi="Century Gothic"/>
        <w:b/>
        <w:bCs/>
        <w:color w:val="385623" w:themeColor="accent6" w:themeShade="80"/>
        <w:sz w:val="16"/>
        <w:szCs w:val="15"/>
      </w:rPr>
      <w:t>Mobil:(448)994-0501</w:t>
    </w:r>
  </w:p>
  <w:p w14:paraId="009AA368" w14:textId="5037E19F" w:rsidR="00F42304" w:rsidRDefault="00F42304" w:rsidP="00F42304">
    <w:pPr>
      <w:spacing w:after="0" w:line="253" w:lineRule="auto"/>
      <w:ind w:left="0" w:right="2445" w:firstLine="0"/>
      <w:rPr>
        <w:rFonts w:ascii="Century Gothic" w:hAnsi="Century Gothic"/>
        <w:b/>
        <w:bCs/>
        <w:color w:val="385623" w:themeColor="accent6" w:themeShade="80"/>
        <w:sz w:val="16"/>
        <w:szCs w:val="15"/>
      </w:rPr>
    </w:pPr>
    <w:r>
      <w:rPr>
        <w:rFonts w:ascii="Century Gothic" w:hAnsi="Century Gothic"/>
        <w:b/>
        <w:bCs/>
        <w:sz w:val="16"/>
        <w:szCs w:val="15"/>
      </w:rPr>
      <w:fldChar w:fldCharType="begin"/>
    </w:r>
    <w:r>
      <w:rPr>
        <w:rFonts w:ascii="Century Gothic" w:hAnsi="Century Gothic"/>
        <w:b/>
        <w:bCs/>
        <w:sz w:val="16"/>
        <w:szCs w:val="15"/>
      </w:rPr>
      <w:instrText>HYPERLINK "mailto:</w:instrText>
    </w:r>
    <w:r w:rsidRPr="00F42304">
      <w:rPr>
        <w:rFonts w:ascii="Century Gothic" w:hAnsi="Century Gothic"/>
        <w:b/>
        <w:bCs/>
        <w:sz w:val="16"/>
        <w:szCs w:val="15"/>
      </w:rPr>
      <w:instrText>diana.calero.hufd@gmail.com</w:instrText>
    </w:r>
    <w:r>
      <w:rPr>
        <w:rFonts w:ascii="Century Gothic" w:hAnsi="Century Gothic"/>
        <w:b/>
        <w:bCs/>
        <w:sz w:val="16"/>
        <w:szCs w:val="15"/>
      </w:rPr>
      <w:instrText>"</w:instrText>
    </w:r>
    <w:r>
      <w:rPr>
        <w:rFonts w:ascii="Century Gothic" w:hAnsi="Century Gothic"/>
        <w:b/>
        <w:bCs/>
        <w:sz w:val="16"/>
        <w:szCs w:val="15"/>
      </w:rPr>
      <w:fldChar w:fldCharType="separate"/>
    </w:r>
    <w:r w:rsidRPr="009108F1">
      <w:rPr>
        <w:rStyle w:val="Hyperlink"/>
        <w:rFonts w:ascii="Century Gothic" w:hAnsi="Century Gothic"/>
        <w:b/>
        <w:bCs/>
        <w:sz w:val="16"/>
        <w:szCs w:val="15"/>
      </w:rPr>
      <w:t>diana.calero.hufd@gmail.com</w:t>
    </w:r>
    <w:r>
      <w:rPr>
        <w:rFonts w:ascii="Century Gothic" w:hAnsi="Century Gothic"/>
        <w:b/>
        <w:bCs/>
        <w:sz w:val="16"/>
        <w:szCs w:val="15"/>
      </w:rPr>
      <w:fldChar w:fldCharType="end"/>
    </w:r>
  </w:p>
  <w:p w14:paraId="477B85CD" w14:textId="77777777" w:rsidR="00F42304" w:rsidRPr="00D21BE4" w:rsidRDefault="00F42304" w:rsidP="00F42304">
    <w:pPr>
      <w:spacing w:after="0" w:line="253" w:lineRule="auto"/>
      <w:ind w:left="0" w:right="2445" w:firstLine="0"/>
      <w:rPr>
        <w:rFonts w:ascii="Century Gothic" w:hAnsi="Century Gothic"/>
        <w:b/>
        <w:bCs/>
        <w:color w:val="385623" w:themeColor="accent6" w:themeShade="80"/>
        <w:sz w:val="16"/>
        <w:szCs w:val="15"/>
      </w:rPr>
    </w:pPr>
    <w:r>
      <w:rPr>
        <w:rFonts w:ascii="Century Gothic" w:hAnsi="Century Gothic"/>
        <w:b/>
        <w:bCs/>
        <w:color w:val="385623" w:themeColor="accent6" w:themeShade="80"/>
        <w:sz w:val="16"/>
        <w:szCs w:val="15"/>
      </w:rPr>
      <w:t>Open 07:30 to 17:00</w:t>
    </w:r>
  </w:p>
  <w:p w14:paraId="5BEE05AB" w14:textId="5A5EA03C" w:rsidR="00C66F3E" w:rsidRPr="00F421ED" w:rsidRDefault="00F421ED" w:rsidP="00F42304">
    <w:pPr>
      <w:pStyle w:val="Header"/>
      <w:ind w:left="0" w:firstLine="0"/>
      <w:rPr>
        <w:rFonts w:ascii="Magical Feather" w:hAnsi="Magical Feather"/>
        <w:color w:val="538135" w:themeColor="accent6" w:themeShade="BF"/>
        <w:sz w:val="21"/>
        <w:szCs w:val="21"/>
      </w:rPr>
    </w:pPr>
    <w:r>
      <w:rPr>
        <w:color w:val="538135" w:themeColor="accent6" w:themeShade="BF"/>
        <w:sz w:val="24"/>
      </w:rPr>
      <w:t>______________________________________________</w:t>
    </w:r>
    <w:r w:rsidR="00F42304">
      <w:rPr>
        <w:color w:val="538135" w:themeColor="accent6" w:themeShade="BF"/>
        <w:sz w:val="24"/>
      </w:rPr>
      <w:t>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223C"/>
    <w:multiLevelType w:val="hybridMultilevel"/>
    <w:tmpl w:val="65A8686E"/>
    <w:lvl w:ilvl="0" w:tplc="04090009">
      <w:start w:val="1"/>
      <w:numFmt w:val="bullet"/>
      <w:lvlText w:val=""/>
      <w:lvlJc w:val="left"/>
      <w:pPr>
        <w:ind w:left="711"/>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44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50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7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4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CDB1616"/>
    <w:multiLevelType w:val="hybridMultilevel"/>
    <w:tmpl w:val="131EE924"/>
    <w:lvl w:ilvl="0" w:tplc="BEA072E0">
      <w:start w:val="1"/>
      <w:numFmt w:val="bullet"/>
      <w:lvlText w:val="❖"/>
      <w:lvlJc w:val="left"/>
      <w:pPr>
        <w:ind w:left="71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8EC34EA">
      <w:start w:val="1"/>
      <w:numFmt w:val="bullet"/>
      <w:lvlText w:val="o"/>
      <w:lvlJc w:val="left"/>
      <w:pPr>
        <w:ind w:left="144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F4056AE">
      <w:start w:val="1"/>
      <w:numFmt w:val="bullet"/>
      <w:lvlText w:val="▪"/>
      <w:lvlJc w:val="left"/>
      <w:pPr>
        <w:ind w:left="2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7FCE39C">
      <w:start w:val="1"/>
      <w:numFmt w:val="bullet"/>
      <w:lvlText w:val="•"/>
      <w:lvlJc w:val="left"/>
      <w:pPr>
        <w:ind w:left="28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0CCDDC2">
      <w:start w:val="1"/>
      <w:numFmt w:val="bullet"/>
      <w:lvlText w:val="o"/>
      <w:lvlJc w:val="left"/>
      <w:pPr>
        <w:ind w:left="36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E9EA8B8">
      <w:start w:val="1"/>
      <w:numFmt w:val="bullet"/>
      <w:lvlText w:val="▪"/>
      <w:lvlJc w:val="left"/>
      <w:pPr>
        <w:ind w:left="43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A02A1FC">
      <w:start w:val="1"/>
      <w:numFmt w:val="bullet"/>
      <w:lvlText w:val="•"/>
      <w:lvlJc w:val="left"/>
      <w:pPr>
        <w:ind w:left="50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3C0F38E">
      <w:start w:val="1"/>
      <w:numFmt w:val="bullet"/>
      <w:lvlText w:val="o"/>
      <w:lvlJc w:val="left"/>
      <w:pPr>
        <w:ind w:left="57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3766B6E">
      <w:start w:val="1"/>
      <w:numFmt w:val="bullet"/>
      <w:lvlText w:val="▪"/>
      <w:lvlJc w:val="left"/>
      <w:pPr>
        <w:ind w:left="64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517817533">
    <w:abstractNumId w:val="1"/>
  </w:num>
  <w:num w:numId="2" w16cid:durableId="28458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D1"/>
    <w:rsid w:val="000B2EE0"/>
    <w:rsid w:val="00131B3F"/>
    <w:rsid w:val="00217E67"/>
    <w:rsid w:val="002F3FDE"/>
    <w:rsid w:val="0038656F"/>
    <w:rsid w:val="00413327"/>
    <w:rsid w:val="004141C8"/>
    <w:rsid w:val="00471FD1"/>
    <w:rsid w:val="004C020A"/>
    <w:rsid w:val="00543C3B"/>
    <w:rsid w:val="00573247"/>
    <w:rsid w:val="00621B60"/>
    <w:rsid w:val="00705DC9"/>
    <w:rsid w:val="007275CB"/>
    <w:rsid w:val="007310DE"/>
    <w:rsid w:val="00780E8B"/>
    <w:rsid w:val="007E6F68"/>
    <w:rsid w:val="007F57DD"/>
    <w:rsid w:val="008635C3"/>
    <w:rsid w:val="00891890"/>
    <w:rsid w:val="00924F43"/>
    <w:rsid w:val="0096118D"/>
    <w:rsid w:val="00962D24"/>
    <w:rsid w:val="009B103A"/>
    <w:rsid w:val="00AE79D9"/>
    <w:rsid w:val="00B13269"/>
    <w:rsid w:val="00B22FD5"/>
    <w:rsid w:val="00B27D5F"/>
    <w:rsid w:val="00B671C9"/>
    <w:rsid w:val="00B767F9"/>
    <w:rsid w:val="00C63F95"/>
    <w:rsid w:val="00C66F3E"/>
    <w:rsid w:val="00C751CA"/>
    <w:rsid w:val="00CA1396"/>
    <w:rsid w:val="00D443D1"/>
    <w:rsid w:val="00DA2222"/>
    <w:rsid w:val="00DC0752"/>
    <w:rsid w:val="00E6451B"/>
    <w:rsid w:val="00EC2BB4"/>
    <w:rsid w:val="00F421ED"/>
    <w:rsid w:val="00F42304"/>
    <w:rsid w:val="00F56BE8"/>
    <w:rsid w:val="00FA2B0C"/>
    <w:rsid w:val="00FA5AB0"/>
    <w:rsid w:val="00FE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AB55"/>
  <w15:docId w15:val="{32F07F3D-4155-4879-9A5A-A29C9456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76"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890"/>
    <w:pPr>
      <w:ind w:left="720"/>
      <w:contextualSpacing/>
    </w:pPr>
  </w:style>
  <w:style w:type="paragraph" w:styleId="Header">
    <w:name w:val="header"/>
    <w:basedOn w:val="Normal"/>
    <w:link w:val="HeaderChar"/>
    <w:uiPriority w:val="99"/>
    <w:unhideWhenUsed/>
    <w:rsid w:val="00891890"/>
    <w:pPr>
      <w:tabs>
        <w:tab w:val="center" w:pos="4680"/>
        <w:tab w:val="right" w:pos="9360"/>
      </w:tabs>
      <w:spacing w:after="0"/>
    </w:pPr>
  </w:style>
  <w:style w:type="character" w:customStyle="1" w:styleId="HeaderChar">
    <w:name w:val="Header Char"/>
    <w:basedOn w:val="DefaultParagraphFont"/>
    <w:link w:val="Header"/>
    <w:uiPriority w:val="99"/>
    <w:rsid w:val="00891890"/>
    <w:rPr>
      <w:rFonts w:ascii="Calibri" w:eastAsia="Calibri" w:hAnsi="Calibri" w:cs="Calibri"/>
      <w:color w:val="000000"/>
      <w:sz w:val="18"/>
    </w:rPr>
  </w:style>
  <w:style w:type="paragraph" w:styleId="Footer">
    <w:name w:val="footer"/>
    <w:basedOn w:val="Normal"/>
    <w:link w:val="FooterChar"/>
    <w:uiPriority w:val="99"/>
    <w:unhideWhenUsed/>
    <w:rsid w:val="00891890"/>
    <w:pPr>
      <w:tabs>
        <w:tab w:val="center" w:pos="4680"/>
        <w:tab w:val="right" w:pos="9360"/>
      </w:tabs>
      <w:spacing w:after="0"/>
    </w:pPr>
  </w:style>
  <w:style w:type="character" w:customStyle="1" w:styleId="FooterChar">
    <w:name w:val="Footer Char"/>
    <w:basedOn w:val="DefaultParagraphFont"/>
    <w:link w:val="Footer"/>
    <w:uiPriority w:val="99"/>
    <w:rsid w:val="00891890"/>
    <w:rPr>
      <w:rFonts w:ascii="Calibri" w:eastAsia="Calibri" w:hAnsi="Calibri" w:cs="Calibri"/>
      <w:color w:val="000000"/>
      <w:sz w:val="18"/>
    </w:rPr>
  </w:style>
  <w:style w:type="character" w:styleId="Hyperlink">
    <w:name w:val="Hyperlink"/>
    <w:basedOn w:val="DefaultParagraphFont"/>
    <w:uiPriority w:val="99"/>
    <w:unhideWhenUsed/>
    <w:rsid w:val="00F42304"/>
    <w:rPr>
      <w:color w:val="0563C1" w:themeColor="hyperlink"/>
      <w:u w:val="single"/>
    </w:rPr>
  </w:style>
  <w:style w:type="character" w:styleId="FollowedHyperlink">
    <w:name w:val="FollowedHyperlink"/>
    <w:basedOn w:val="DefaultParagraphFont"/>
    <w:uiPriority w:val="99"/>
    <w:semiHidden/>
    <w:unhideWhenUsed/>
    <w:rsid w:val="00F42304"/>
    <w:rPr>
      <w:color w:val="954F72" w:themeColor="followedHyperlink"/>
      <w:u w:val="single"/>
    </w:rPr>
  </w:style>
  <w:style w:type="character" w:styleId="UnresolvedMention">
    <w:name w:val="Unresolved Mention"/>
    <w:basedOn w:val="DefaultParagraphFont"/>
    <w:uiPriority w:val="99"/>
    <w:semiHidden/>
    <w:unhideWhenUsed/>
    <w:rsid w:val="00F4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54EA5496F4364AA90C22CF7295EC34"/>
        <w:category>
          <w:name w:val="General"/>
          <w:gallery w:val="placeholder"/>
        </w:category>
        <w:types>
          <w:type w:val="bbPlcHdr"/>
        </w:types>
        <w:behaviors>
          <w:behavior w:val="content"/>
        </w:behaviors>
        <w:guid w:val="{33518736-8A3B-7240-8CA7-51F8311E8CA5}"/>
      </w:docPartPr>
      <w:docPartBody>
        <w:p w:rsidR="00CE1185" w:rsidRDefault="00CE1185" w:rsidP="00CE1185">
          <w:pPr>
            <w:pStyle w:val="BB54EA5496F4364AA90C22CF7295EC3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gical Feather">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85"/>
    <w:rsid w:val="00225CC4"/>
    <w:rsid w:val="00705DC9"/>
    <w:rsid w:val="00CE1185"/>
    <w:rsid w:val="00D4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4EA5496F4364AA90C22CF7295EC34">
    <w:name w:val="BB54EA5496F4364AA90C22CF7295EC34"/>
    <w:rsid w:val="00CE1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FC5F-E660-0345-BA13-AE5D4734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Calero</dc:creator>
  <cp:keywords/>
  <cp:lastModifiedBy>Diana Calero</cp:lastModifiedBy>
  <cp:revision>3</cp:revision>
  <cp:lastPrinted>2025-06-12T13:27:00Z</cp:lastPrinted>
  <dcterms:created xsi:type="dcterms:W3CDTF">2025-06-12T13:30:00Z</dcterms:created>
  <dcterms:modified xsi:type="dcterms:W3CDTF">2025-06-16T01:26:00Z</dcterms:modified>
</cp:coreProperties>
</file>