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6C34C" w14:textId="090DEAF3" w:rsidR="00A2068C" w:rsidRDefault="008E5777" w:rsidP="00A2068C">
      <w:pPr>
        <w:spacing w:before="200" w:after="200"/>
        <w:jc w:val="center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5FB1C01" wp14:editId="0A956CC3">
            <wp:extent cx="2053903" cy="2946400"/>
            <wp:effectExtent l="0" t="0" r="3810" b="0"/>
            <wp:docPr id="2" name="Picture 2" descr="A picture containing person, outdoor, you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outdoor, you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28" cy="297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0419B" w14:textId="01F1D0B2" w:rsidR="00A2068C" w:rsidRPr="00A2068C" w:rsidRDefault="00A2068C" w:rsidP="00A2068C">
      <w:pPr>
        <w:spacing w:before="200" w:after="200"/>
        <w:jc w:val="center"/>
        <w:rPr>
          <w:rFonts w:ascii="Arial" w:eastAsia="Times New Roman" w:hAnsi="Arial" w:cs="Arial"/>
          <w:color w:val="000000"/>
          <w:sz w:val="6"/>
          <w:szCs w:val="6"/>
          <w:bdr w:val="none" w:sz="0" w:space="0" w:color="auto" w:frame="1"/>
        </w:rPr>
      </w:pPr>
    </w:p>
    <w:p w14:paraId="34DFFA08" w14:textId="1A1746F4" w:rsidR="00A2068C" w:rsidRPr="008E5777" w:rsidRDefault="00A2068C" w:rsidP="00A2068C">
      <w:pPr>
        <w:spacing w:before="200" w:after="20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8E5777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NICCI ROACH</w:t>
      </w:r>
    </w:p>
    <w:p w14:paraId="0A09B711" w14:textId="1A259FCD" w:rsidR="008E5777" w:rsidRPr="008E5777" w:rsidRDefault="008E5777" w:rsidP="008E5777">
      <w:pPr>
        <w:jc w:val="center"/>
        <w:rPr>
          <w:rFonts w:ascii="Arial" w:eastAsia="Times New Roman" w:hAnsi="Arial" w:cs="Arial"/>
        </w:rPr>
      </w:pPr>
      <w:r w:rsidRPr="008E5777">
        <w:rPr>
          <w:rFonts w:ascii="Arial" w:eastAsia="Times New Roman" w:hAnsi="Arial" w:cs="Arial"/>
        </w:rPr>
        <w:t>advisor | educator | speaker</w:t>
      </w:r>
    </w:p>
    <w:p w14:paraId="30704979" w14:textId="77777777" w:rsidR="008E5777" w:rsidRPr="008E5777" w:rsidRDefault="008E5777" w:rsidP="008E5777">
      <w:pPr>
        <w:jc w:val="center"/>
        <w:rPr>
          <w:rFonts w:ascii="Arial" w:eastAsia="Times New Roman" w:hAnsi="Arial" w:cs="Arial"/>
          <w:sz w:val="12"/>
          <w:szCs w:val="12"/>
        </w:rPr>
      </w:pPr>
    </w:p>
    <w:p w14:paraId="061F295B" w14:textId="75495A3A" w:rsidR="00A2068C" w:rsidRPr="008E5777" w:rsidRDefault="00A2068C" w:rsidP="00A2068C">
      <w:pPr>
        <w:spacing w:before="200" w:after="200"/>
        <w:jc w:val="center"/>
        <w:rPr>
          <w:rFonts w:ascii="Arial" w:eastAsia="Times New Roman" w:hAnsi="Arial" w:cs="Arial"/>
        </w:rPr>
      </w:pPr>
      <w:r w:rsidRPr="008E5777">
        <w:rPr>
          <w:rFonts w:ascii="Arial" w:eastAsia="Times New Roman" w:hAnsi="Arial" w:cs="Arial"/>
          <w:color w:val="000000"/>
        </w:rPr>
        <w:t xml:space="preserve">Award-winning </w:t>
      </w:r>
      <w:r w:rsidR="000455E5" w:rsidRPr="008E5777">
        <w:rPr>
          <w:rFonts w:ascii="Arial" w:eastAsia="Times New Roman" w:hAnsi="Arial" w:cs="Arial"/>
          <w:color w:val="000000"/>
        </w:rPr>
        <w:t xml:space="preserve">learning and </w:t>
      </w:r>
      <w:r w:rsidRPr="008E5777">
        <w:rPr>
          <w:rFonts w:ascii="Arial" w:eastAsia="Times New Roman" w:hAnsi="Arial" w:cs="Arial"/>
          <w:color w:val="000000"/>
        </w:rPr>
        <w:t>development</w:t>
      </w:r>
      <w:r w:rsidR="008E5777" w:rsidRPr="008E5777">
        <w:rPr>
          <w:rFonts w:ascii="Arial" w:eastAsia="Times New Roman" w:hAnsi="Arial" w:cs="Arial"/>
          <w:color w:val="000000"/>
        </w:rPr>
        <w:t xml:space="preserve"> (L&amp;D)</w:t>
      </w:r>
      <w:r w:rsidRPr="008E5777">
        <w:rPr>
          <w:rFonts w:ascii="Arial" w:eastAsia="Times New Roman" w:hAnsi="Arial" w:cs="Arial"/>
          <w:color w:val="000000"/>
        </w:rPr>
        <w:t xml:space="preserve"> </w:t>
      </w:r>
      <w:r w:rsidR="000455E5" w:rsidRPr="008E5777">
        <w:rPr>
          <w:rFonts w:ascii="Arial" w:eastAsia="Times New Roman" w:hAnsi="Arial" w:cs="Arial"/>
          <w:color w:val="000000"/>
        </w:rPr>
        <w:t>professional</w:t>
      </w:r>
      <w:r w:rsidRPr="008E5777">
        <w:rPr>
          <w:rFonts w:ascii="Arial" w:eastAsia="Times New Roman" w:hAnsi="Arial" w:cs="Arial"/>
          <w:color w:val="000000"/>
        </w:rPr>
        <w:t xml:space="preserve">. Catalyst for building leadership capacity. Advocate for the advancement and equality for women and underrepresented groups. </w:t>
      </w:r>
      <w:r w:rsidR="0055061A" w:rsidRPr="008E5777">
        <w:rPr>
          <w:rFonts w:ascii="Arial" w:eastAsia="Times New Roman" w:hAnsi="Arial" w:cs="Arial"/>
          <w:color w:val="000000"/>
        </w:rPr>
        <w:t xml:space="preserve">Author. Educator. </w:t>
      </w:r>
      <w:r w:rsidRPr="008E5777">
        <w:rPr>
          <w:rFonts w:ascii="Arial" w:eastAsia="Times New Roman" w:hAnsi="Arial" w:cs="Arial"/>
          <w:color w:val="000000"/>
        </w:rPr>
        <w:t>Entrepreneur.</w:t>
      </w:r>
      <w:r w:rsidR="0055061A" w:rsidRPr="008E5777">
        <w:rPr>
          <w:rFonts w:ascii="Arial" w:eastAsia="Times New Roman" w:hAnsi="Arial" w:cs="Arial"/>
          <w:color w:val="000000"/>
        </w:rPr>
        <w:t xml:space="preserve"> Leader-in-Residence</w:t>
      </w:r>
      <w:r w:rsidRPr="008E5777">
        <w:rPr>
          <w:rFonts w:ascii="Arial" w:eastAsia="Times New Roman" w:hAnsi="Arial" w:cs="Arial"/>
          <w:color w:val="000000"/>
        </w:rPr>
        <w:t>. Nicci Roach is diversifying rooms with equipped leaders through interactive lectures, consulting and radio programming.</w:t>
      </w:r>
    </w:p>
    <w:p w14:paraId="74824D5D" w14:textId="2F35268A" w:rsidR="00A2068C" w:rsidRPr="008E5777" w:rsidRDefault="00A2068C" w:rsidP="00A2068C">
      <w:pPr>
        <w:spacing w:before="200" w:after="200"/>
        <w:jc w:val="center"/>
        <w:rPr>
          <w:rFonts w:ascii="Arial" w:eastAsia="Times New Roman" w:hAnsi="Arial" w:cs="Arial"/>
        </w:rPr>
      </w:pPr>
      <w:r w:rsidRPr="008E5777">
        <w:rPr>
          <w:rFonts w:ascii="Arial" w:eastAsia="Times New Roman" w:hAnsi="Arial" w:cs="Arial"/>
          <w:color w:val="000000"/>
        </w:rPr>
        <w:t xml:space="preserve">Nicci currently serves as </w:t>
      </w:r>
      <w:r w:rsidR="008E5777">
        <w:rPr>
          <w:rFonts w:ascii="Arial" w:eastAsia="Times New Roman" w:hAnsi="Arial" w:cs="Arial"/>
          <w:color w:val="000000"/>
        </w:rPr>
        <w:t xml:space="preserve">Special </w:t>
      </w:r>
      <w:r w:rsidRPr="008E5777">
        <w:rPr>
          <w:rFonts w:ascii="Arial" w:eastAsia="Times New Roman" w:hAnsi="Arial" w:cs="Arial"/>
          <w:color w:val="000000"/>
        </w:rPr>
        <w:t xml:space="preserve">Assistant to the President at Saint Louis University (SLU) where she is responsible for partnering with leadership across the academic and medical communities to assist with </w:t>
      </w:r>
      <w:r w:rsidRPr="008E5777">
        <w:rPr>
          <w:rFonts w:ascii="Arial" w:eastAsia="Times New Roman" w:hAnsi="Arial" w:cs="Arial"/>
          <w:color w:val="222222"/>
          <w:shd w:val="clear" w:color="auto" w:fill="FFFFFF"/>
        </w:rPr>
        <w:t xml:space="preserve">planning, developing, implementing and managing institutional priorities. </w:t>
      </w:r>
      <w:r w:rsidRPr="008E5777">
        <w:rPr>
          <w:rFonts w:ascii="Arial" w:eastAsia="Times New Roman" w:hAnsi="Arial" w:cs="Arial"/>
          <w:color w:val="000000"/>
        </w:rPr>
        <w:t>She formerly served as Webster University’s inaugural Associate Vice President for Diversity and Inclusion and Senior Director for Community Engagement</w:t>
      </w:r>
      <w:r w:rsidR="0044778D" w:rsidRPr="008E5777">
        <w:rPr>
          <w:rFonts w:ascii="Arial" w:eastAsia="Times New Roman" w:hAnsi="Arial" w:cs="Arial"/>
          <w:color w:val="000000"/>
        </w:rPr>
        <w:t>. S</w:t>
      </w:r>
      <w:r w:rsidRPr="008E5777">
        <w:rPr>
          <w:rFonts w:ascii="Arial" w:eastAsia="Times New Roman" w:hAnsi="Arial" w:cs="Arial"/>
          <w:color w:val="000000"/>
        </w:rPr>
        <w:t xml:space="preserve">he </w:t>
      </w:r>
      <w:r w:rsidR="0044778D" w:rsidRPr="008E5777">
        <w:rPr>
          <w:rFonts w:ascii="Arial" w:eastAsia="Times New Roman" w:hAnsi="Arial" w:cs="Arial"/>
          <w:color w:val="000000"/>
        </w:rPr>
        <w:t xml:space="preserve">also </w:t>
      </w:r>
      <w:r w:rsidRPr="008E5777">
        <w:rPr>
          <w:rFonts w:ascii="Arial" w:eastAsia="Times New Roman" w:hAnsi="Arial" w:cs="Arial"/>
          <w:color w:val="000000"/>
        </w:rPr>
        <w:t>contribut</w:t>
      </w:r>
      <w:r w:rsidR="0044778D" w:rsidRPr="008E5777">
        <w:rPr>
          <w:rFonts w:ascii="Arial" w:eastAsia="Times New Roman" w:hAnsi="Arial" w:cs="Arial"/>
          <w:color w:val="000000"/>
        </w:rPr>
        <w:t>ed</w:t>
      </w:r>
      <w:r w:rsidRPr="008E5777">
        <w:rPr>
          <w:rFonts w:ascii="Arial" w:eastAsia="Times New Roman" w:hAnsi="Arial" w:cs="Arial"/>
          <w:color w:val="000000"/>
        </w:rPr>
        <w:t xml:space="preserve"> as an adjunct professor within the School of Business and Technology - Management Department. Nicci is the </w:t>
      </w:r>
      <w:r w:rsidR="0044778D" w:rsidRPr="008E5777">
        <w:rPr>
          <w:rFonts w:ascii="Arial" w:eastAsia="Times New Roman" w:hAnsi="Arial" w:cs="Arial"/>
          <w:color w:val="000000"/>
        </w:rPr>
        <w:t>principal</w:t>
      </w:r>
      <w:r w:rsidRPr="008E5777">
        <w:rPr>
          <w:rFonts w:ascii="Arial" w:eastAsia="Times New Roman" w:hAnsi="Arial" w:cs="Arial"/>
          <w:color w:val="000000"/>
        </w:rPr>
        <w:t xml:space="preserve"> of covenant </w:t>
      </w:r>
      <w:proofErr w:type="spellStart"/>
      <w:r w:rsidRPr="008E5777">
        <w:rPr>
          <w:rFonts w:ascii="Arial" w:eastAsia="Times New Roman" w:hAnsi="Arial" w:cs="Arial"/>
          <w:color w:val="000000"/>
        </w:rPr>
        <w:t>exCHANGE</w:t>
      </w:r>
      <w:proofErr w:type="spellEnd"/>
      <w:r w:rsidRPr="008E577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E5777">
        <w:rPr>
          <w:rFonts w:ascii="Arial" w:eastAsia="Times New Roman" w:hAnsi="Arial" w:cs="Arial"/>
          <w:color w:val="000000"/>
        </w:rPr>
        <w:t>llc</w:t>
      </w:r>
      <w:proofErr w:type="spellEnd"/>
      <w:r w:rsidRPr="008E5777">
        <w:rPr>
          <w:rFonts w:ascii="Arial" w:eastAsia="Times New Roman" w:hAnsi="Arial" w:cs="Arial"/>
          <w:color w:val="000000"/>
        </w:rPr>
        <w:t xml:space="preserve">, a boutique learning and development consulting firm. </w:t>
      </w:r>
    </w:p>
    <w:p w14:paraId="51F34862" w14:textId="217A235F" w:rsidR="006A21D1" w:rsidRPr="008E5777" w:rsidRDefault="00A2068C" w:rsidP="008E5777">
      <w:pPr>
        <w:spacing w:before="200" w:after="200"/>
        <w:jc w:val="center"/>
        <w:rPr>
          <w:rFonts w:ascii="Arial" w:eastAsia="Times New Roman" w:hAnsi="Arial" w:cs="Arial"/>
        </w:rPr>
      </w:pPr>
      <w:r w:rsidRPr="008E5777">
        <w:rPr>
          <w:rFonts w:ascii="Arial" w:eastAsia="Times New Roman" w:hAnsi="Arial" w:cs="Arial"/>
          <w:color w:val="000000"/>
        </w:rPr>
        <w:t>Nicci holds a Master of Arts in Public Relations; Master of Arts in Human Resources; and a Bachelor of Arts in Media Communications with a minor in Women’s Studies from Webster University; Diversity Management certificate from Cornell University; and a certificate of participation in the Women in Educational Leadership program from Harvard University. She is currently completing doctorate studies in Higher Education Leadership at Missouri Baptist University.</w:t>
      </w:r>
    </w:p>
    <w:p w14:paraId="09B6F974" w14:textId="77777777" w:rsidR="006A21D1" w:rsidRDefault="006A21D1" w:rsidP="006A21D1"/>
    <w:sectPr w:rsidR="006A21D1" w:rsidSect="000C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8C"/>
    <w:rsid w:val="000455E5"/>
    <w:rsid w:val="000C7359"/>
    <w:rsid w:val="002944EA"/>
    <w:rsid w:val="002D1594"/>
    <w:rsid w:val="0044778D"/>
    <w:rsid w:val="0055061A"/>
    <w:rsid w:val="006A21D1"/>
    <w:rsid w:val="008E5777"/>
    <w:rsid w:val="009B7E81"/>
    <w:rsid w:val="00A2068C"/>
    <w:rsid w:val="00F74656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DEA8C"/>
  <w15:chartTrackingRefBased/>
  <w15:docId w15:val="{45FD1990-7D4A-1844-B49C-CF87771A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6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04xlpa">
    <w:name w:val="_04xlpa"/>
    <w:basedOn w:val="Normal"/>
    <w:rsid w:val="006A21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sgrdq">
    <w:name w:val="jsgrdq"/>
    <w:basedOn w:val="DefaultParagraphFont"/>
    <w:rsid w:val="006A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Nicci Roach</cp:lastModifiedBy>
  <cp:revision>3</cp:revision>
  <dcterms:created xsi:type="dcterms:W3CDTF">2022-11-08T02:46:00Z</dcterms:created>
  <dcterms:modified xsi:type="dcterms:W3CDTF">2022-11-08T02:51:00Z</dcterms:modified>
</cp:coreProperties>
</file>