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vertAlign w:val="baseline"/>
        </w:rPr>
      </w:pPr>
      <w:r w:rsidDel="00000000" w:rsidR="00000000" w:rsidRPr="00000000">
        <w:rPr>
          <w:vertAlign w:val="baseline"/>
        </w:rPr>
        <w:drawing>
          <wp:inline distB="0" distT="0" distL="114300" distR="114300">
            <wp:extent cx="5486400" cy="125603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486400" cy="125603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ind w:right="-900"/>
        <w:contextualSpacing w:val="0"/>
        <w:jc w:val="center"/>
        <w:rPr>
          <w:color w:val="0000ff"/>
          <w:sz w:val="44"/>
          <w:szCs w:val="44"/>
          <w:vertAlign w:val="baseline"/>
        </w:rPr>
      </w:pPr>
      <w:r w:rsidDel="00000000" w:rsidR="00000000" w:rsidRPr="00000000">
        <w:rPr>
          <w:color w:val="0000ff"/>
          <w:sz w:val="44"/>
          <w:szCs w:val="44"/>
          <w:vertAlign w:val="baseline"/>
          <w:rtl w:val="0"/>
        </w:rPr>
        <w:t xml:space="preserve">Fort Meade Maryland Sniper Comp.</w:t>
      </w:r>
    </w:p>
    <w:p w:rsidR="00000000" w:rsidDel="00000000" w:rsidP="00000000" w:rsidRDefault="00000000" w:rsidRPr="00000000">
      <w:pPr>
        <w:ind w:left="1440" w:right="-360" w:firstLine="0"/>
        <w:contextualSpacing w:val="0"/>
        <w:jc w:val="center"/>
        <w:rPr>
          <w:color w:val="0000ff"/>
          <w:sz w:val="44"/>
          <w:szCs w:val="44"/>
          <w:vertAlign w:val="baseline"/>
        </w:rPr>
      </w:pPr>
      <w:r w:rsidDel="00000000" w:rsidR="00000000" w:rsidRPr="00000000">
        <w:rPr>
          <w:color w:val="0000ff"/>
          <w:sz w:val="44"/>
          <w:szCs w:val="44"/>
          <w:vertAlign w:val="baseline"/>
          <w:rtl w:val="0"/>
        </w:rPr>
        <w:t xml:space="preserve">“2</w:t>
      </w:r>
      <w:r w:rsidDel="00000000" w:rsidR="00000000" w:rsidRPr="00000000">
        <w:rPr>
          <w:color w:val="0000ff"/>
          <w:sz w:val="44"/>
          <w:szCs w:val="44"/>
          <w:rtl w:val="0"/>
        </w:rPr>
        <w:t xml:space="preserve">4th</w:t>
      </w:r>
      <w:r w:rsidDel="00000000" w:rsidR="00000000" w:rsidRPr="00000000">
        <w:rPr>
          <w:color w:val="0000ff"/>
          <w:sz w:val="44"/>
          <w:szCs w:val="44"/>
          <w:vertAlign w:val="baseline"/>
          <w:rtl w:val="0"/>
        </w:rPr>
        <w:t xml:space="preserve"> year”</w:t>
      </w:r>
    </w:p>
    <w:p w:rsidR="00000000" w:rsidDel="00000000" w:rsidP="00000000" w:rsidRDefault="00000000" w:rsidRPr="00000000">
      <w:pPr>
        <w:ind w:left="1440" w:right="-360" w:firstLine="0"/>
        <w:contextualSpacing w:val="0"/>
        <w:jc w:val="center"/>
        <w:rPr>
          <w:color w:val="0000ff"/>
          <w:sz w:val="44"/>
          <w:szCs w:val="44"/>
          <w:vertAlign w:val="baseline"/>
        </w:rPr>
      </w:pPr>
      <w:r w:rsidDel="00000000" w:rsidR="00000000" w:rsidRPr="00000000">
        <w:rPr>
          <w:color w:val="0000ff"/>
          <w:sz w:val="44"/>
          <w:szCs w:val="44"/>
          <w:vertAlign w:val="baseline"/>
          <w:rtl w:val="0"/>
        </w:rPr>
        <w:t xml:space="preserve">New LWRCI Patrol Rifle Events</w:t>
      </w:r>
    </w:p>
    <w:p w:rsidR="00000000" w:rsidDel="00000000" w:rsidP="00000000" w:rsidRDefault="00000000" w:rsidRPr="00000000">
      <w:pPr>
        <w:ind w:left="1440" w:firstLine="0"/>
        <w:contextualSpacing w:val="0"/>
        <w:rPr>
          <w:sz w:val="48"/>
          <w:szCs w:val="48"/>
          <w:vertAlign w:val="baseline"/>
        </w:rPr>
      </w:pPr>
      <w:r w:rsidDel="00000000" w:rsidR="00000000" w:rsidRPr="00000000">
        <w:rPr>
          <w:rtl w:val="0"/>
        </w:rPr>
      </w:r>
    </w:p>
    <w:p w:rsidR="00000000" w:rsidDel="00000000" w:rsidP="00000000" w:rsidRDefault="00000000" w:rsidRPr="00000000">
      <w:pPr>
        <w:contextualSpacing w:val="0"/>
        <w:rPr>
          <w:sz w:val="48"/>
          <w:szCs w:val="48"/>
          <w:vertAlign w:val="baseline"/>
        </w:rPr>
      </w:pPr>
      <w:r w:rsidDel="00000000" w:rsidR="00000000" w:rsidRPr="00000000">
        <w:rPr>
          <w:sz w:val="48"/>
          <w:szCs w:val="48"/>
          <w:vertAlign w:val="baseline"/>
          <w:rtl w:val="0"/>
        </w:rPr>
        <w:t xml:space="preserve">Dates: </w:t>
        <w:tab/>
        <w:tab/>
      </w:r>
      <w:r w:rsidDel="00000000" w:rsidR="00000000" w:rsidRPr="00000000">
        <w:rPr>
          <w:sz w:val="48"/>
          <w:szCs w:val="48"/>
          <w:rtl w:val="0"/>
        </w:rPr>
        <w:t xml:space="preserve">April 30 - May 3</w:t>
      </w:r>
      <w:r w:rsidDel="00000000" w:rsidR="00000000" w:rsidRPr="00000000">
        <w:rPr>
          <w:sz w:val="48"/>
          <w:szCs w:val="48"/>
          <w:vertAlign w:val="baseline"/>
          <w:rtl w:val="0"/>
        </w:rPr>
        <w:t xml:space="preserve">, 201</w:t>
      </w:r>
      <w:r w:rsidDel="00000000" w:rsidR="00000000" w:rsidRPr="00000000">
        <w:rPr>
          <w:sz w:val="48"/>
          <w:szCs w:val="48"/>
          <w:rtl w:val="0"/>
        </w:rPr>
        <w:t xml:space="preserve">8</w:t>
      </w:r>
      <w:r w:rsidDel="00000000" w:rsidR="00000000" w:rsidRPr="00000000">
        <w:rPr>
          <w:sz w:val="48"/>
          <w:szCs w:val="48"/>
          <w:vertAlign w:val="baseline"/>
          <w:rtl w:val="0"/>
        </w:rPr>
        <w:tab/>
      </w:r>
    </w:p>
    <w:p w:rsidR="00000000" w:rsidDel="00000000" w:rsidP="00000000" w:rsidRDefault="00000000" w:rsidRPr="00000000">
      <w:pPr>
        <w:contextualSpacing w:val="0"/>
        <w:rPr>
          <w:sz w:val="48"/>
          <w:szCs w:val="48"/>
          <w:vertAlign w:val="baseline"/>
        </w:rPr>
      </w:pPr>
      <w:r w:rsidDel="00000000" w:rsidR="00000000" w:rsidRPr="00000000">
        <w:rPr>
          <w:rtl w:val="0"/>
        </w:rPr>
      </w:r>
    </w:p>
    <w:p w:rsidR="00000000" w:rsidDel="00000000" w:rsidP="00000000" w:rsidRDefault="00000000" w:rsidRPr="00000000">
      <w:pPr>
        <w:contextualSpacing w:val="0"/>
        <w:rPr>
          <w:sz w:val="48"/>
          <w:szCs w:val="48"/>
          <w:vertAlign w:val="baseline"/>
        </w:rPr>
      </w:pPr>
      <w:r w:rsidDel="00000000" w:rsidR="00000000" w:rsidRPr="00000000">
        <w:rPr>
          <w:sz w:val="48"/>
          <w:szCs w:val="48"/>
          <w:vertAlign w:val="baseline"/>
          <w:rtl w:val="0"/>
        </w:rPr>
        <w:t xml:space="preserve">Sponsor: </w:t>
        <w:tab/>
        <w:t xml:space="preserve">LWRCI</w:t>
        <w:tab/>
      </w:r>
    </w:p>
    <w:p w:rsidR="00000000" w:rsidDel="00000000" w:rsidP="00000000" w:rsidRDefault="00000000" w:rsidRPr="00000000">
      <w:pPr>
        <w:contextualSpacing w:val="0"/>
        <w:rPr>
          <w:sz w:val="48"/>
          <w:szCs w:val="48"/>
          <w:vertAlign w:val="baseline"/>
        </w:rPr>
      </w:pPr>
      <w:r w:rsidDel="00000000" w:rsidR="00000000" w:rsidRPr="00000000">
        <w:rPr>
          <w:rtl w:val="0"/>
        </w:rPr>
      </w:r>
    </w:p>
    <w:p w:rsidR="00000000" w:rsidDel="00000000" w:rsidP="00000000" w:rsidRDefault="00000000" w:rsidRPr="00000000">
      <w:pPr>
        <w:contextualSpacing w:val="0"/>
        <w:rPr>
          <w:sz w:val="48"/>
          <w:szCs w:val="48"/>
          <w:vertAlign w:val="baseline"/>
        </w:rPr>
      </w:pPr>
      <w:r w:rsidDel="00000000" w:rsidR="00000000" w:rsidRPr="00000000">
        <w:rPr>
          <w:sz w:val="48"/>
          <w:szCs w:val="48"/>
          <w:vertAlign w:val="baseline"/>
          <w:rtl w:val="0"/>
        </w:rPr>
        <w:t xml:space="preserve">Awards:     T</w:t>
      </w:r>
      <w:r w:rsidDel="00000000" w:rsidR="00000000" w:rsidRPr="00000000">
        <w:rPr>
          <w:sz w:val="48"/>
          <w:szCs w:val="48"/>
          <w:rtl w:val="0"/>
        </w:rPr>
        <w:t xml:space="preserve">o be determined. 2017 winners won LWRCI rifles.  </w:t>
      </w:r>
      <w:r w:rsidDel="00000000" w:rsidR="00000000" w:rsidRPr="00000000">
        <w:rPr>
          <w:rtl w:val="0"/>
        </w:rPr>
      </w:r>
    </w:p>
    <w:p w:rsidR="00000000" w:rsidDel="00000000" w:rsidP="00000000" w:rsidRDefault="00000000" w:rsidRPr="00000000">
      <w:pPr>
        <w:contextualSpacing w:val="0"/>
        <w:rPr>
          <w:sz w:val="48"/>
          <w:szCs w:val="48"/>
          <w:vertAlign w:val="baseline"/>
        </w:rPr>
      </w:pPr>
      <w:r w:rsidDel="00000000" w:rsidR="00000000" w:rsidRPr="00000000">
        <w:rPr>
          <w:rtl w:val="0"/>
        </w:rPr>
      </w:r>
    </w:p>
    <w:p w:rsidR="00000000" w:rsidDel="00000000" w:rsidP="00000000" w:rsidRDefault="00000000" w:rsidRPr="00000000">
      <w:pPr>
        <w:contextualSpacing w:val="0"/>
        <w:rPr>
          <w:sz w:val="48"/>
          <w:szCs w:val="48"/>
          <w:vertAlign w:val="baseline"/>
        </w:rPr>
      </w:pPr>
      <w:r w:rsidDel="00000000" w:rsidR="00000000" w:rsidRPr="00000000">
        <w:rPr>
          <w:sz w:val="48"/>
          <w:szCs w:val="48"/>
          <w:vertAlign w:val="baseline"/>
          <w:rtl w:val="0"/>
        </w:rPr>
        <w:t xml:space="preserve">Eligibility: First 20 Patrol rifle certified officers / Current military rifleman / SWAT officer.  One class per shooter.</w:t>
      </w:r>
    </w:p>
    <w:p w:rsidR="00000000" w:rsidDel="00000000" w:rsidP="00000000" w:rsidRDefault="00000000" w:rsidRPr="00000000">
      <w:pPr>
        <w:contextualSpacing w:val="0"/>
        <w:rPr>
          <w:sz w:val="48"/>
          <w:szCs w:val="48"/>
          <w:vertAlign w:val="baseline"/>
        </w:rPr>
      </w:pPr>
      <w:r w:rsidDel="00000000" w:rsidR="00000000" w:rsidRPr="00000000">
        <w:rPr>
          <w:rtl w:val="0"/>
        </w:rPr>
      </w:r>
    </w:p>
    <w:p w:rsidR="00000000" w:rsidDel="00000000" w:rsidP="00000000" w:rsidRDefault="00000000" w:rsidRPr="00000000">
      <w:pPr>
        <w:contextualSpacing w:val="0"/>
        <w:rPr>
          <w:sz w:val="48"/>
          <w:szCs w:val="48"/>
          <w:vertAlign w:val="baseline"/>
        </w:rPr>
      </w:pPr>
      <w:r w:rsidDel="00000000" w:rsidR="00000000" w:rsidRPr="00000000">
        <w:rPr>
          <w:sz w:val="48"/>
          <w:szCs w:val="48"/>
          <w:vertAlign w:val="baseline"/>
          <w:rtl w:val="0"/>
        </w:rPr>
        <w:t xml:space="preserve">Cost:  </w:t>
        <w:tab/>
        <w:tab/>
        <w:t xml:space="preserve">$50 per person </w:t>
      </w:r>
    </w:p>
    <w:p w:rsidR="00000000" w:rsidDel="00000000" w:rsidP="00000000" w:rsidRDefault="00000000" w:rsidRPr="00000000">
      <w:pPr>
        <w:contextualSpacing w:val="0"/>
        <w:rPr>
          <w:sz w:val="48"/>
          <w:szCs w:val="48"/>
          <w:vertAlign w:val="baseline"/>
        </w:rPr>
      </w:pPr>
      <w:r w:rsidDel="00000000" w:rsidR="00000000" w:rsidRPr="00000000">
        <w:rPr>
          <w:rtl w:val="0"/>
        </w:rPr>
      </w:r>
    </w:p>
    <w:p w:rsidR="00000000" w:rsidDel="00000000" w:rsidP="00000000" w:rsidRDefault="00000000" w:rsidRPr="00000000">
      <w:pPr>
        <w:contextualSpacing w:val="0"/>
        <w:rPr>
          <w:sz w:val="48"/>
          <w:szCs w:val="48"/>
          <w:vertAlign w:val="baseline"/>
        </w:rPr>
      </w:pPr>
      <w:r w:rsidDel="00000000" w:rsidR="00000000" w:rsidRPr="00000000">
        <w:rPr>
          <w:sz w:val="48"/>
          <w:szCs w:val="48"/>
          <w:vertAlign w:val="baseline"/>
          <w:rtl w:val="0"/>
        </w:rPr>
        <w:t xml:space="preserve">Site: </w:t>
      </w:r>
      <w:hyperlink r:id="rId7">
        <w:r w:rsidDel="00000000" w:rsidR="00000000" w:rsidRPr="00000000">
          <w:rPr>
            <w:color w:val="0000ff"/>
            <w:sz w:val="48"/>
            <w:szCs w:val="48"/>
            <w:u w:val="single"/>
            <w:vertAlign w:val="baseline"/>
            <w:rtl w:val="0"/>
          </w:rPr>
          <w:t xml:space="preserve">www.fortmeadesnipercomp.com</w:t>
        </w:r>
      </w:hyperlink>
      <w:r w:rsidDel="00000000" w:rsidR="00000000" w:rsidRPr="00000000">
        <w:rPr>
          <w:sz w:val="48"/>
          <w:szCs w:val="48"/>
          <w:vertAlign w:val="baseline"/>
          <w:rtl w:val="0"/>
        </w:rPr>
        <w:t xml:space="preserve"> </w:t>
      </w:r>
    </w:p>
    <w:p w:rsidR="00000000" w:rsidDel="00000000" w:rsidP="00000000" w:rsidRDefault="00000000" w:rsidRPr="00000000">
      <w:pPr>
        <w:contextualSpacing w:val="0"/>
        <w:rPr>
          <w:sz w:val="32"/>
          <w:szCs w:val="32"/>
          <w:vertAlign w:val="baseline"/>
        </w:rPr>
      </w:pPr>
      <w:r w:rsidDel="00000000" w:rsidR="00000000" w:rsidRPr="00000000">
        <w:rPr>
          <w:sz w:val="48"/>
          <w:szCs w:val="48"/>
          <w:vertAlign w:val="baseline"/>
          <w:rtl w:val="0"/>
        </w:rPr>
        <w:tab/>
        <w:t xml:space="preserve">  </w:t>
      </w:r>
      <w:r w:rsidDel="00000000" w:rsidR="00000000" w:rsidRPr="00000000">
        <w:rPr>
          <w:rtl w:val="0"/>
        </w:rPr>
      </w:r>
    </w:p>
    <w:p w:rsidR="00000000" w:rsidDel="00000000" w:rsidP="00000000" w:rsidRDefault="00000000" w:rsidRPr="00000000">
      <w:pPr>
        <w:contextualSpacing w:val="0"/>
        <w:rPr>
          <w:sz w:val="32"/>
          <w:szCs w:val="32"/>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Contact: </w:t>
        <w:tab/>
        <w:tab/>
        <w:t xml:space="preserve">Dan Weaver</w:t>
      </w:r>
    </w:p>
    <w:p w:rsidR="00000000" w:rsidDel="00000000" w:rsidP="00000000" w:rsidRDefault="00000000" w:rsidRPr="00000000">
      <w:pPr>
        <w:contextualSpacing w:val="0"/>
        <w:rPr>
          <w:vertAlign w:val="baseline"/>
        </w:rPr>
      </w:pPr>
      <w:r w:rsidDel="00000000" w:rsidR="00000000" w:rsidRPr="00000000">
        <w:rPr>
          <w:vertAlign w:val="baseline"/>
          <w:rtl w:val="0"/>
        </w:rPr>
        <w:tab/>
        <w:tab/>
        <w:tab/>
        <w:tab/>
        <w:t xml:space="preserve">301-605-5428</w:t>
      </w:r>
    </w:p>
    <w:p w:rsidR="00000000" w:rsidDel="00000000" w:rsidP="00000000" w:rsidRDefault="00000000" w:rsidRPr="00000000">
      <w:pPr>
        <w:contextualSpacing w:val="0"/>
        <w:rPr>
          <w:vertAlign w:val="baseline"/>
        </w:rPr>
      </w:pPr>
      <w:r w:rsidDel="00000000" w:rsidR="00000000" w:rsidRPr="00000000">
        <w:rPr>
          <w:vertAlign w:val="baseline"/>
          <w:rtl w:val="0"/>
        </w:rPr>
        <w:tab/>
        <w:tab/>
        <w:tab/>
        <w:tab/>
      </w:r>
      <w:r w:rsidDel="00000000" w:rsidR="00000000" w:rsidRPr="00000000">
        <w:rPr>
          <w:rtl w:val="0"/>
        </w:rPr>
        <w:t xml:space="preserve">dan@fortmeadesnipercomp.com</w:t>
      </w:r>
      <w:r w:rsidDel="00000000" w:rsidR="00000000" w:rsidRPr="00000000">
        <w:rPr>
          <w:vertAlign w:val="baseline"/>
          <w:rtl w:val="0"/>
        </w:rPr>
        <w:tab/>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Events:</w:t>
        <w:tab/>
        <w:tab/>
        <w:tab/>
        <w:t xml:space="preserve">100 Yard Position</w:t>
      </w:r>
      <w:r w:rsidDel="00000000" w:rsidR="00000000" w:rsidRPr="00000000">
        <w:rPr>
          <w:rtl w:val="0"/>
        </w:rPr>
        <w:t xml:space="preserve">al </w:t>
      </w:r>
      <w:r w:rsidDel="00000000" w:rsidR="00000000" w:rsidRPr="00000000">
        <w:rPr>
          <w:vertAlign w:val="baseline"/>
          <w:rtl w:val="0"/>
        </w:rPr>
        <w:t xml:space="preserve">Movement Drill</w:t>
      </w:r>
    </w:p>
    <w:p w:rsidR="00000000" w:rsidDel="00000000" w:rsidP="00000000" w:rsidRDefault="00000000" w:rsidRPr="00000000">
      <w:pPr>
        <w:contextualSpacing w:val="0"/>
        <w:rPr>
          <w:vertAlign w:val="baseline"/>
        </w:rPr>
      </w:pPr>
      <w:r w:rsidDel="00000000" w:rsidR="00000000" w:rsidRPr="00000000">
        <w:rPr>
          <w:vertAlign w:val="baseline"/>
          <w:rtl w:val="0"/>
        </w:rPr>
        <w:tab/>
        <w:tab/>
        <w:tab/>
        <w:tab/>
        <w:t xml:space="preserve">Moving Targets 100 yards</w:t>
      </w:r>
    </w:p>
    <w:p w:rsidR="00000000" w:rsidDel="00000000" w:rsidP="00000000" w:rsidRDefault="00000000" w:rsidRPr="00000000">
      <w:pPr>
        <w:contextualSpacing w:val="0"/>
        <w:rPr>
          <w:vertAlign w:val="baseline"/>
        </w:rPr>
      </w:pPr>
      <w:r w:rsidDel="00000000" w:rsidR="00000000" w:rsidRPr="00000000">
        <w:rPr>
          <w:vertAlign w:val="baseline"/>
          <w:rtl w:val="0"/>
        </w:rPr>
        <w:tab/>
        <w:tab/>
        <w:tab/>
        <w:tab/>
        <w:t xml:space="preserve">Urban Multi Position Pursuit Steel Shoot</w:t>
      </w:r>
    </w:p>
    <w:p w:rsidR="00000000" w:rsidDel="00000000" w:rsidP="00000000" w:rsidRDefault="00000000" w:rsidRPr="00000000">
      <w:pPr>
        <w:contextualSpacing w:val="0"/>
        <w:rPr/>
      </w:pPr>
      <w:r w:rsidDel="00000000" w:rsidR="00000000" w:rsidRPr="00000000">
        <w:rPr>
          <w:rtl w:val="0"/>
        </w:rPr>
        <w:tab/>
        <w:tab/>
        <w:tab/>
        <w:tab/>
        <w:t xml:space="preserve">Vendor Display - Shoot off Tie Breaking </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Classes:</w:t>
        <w:tab/>
        <w:tab/>
        <w:t xml:space="preserve">1</w:t>
      </w:r>
      <w:r w:rsidDel="00000000" w:rsidR="00000000" w:rsidRPr="00000000">
        <w:rPr>
          <w:vertAlign w:val="superscript"/>
          <w:rtl w:val="0"/>
        </w:rPr>
        <w:t xml:space="preserve">st</w:t>
      </w:r>
      <w:r w:rsidDel="00000000" w:rsidR="00000000" w:rsidRPr="00000000">
        <w:rPr>
          <w:vertAlign w:val="baseline"/>
          <w:rtl w:val="0"/>
        </w:rPr>
        <w:t xml:space="preserve"> Iron Sights Only</w:t>
      </w:r>
    </w:p>
    <w:p w:rsidR="00000000" w:rsidDel="00000000" w:rsidP="00000000" w:rsidRDefault="00000000" w:rsidRPr="00000000">
      <w:pPr>
        <w:contextualSpacing w:val="0"/>
        <w:rPr>
          <w:vertAlign w:val="baseline"/>
        </w:rPr>
      </w:pPr>
      <w:r w:rsidDel="00000000" w:rsidR="00000000" w:rsidRPr="00000000">
        <w:rPr>
          <w:vertAlign w:val="baseline"/>
          <w:rtl w:val="0"/>
        </w:rPr>
        <w:tab/>
        <w:tab/>
        <w:tab/>
        <w:t xml:space="preserve">2</w:t>
      </w:r>
      <w:r w:rsidDel="00000000" w:rsidR="00000000" w:rsidRPr="00000000">
        <w:rPr>
          <w:vertAlign w:val="superscript"/>
          <w:rtl w:val="0"/>
        </w:rPr>
        <w:t xml:space="preserve">nd</w:t>
      </w:r>
      <w:r w:rsidDel="00000000" w:rsidR="00000000" w:rsidRPr="00000000">
        <w:rPr>
          <w:vertAlign w:val="baseline"/>
          <w:rtl w:val="0"/>
        </w:rPr>
        <w:t xml:space="preserve"> Optics – 4x or less</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Equipment:</w:t>
        <w:tab/>
        <w:t xml:space="preserve">Rifle should be a semi-automatic with a suggested minimum capacity of 20 rounds.  Rifles should be capable of 4 moa accuracy.  Optical sight class is limited to a maximum variable magnification of 4 power or less. Any optic capable of a variable power of greater than 4 power is not allowed even if there is no intention to use the magnification range greater than 4 power.  Optic may be of a fixed power but limited to 4 power or less.  Iron sight class is limited to a front post and rear peep sight resembling a standard A1 or A2 style sights.  Competition iron sights are not allowed. If registered for the iron sight class, the rifle may not have any optic whether used or not.  </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Purpose:</w:t>
        <w:tab/>
        <w:t xml:space="preserve">To involve operators that are in an alternate waiting position for the sniper competition.  In addition, this is an opportunity for those to experience similar events of the main sniper competition.  You will also have the ability to test and evaluate your equipment against the LWRCI line. </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Ammunition:  </w:t>
        <w:tab/>
        <w:t xml:space="preserve">100 rounds of quality duty carry / match grade ammunition.  The projectile may be a solid, hollow point, ballistic tip or FMJ.  Tracer ammunition, green tip ammunition or any form of an armor piercing projectile are not allowed.  </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Registration:  You may register via </w:t>
      </w:r>
      <w:hyperlink r:id="rId8">
        <w:r w:rsidDel="00000000" w:rsidR="00000000" w:rsidRPr="00000000">
          <w:rPr>
            <w:color w:val="0000ff"/>
            <w:u w:val="single"/>
            <w:vertAlign w:val="baseline"/>
            <w:rtl w:val="0"/>
          </w:rPr>
          <w:t xml:space="preserve">www.fortmeadesnipercomp.com</w:t>
        </w:r>
      </w:hyperlink>
      <w:r w:rsidDel="00000000" w:rsidR="00000000" w:rsidRPr="00000000">
        <w:rPr>
          <w:vertAlign w:val="baseline"/>
          <w:rtl w:val="0"/>
        </w:rPr>
        <w:t xml:space="preserve"> or by email at </w:t>
      </w:r>
      <w:hyperlink r:id="rId9">
        <w:r w:rsidDel="00000000" w:rsidR="00000000" w:rsidRPr="00000000">
          <w:rPr>
            <w:color w:val="1155cc"/>
            <w:u w:val="single"/>
            <w:rtl w:val="0"/>
          </w:rPr>
          <w:t xml:space="preserve">dan@fortmeadesnipercomp.com</w:t>
        </w:r>
      </w:hyperlink>
      <w:r w:rsidDel="00000000" w:rsidR="00000000" w:rsidRPr="00000000">
        <w:rPr>
          <w:vertAlign w:val="baseline"/>
          <w:rtl w:val="0"/>
        </w:rPr>
        <w:t xml:space="preserve"> You must declare your iron or optics class at time of registration.  </w:t>
      </w:r>
    </w:p>
    <w:p w:rsidR="00000000" w:rsidDel="00000000" w:rsidP="00000000" w:rsidRDefault="00000000" w:rsidRPr="00000000">
      <w:pPr>
        <w:contextualSpacing w:val="0"/>
        <w:rPr>
          <w:vertAlign w:val="baseline"/>
        </w:rPr>
      </w:pPr>
      <w:r w:rsidDel="00000000" w:rsidR="00000000" w:rsidRPr="00000000">
        <w:rPr>
          <w:vertAlign w:val="baseline"/>
          <w:rtl w:val="0"/>
        </w:rPr>
        <w:tab/>
        <w:tab/>
        <w:tab/>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weaver308@gmail.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fortmeadesnipercomp.com" TargetMode="External"/><Relationship Id="rId8" Type="http://schemas.openxmlformats.org/officeDocument/2006/relationships/hyperlink" Target="http://www.fortmeadesnipercom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