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2614"/>
        <w:gridCol w:w="836"/>
        <w:gridCol w:w="342"/>
      </w:tblGrid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Metro - Paid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Robert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Metro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Montgomery County -Paid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 xml:space="preserve">Ed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Maryland State Police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 xml:space="preserve">Bill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Montgomery County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Chris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Maryland State Police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Bret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Ocean County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Ryan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Ocean County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Daniel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Baltimore SWAT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Garfield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Trebuchet MS" w:eastAsia="Times New Roman" w:hAnsi="Trebuchet MS" w:cs="Arial"/>
                <w:color w:val="000000"/>
              </w:rPr>
            </w:pPr>
            <w:r w:rsidRPr="0082259B">
              <w:rPr>
                <w:rFonts w:ascii="Trebuchet MS" w:eastAsia="Times New Roman" w:hAnsi="Trebuchet MS" w:cs="Arial"/>
                <w:color w:val="000000"/>
              </w:rPr>
              <w:t>Laurel P/D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color w:val="000000"/>
              </w:rPr>
            </w:pPr>
            <w:r w:rsidRPr="0082259B">
              <w:rPr>
                <w:rFonts w:ascii="Trebuchet MS" w:eastAsia="Times New Roman" w:hAnsi="Trebuchet MS" w:cs="Arial"/>
                <w:color w:val="000000"/>
              </w:rPr>
              <w:t>10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Baltimore SWAT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 xml:space="preserve">Baltimore SWAT -Paid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Errol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PGPD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Marlon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HPD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 xml:space="preserve">Wayne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Harford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Josh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Metro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Laurel P/D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Aaron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MPDC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 xml:space="preserve">Michael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Baltimore P/D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82259B" w:rsidRPr="0082259B" w:rsidTr="0082259B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</w:pPr>
            <w:r w:rsidRPr="0082259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MSP - Paid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 xml:space="preserve">Jesse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2259B" w:rsidRPr="0082259B" w:rsidRDefault="0082259B" w:rsidP="0082259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259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</w:tbl>
    <w:p w:rsidR="0082259B" w:rsidRDefault="0082259B"/>
    <w:sectPr w:rsidR="0082259B" w:rsidSect="0088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82259B"/>
    <w:rsid w:val="008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27AB7"/>
  <w15:chartTrackingRefBased/>
  <w15:docId w15:val="{87FFB5ED-901D-114D-9C47-A7059B17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dweaver308@gmail.com</dc:creator>
  <cp:keywords/>
  <dc:description/>
  <cp:lastModifiedBy>dweaver308@gmail.com</cp:lastModifiedBy>
  <cp:revision>1</cp:revision>
  <dcterms:created xsi:type="dcterms:W3CDTF">2018-03-10T13:18:00Z</dcterms:created>
  <dcterms:modified xsi:type="dcterms:W3CDTF">2018-03-10T13:19:00Z</dcterms:modified>
</cp:coreProperties>
</file>