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F07B1" w14:textId="1782DAAF" w:rsidR="006B7415" w:rsidRPr="006B7415" w:rsidRDefault="006B7415" w:rsidP="006B7415">
      <w:pPr>
        <w:rPr>
          <w:sz w:val="24"/>
          <w:szCs w:val="24"/>
        </w:rPr>
      </w:pPr>
      <w:r w:rsidRPr="006B7415">
        <w:rPr>
          <w:sz w:val="24"/>
          <w:szCs w:val="24"/>
        </w:rPr>
        <w:t xml:space="preserve">Paramount Global is a major media and </w:t>
      </w:r>
      <w:proofErr w:type="spellStart"/>
      <w:r w:rsidRPr="006B7415">
        <w:rPr>
          <w:sz w:val="24"/>
          <w:szCs w:val="24"/>
        </w:rPr>
        <w:t>entertainmen</w:t>
      </w:r>
      <w:proofErr w:type="spellEnd"/>
      <w:r w:rsidR="0012542B">
        <w:rPr>
          <w:sz w:val="24"/>
          <w:szCs w:val="24"/>
        </w:rPr>
        <w:t xml:space="preserve"> </w:t>
      </w:r>
      <w:r w:rsidRPr="006B7415">
        <w:rPr>
          <w:sz w:val="24"/>
          <w:szCs w:val="24"/>
        </w:rPr>
        <w:t>t conglomerate, known for its diverse portfolio of brands, including Paramount Pictures, CBS, Showtime, Nickelodeon, MTV, BET, and more. The company is involved in various segments, including television, film, streaming, and cable networks. Paramount is recognized for its vast library of content and a strong presence in the global entertainment industry.</w:t>
      </w:r>
    </w:p>
    <w:p w14:paraId="582E5609" w14:textId="7468A3C7" w:rsidR="00E36B57" w:rsidRDefault="006B7415" w:rsidP="006B7415">
      <w:pPr>
        <w:rPr>
          <w:sz w:val="24"/>
          <w:szCs w:val="24"/>
        </w:rPr>
      </w:pPr>
      <w:r w:rsidRPr="006B7415">
        <w:rPr>
          <w:sz w:val="24"/>
          <w:szCs w:val="24"/>
        </w:rPr>
        <w:t xml:space="preserve">Paramount Global boasts an extensive library of iconic and popular content, which includes classic movies, TV shows, and well-known franchises. This rich content library provides a stable source of revenue and can be leveraged for streaming platforms. The company is expanding its presence in the streaming industry through platforms like Paramount+ (formerly CBS All Access). The shift to streaming services has the potential to drive long-term growth and reduce reliance on traditional cable networks. Paramount's portfolio of media networks spans various genres and demographics, from family-friendly Nickelodeon to premium cable channels like Showtime. This diversity caters to a wide range of viewers and allows for great income potential from advertisers.  Its ownership of CBS network includes broadcast rights to major sporting events, such as the NFL.  Most recently Paramount has entered into various strategic partnerships and licensing agreements to expand its content distribution. Collaborations with streaming platforms and international markets will be a great driver </w:t>
      </w:r>
      <w:r w:rsidR="00133B1F">
        <w:rPr>
          <w:sz w:val="24"/>
          <w:szCs w:val="24"/>
        </w:rPr>
        <w:t>for</w:t>
      </w:r>
      <w:r w:rsidRPr="006B7415">
        <w:rPr>
          <w:sz w:val="24"/>
          <w:szCs w:val="24"/>
        </w:rPr>
        <w:t xml:space="preserve"> revenue growth.</w:t>
      </w:r>
    </w:p>
    <w:p w14:paraId="134C920E" w14:textId="5D09CDF6" w:rsidR="00E36B57" w:rsidRDefault="00E36B57" w:rsidP="006B7415">
      <w:pPr>
        <w:rPr>
          <w:sz w:val="24"/>
          <w:szCs w:val="24"/>
        </w:rPr>
      </w:pPr>
      <w:r>
        <w:rPr>
          <w:sz w:val="24"/>
          <w:szCs w:val="24"/>
        </w:rPr>
        <w:t xml:space="preserve">Recently, Paramount Global stock has suffered a substantial sell off and dropped to under $12.  A lot of this drop is due to the recent drop in its dividend to increase its free cash flow.  It now has a forward-looking PE of 10, offering great value for a long-term investment.  Last year it was added to Berkshire Hathaway’s holdings, and the current drop in dividend has not dissuaded them from selling shares, in </w:t>
      </w:r>
      <w:r w:rsidR="005B5E7E">
        <w:rPr>
          <w:sz w:val="24"/>
          <w:szCs w:val="24"/>
        </w:rPr>
        <w:t>fact they</w:t>
      </w:r>
      <w:r>
        <w:rPr>
          <w:sz w:val="24"/>
          <w:szCs w:val="24"/>
        </w:rPr>
        <w:t xml:space="preserve"> have increased their positions since the announcement.  </w:t>
      </w:r>
    </w:p>
    <w:p w14:paraId="39D0651C" w14:textId="1ABDA2E4" w:rsidR="00E36B57" w:rsidRPr="006B7415" w:rsidRDefault="00E36B57" w:rsidP="006B7415">
      <w:pPr>
        <w:rPr>
          <w:sz w:val="24"/>
          <w:szCs w:val="24"/>
        </w:rPr>
      </w:pPr>
      <w:r>
        <w:rPr>
          <w:sz w:val="24"/>
          <w:szCs w:val="24"/>
        </w:rPr>
        <w:t xml:space="preserve">  </w:t>
      </w:r>
    </w:p>
    <w:p w14:paraId="7BCF53D4" w14:textId="408B3791" w:rsidR="006B7415" w:rsidRPr="006B7415" w:rsidRDefault="006B7415">
      <w:pPr>
        <w:rPr>
          <w:sz w:val="24"/>
          <w:szCs w:val="24"/>
        </w:rPr>
      </w:pPr>
    </w:p>
    <w:sectPr w:rsidR="006B7415" w:rsidRPr="006B741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B4C6A" w14:textId="77777777" w:rsidR="000911C9" w:rsidRDefault="000911C9" w:rsidP="006B7415">
      <w:pPr>
        <w:spacing w:after="0" w:line="240" w:lineRule="auto"/>
      </w:pPr>
      <w:r>
        <w:separator/>
      </w:r>
    </w:p>
  </w:endnote>
  <w:endnote w:type="continuationSeparator" w:id="0">
    <w:p w14:paraId="32DABC83" w14:textId="77777777" w:rsidR="000911C9" w:rsidRDefault="000911C9" w:rsidP="006B7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3E5B5" w14:textId="77777777" w:rsidR="000911C9" w:rsidRDefault="000911C9" w:rsidP="006B7415">
      <w:pPr>
        <w:spacing w:after="0" w:line="240" w:lineRule="auto"/>
      </w:pPr>
      <w:r>
        <w:separator/>
      </w:r>
    </w:p>
  </w:footnote>
  <w:footnote w:type="continuationSeparator" w:id="0">
    <w:p w14:paraId="295E5249" w14:textId="77777777" w:rsidR="000911C9" w:rsidRDefault="000911C9" w:rsidP="006B7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0B9D" w14:textId="221AF9B0" w:rsidR="006B7415" w:rsidRPr="00851ED4" w:rsidRDefault="006B7415" w:rsidP="006B7415">
    <w:pPr>
      <w:jc w:val="center"/>
      <w:rPr>
        <w:rFonts w:cstheme="minorHAnsi"/>
        <w:b/>
        <w:bCs/>
        <w:sz w:val="32"/>
        <w:szCs w:val="32"/>
      </w:rPr>
    </w:pPr>
    <w:r w:rsidRPr="00851ED4">
      <w:rPr>
        <w:b/>
        <w:bCs/>
      </w:rPr>
      <w:tab/>
    </w:r>
    <w:r w:rsidRPr="00851ED4">
      <w:rPr>
        <w:rFonts w:cstheme="minorHAnsi"/>
        <w:b/>
        <w:bCs/>
        <w:sz w:val="32"/>
        <w:szCs w:val="32"/>
      </w:rPr>
      <w:t xml:space="preserve">Paramount </w:t>
    </w:r>
    <w:r w:rsidR="00E36B57" w:rsidRPr="00851ED4">
      <w:rPr>
        <w:rFonts w:cstheme="minorHAnsi"/>
        <w:b/>
        <w:bCs/>
        <w:sz w:val="32"/>
        <w:szCs w:val="32"/>
      </w:rPr>
      <w:t xml:space="preserve">Global </w:t>
    </w:r>
    <w:r w:rsidRPr="00851ED4">
      <w:rPr>
        <w:rFonts w:cstheme="minorHAnsi"/>
        <w:b/>
        <w:bCs/>
        <w:sz w:val="32"/>
        <w:szCs w:val="32"/>
      </w:rPr>
      <w:t>(PARA)</w:t>
    </w:r>
  </w:p>
  <w:p w14:paraId="40111AFA" w14:textId="7CB76C4F" w:rsidR="006B7415" w:rsidRDefault="006B7415" w:rsidP="006B7415">
    <w:pPr>
      <w:pStyle w:val="Header"/>
      <w:tabs>
        <w:tab w:val="clear" w:pos="4680"/>
        <w:tab w:val="clear" w:pos="9360"/>
        <w:tab w:val="left" w:pos="241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2290C"/>
    <w:multiLevelType w:val="multilevel"/>
    <w:tmpl w:val="E4542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667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15"/>
    <w:rsid w:val="000911C9"/>
    <w:rsid w:val="0012542B"/>
    <w:rsid w:val="00133B1F"/>
    <w:rsid w:val="005B5E7E"/>
    <w:rsid w:val="006B7415"/>
    <w:rsid w:val="00851ED4"/>
    <w:rsid w:val="00E36B57"/>
    <w:rsid w:val="00F43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0A466"/>
  <w15:chartTrackingRefBased/>
  <w15:docId w15:val="{936CD841-3DC2-429C-8055-8D967161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415"/>
  </w:style>
  <w:style w:type="paragraph" w:styleId="Footer">
    <w:name w:val="footer"/>
    <w:basedOn w:val="Normal"/>
    <w:link w:val="FooterChar"/>
    <w:uiPriority w:val="99"/>
    <w:unhideWhenUsed/>
    <w:rsid w:val="006B7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Vassas</dc:creator>
  <cp:keywords/>
  <dc:description/>
  <cp:lastModifiedBy>James Vassas</cp:lastModifiedBy>
  <cp:revision>3</cp:revision>
  <cp:lastPrinted>2023-10-13T16:58:00Z</cp:lastPrinted>
  <dcterms:created xsi:type="dcterms:W3CDTF">2023-10-12T23:32:00Z</dcterms:created>
  <dcterms:modified xsi:type="dcterms:W3CDTF">2023-10-13T16:58:00Z</dcterms:modified>
</cp:coreProperties>
</file>