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8DCD" w14:textId="4CB76BAD" w:rsidR="000B7AF7" w:rsidRDefault="001B2437" w:rsidP="00294130">
      <w:pPr>
        <w:ind w:left="270"/>
        <w:rPr>
          <w:rFonts w:ascii="Times New Roman" w:eastAsia="Times New Roman" w:hAnsi="Times New Roman" w:cs="Times New Roman"/>
          <w:sz w:val="20"/>
          <w:szCs w:val="20"/>
        </w:rPr>
      </w:pPr>
      <w:r>
        <w:rPr>
          <w:noProof/>
        </w:rPr>
        <w:drawing>
          <wp:anchor distT="0" distB="0" distL="114300" distR="114300" simplePos="0" relativeHeight="251656704" behindDoc="1" locked="0" layoutInCell="1" allowOverlap="1" wp14:anchorId="6311CC0A" wp14:editId="0C9F7EB3">
            <wp:simplePos x="0" y="0"/>
            <wp:positionH relativeFrom="page">
              <wp:posOffset>487680</wp:posOffset>
            </wp:positionH>
            <wp:positionV relativeFrom="paragraph">
              <wp:posOffset>1</wp:posOffset>
            </wp:positionV>
            <wp:extent cx="2118360" cy="133292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3484" cy="1336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4DE32" w14:textId="77777777" w:rsidR="000B7AF7" w:rsidRDefault="000B7AF7" w:rsidP="00294130">
      <w:pPr>
        <w:ind w:left="270"/>
        <w:rPr>
          <w:rFonts w:ascii="Times New Roman" w:eastAsia="Times New Roman" w:hAnsi="Times New Roman" w:cs="Times New Roman"/>
          <w:sz w:val="20"/>
          <w:szCs w:val="20"/>
        </w:rPr>
      </w:pPr>
    </w:p>
    <w:p w14:paraId="1D2CED26" w14:textId="77777777" w:rsidR="000B7AF7" w:rsidRDefault="000B7AF7" w:rsidP="00294130">
      <w:pPr>
        <w:ind w:left="270"/>
        <w:rPr>
          <w:rFonts w:ascii="Times New Roman" w:eastAsia="Times New Roman" w:hAnsi="Times New Roman" w:cs="Times New Roman"/>
          <w:sz w:val="20"/>
          <w:szCs w:val="20"/>
        </w:rPr>
      </w:pPr>
    </w:p>
    <w:p w14:paraId="5F927B22" w14:textId="77777777" w:rsidR="000B7AF7" w:rsidRDefault="000B7AF7" w:rsidP="00294130">
      <w:pPr>
        <w:ind w:left="270"/>
        <w:rPr>
          <w:rFonts w:ascii="Times New Roman" w:eastAsia="Times New Roman" w:hAnsi="Times New Roman" w:cs="Times New Roman"/>
          <w:sz w:val="20"/>
          <w:szCs w:val="20"/>
        </w:rPr>
      </w:pPr>
    </w:p>
    <w:p w14:paraId="118AA743" w14:textId="77777777" w:rsidR="000B7AF7" w:rsidRDefault="000B7AF7" w:rsidP="00294130">
      <w:pPr>
        <w:spacing w:before="8"/>
        <w:ind w:left="270"/>
        <w:rPr>
          <w:rFonts w:ascii="Times New Roman" w:eastAsia="Times New Roman" w:hAnsi="Times New Roman" w:cs="Times New Roman"/>
        </w:rPr>
      </w:pPr>
    </w:p>
    <w:p w14:paraId="0F3F7C00" w14:textId="34FA88CC" w:rsidR="008E7B49" w:rsidRPr="004744AF" w:rsidRDefault="00A76207" w:rsidP="00324C02">
      <w:pPr>
        <w:spacing w:before="70"/>
        <w:ind w:left="270" w:firstLine="8550"/>
        <w:rPr>
          <w:rFonts w:ascii="Arial" w:eastAsia="Arial" w:hAnsi="Arial" w:cs="Arial"/>
          <w:sz w:val="23"/>
          <w:szCs w:val="23"/>
        </w:rPr>
      </w:pPr>
      <w:r>
        <w:rPr>
          <w:rFonts w:ascii="Arial"/>
          <w:b/>
          <w:color w:val="F26D36"/>
          <w:sz w:val="23"/>
        </w:rPr>
        <w:t>ca</w:t>
      </w:r>
      <w:r>
        <w:rPr>
          <w:rFonts w:ascii="Arial"/>
          <w:b/>
          <w:color w:val="F26D36"/>
          <w:spacing w:val="-3"/>
          <w:sz w:val="23"/>
        </w:rPr>
        <w:t>i</w:t>
      </w:r>
      <w:r>
        <w:rPr>
          <w:rFonts w:ascii="Arial"/>
          <w:b/>
          <w:color w:val="F26D36"/>
          <w:sz w:val="23"/>
        </w:rPr>
        <w:t>rn</w:t>
      </w:r>
      <w:r>
        <w:rPr>
          <w:rFonts w:ascii="Arial"/>
          <w:b/>
          <w:color w:val="F26D36"/>
          <w:spacing w:val="-10"/>
          <w:sz w:val="23"/>
        </w:rPr>
        <w:t>i</w:t>
      </w:r>
      <w:r>
        <w:rPr>
          <w:rFonts w:ascii="Arial"/>
          <w:b/>
          <w:color w:val="F26D36"/>
          <w:sz w:val="23"/>
        </w:rPr>
        <w:t>nvesto</w:t>
      </w:r>
      <w:r>
        <w:rPr>
          <w:rFonts w:ascii="Arial"/>
          <w:b/>
          <w:color w:val="F26D36"/>
          <w:spacing w:val="-15"/>
          <w:sz w:val="23"/>
        </w:rPr>
        <w:t>r</w:t>
      </w:r>
      <w:r>
        <w:rPr>
          <w:rFonts w:ascii="Arial"/>
          <w:b/>
          <w:color w:val="F26D36"/>
          <w:spacing w:val="-33"/>
          <w:sz w:val="23"/>
        </w:rPr>
        <w:t>.</w:t>
      </w:r>
      <w:r w:rsidR="004744AF">
        <w:rPr>
          <w:rFonts w:ascii="Arial"/>
          <w:b/>
          <w:color w:val="F26D36"/>
          <w:sz w:val="23"/>
        </w:rPr>
        <w:t>co</w:t>
      </w:r>
      <w:r w:rsidR="00324C02">
        <w:rPr>
          <w:rFonts w:ascii="Arial"/>
          <w:b/>
          <w:color w:val="F26D36"/>
          <w:sz w:val="23"/>
        </w:rPr>
        <w:t>m</w:t>
      </w:r>
    </w:p>
    <w:p w14:paraId="71779426" w14:textId="77777777" w:rsidR="00324C02" w:rsidRDefault="00324C02" w:rsidP="00294130">
      <w:pPr>
        <w:ind w:left="270"/>
        <w:jc w:val="center"/>
      </w:pPr>
    </w:p>
    <w:p w14:paraId="7E408C60" w14:textId="77777777" w:rsidR="00324C02" w:rsidRDefault="00324C02" w:rsidP="00294130">
      <w:pPr>
        <w:ind w:left="270"/>
        <w:jc w:val="center"/>
      </w:pPr>
    </w:p>
    <w:p w14:paraId="3FD5DE90" w14:textId="77777777" w:rsidR="00324C02" w:rsidRDefault="00324C02" w:rsidP="00294130">
      <w:pPr>
        <w:ind w:left="270"/>
        <w:jc w:val="center"/>
      </w:pPr>
    </w:p>
    <w:p w14:paraId="39078A59" w14:textId="77777777" w:rsidR="00324C02" w:rsidRDefault="00324C02" w:rsidP="00294130">
      <w:pPr>
        <w:ind w:left="270"/>
        <w:jc w:val="center"/>
      </w:pPr>
    </w:p>
    <w:p w14:paraId="2E5909FC" w14:textId="025F522A" w:rsidR="00674765" w:rsidRDefault="00674765" w:rsidP="00294130">
      <w:pPr>
        <w:ind w:left="270"/>
        <w:jc w:val="center"/>
        <w:rPr>
          <w:b/>
        </w:rPr>
      </w:pPr>
      <w:r>
        <w:fldChar w:fldCharType="begin"/>
      </w:r>
      <w:r>
        <w:instrText xml:space="preserve"> SEQ CHAPTER \h \r 1</w:instrText>
      </w:r>
      <w:r>
        <w:fldChar w:fldCharType="end"/>
      </w:r>
      <w:r>
        <w:rPr>
          <w:b/>
        </w:rPr>
        <w:t>FINANCIAL ADVISORY CONTRACT</w:t>
      </w:r>
    </w:p>
    <w:p w14:paraId="415A628B" w14:textId="33AAA0AB" w:rsidR="00674765" w:rsidRDefault="00674765" w:rsidP="00294130">
      <w:pPr>
        <w:ind w:left="270"/>
        <w:jc w:val="center"/>
      </w:pPr>
      <w:r>
        <w:rPr>
          <w:b/>
        </w:rPr>
        <w:t>For</w:t>
      </w:r>
      <w:r w:rsidR="003C1096">
        <w:rPr>
          <w:b/>
        </w:rPr>
        <w:t xml:space="preserve"> services through Uplan4U Tier 1</w:t>
      </w:r>
    </w:p>
    <w:p w14:paraId="1505DD64" w14:textId="77777777" w:rsidR="001B2437" w:rsidRPr="001B2437" w:rsidRDefault="001B2437" w:rsidP="00294130">
      <w:pPr>
        <w:ind w:left="270"/>
        <w:jc w:val="center"/>
      </w:pPr>
    </w:p>
    <w:p w14:paraId="43833C32" w14:textId="6BA838D8" w:rsidR="00674765" w:rsidRPr="00F40D8E" w:rsidRDefault="00674765" w:rsidP="00294130">
      <w:pPr>
        <w:ind w:left="270"/>
      </w:pPr>
      <w:r w:rsidRPr="00F40D8E">
        <w:t>This contract is between _______________</w:t>
      </w:r>
      <w:r w:rsidR="0016457C">
        <w:t>___________________</w:t>
      </w:r>
      <w:r w:rsidRPr="00F40D8E">
        <w:t xml:space="preserve">___, herein called client, and </w:t>
      </w:r>
      <w:r w:rsidR="005C0782">
        <w:t>James W. Vassas Jr. advisor for Cairn</w:t>
      </w:r>
      <w:r w:rsidRPr="00F40D8E">
        <w:t xml:space="preserve"> Investor Services herein called </w:t>
      </w:r>
      <w:r w:rsidR="005C0782">
        <w:t>“</w:t>
      </w:r>
      <w:r w:rsidRPr="00F40D8E">
        <w:t>Cairn</w:t>
      </w:r>
      <w:r w:rsidR="005C0782">
        <w:t>”</w:t>
      </w:r>
      <w:r w:rsidRPr="00F40D8E">
        <w:t>.  Client and Cairn agree that</w:t>
      </w:r>
      <w:r w:rsidR="005C0782">
        <w:t xml:space="preserve"> this is a </w:t>
      </w:r>
      <w:r w:rsidR="00BC3E65">
        <w:t>s</w:t>
      </w:r>
      <w:r w:rsidR="005C0782">
        <w:t xml:space="preserve">ubscription based service.  </w:t>
      </w:r>
      <w:r w:rsidRPr="00F40D8E">
        <w:t>Cairn will provide the following services for the client with no discretionary authority:</w:t>
      </w:r>
    </w:p>
    <w:p w14:paraId="1CA931DE" w14:textId="77777777" w:rsidR="00674765" w:rsidRPr="00F40D8E" w:rsidRDefault="00674765" w:rsidP="00294130">
      <w:pPr>
        <w:ind w:left="270"/>
      </w:pPr>
    </w:p>
    <w:p w14:paraId="76C2BDC7" w14:textId="334C2E78" w:rsidR="00674765" w:rsidRPr="00F40D8E" w:rsidRDefault="005C0782" w:rsidP="00B54B1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Access to Advisor</w:t>
      </w:r>
      <w:r w:rsidR="003C1096">
        <w:t xml:space="preserve"> </w:t>
      </w:r>
      <w:r w:rsidR="00CD641A">
        <w:t>and services performed f</w:t>
      </w:r>
      <w:r>
        <w:t xml:space="preserve">or up to </w:t>
      </w:r>
      <w:r w:rsidR="00CD641A">
        <w:t>__</w:t>
      </w:r>
      <w:r w:rsidR="00A0173B">
        <w:t>_</w:t>
      </w:r>
      <w:r w:rsidR="00CD641A">
        <w:t>_</w:t>
      </w:r>
      <w:r w:rsidR="007B630C">
        <w:t xml:space="preserve">  </w:t>
      </w:r>
      <w:r w:rsidR="00004358">
        <w:t xml:space="preserve"> hours</w:t>
      </w:r>
      <w:r w:rsidR="00004358" w:rsidRPr="00F40D8E">
        <w:t xml:space="preserve"> </w:t>
      </w:r>
      <w:r w:rsidR="00004358">
        <w:t>per</w:t>
      </w:r>
      <w:r w:rsidR="00440391">
        <w:t xml:space="preserve"> mont</w:t>
      </w:r>
      <w:r w:rsidR="00004358">
        <w:t>h (or more at no</w:t>
      </w:r>
      <w:r w:rsidR="00455A87">
        <w:t xml:space="preserve"> additional cost to </w:t>
      </w:r>
      <w:r w:rsidR="00C45826">
        <w:t>client (</w:t>
      </w:r>
      <w:r w:rsidR="00004358">
        <w:t xml:space="preserve">at </w:t>
      </w:r>
      <w:r w:rsidR="00BC3E65">
        <w:t xml:space="preserve">the </w:t>
      </w:r>
      <w:r w:rsidR="00004358">
        <w:t>advisors’ discretion</w:t>
      </w:r>
      <w:r w:rsidR="00674765" w:rsidRPr="00F40D8E">
        <w:t>)</w:t>
      </w:r>
      <w:r w:rsidR="004F1257">
        <w:t>.</w:t>
      </w:r>
      <w:r w:rsidR="00674765" w:rsidRPr="00F40D8E">
        <w:t xml:space="preserve"> Client and Cairn</w:t>
      </w:r>
      <w:r w:rsidR="00004358">
        <w:t xml:space="preserve"> can meet</w:t>
      </w:r>
      <w:r w:rsidR="00674765" w:rsidRPr="00F40D8E">
        <w:t xml:space="preserve"> by phone</w:t>
      </w:r>
      <w:r w:rsidR="00BC3E65">
        <w:t>,</w:t>
      </w:r>
      <w:r w:rsidR="00674765" w:rsidRPr="00F40D8E">
        <w:t xml:space="preserve"> in person </w:t>
      </w:r>
      <w:r w:rsidR="00BC3E65">
        <w:t xml:space="preserve">at the </w:t>
      </w:r>
      <w:r w:rsidR="00674765" w:rsidRPr="00F40D8E">
        <w:t xml:space="preserve">office located at </w:t>
      </w:r>
      <w:r w:rsidR="00E77D96">
        <w:t>501 Saint Charle</w:t>
      </w:r>
      <w:r w:rsidR="00BC3E65">
        <w:t>s</w:t>
      </w:r>
      <w:r w:rsidR="00E77D96">
        <w:t xml:space="preserve"> Cir. Myrtle Beach, SC 29588</w:t>
      </w:r>
      <w:r w:rsidR="00BC3E65">
        <w:t>,</w:t>
      </w:r>
      <w:r w:rsidR="00E77D96">
        <w:t xml:space="preserve"> or the </w:t>
      </w:r>
      <w:r w:rsidR="00BC3E65">
        <w:t>client’s</w:t>
      </w:r>
      <w:r w:rsidR="00E77D96">
        <w:t xml:space="preserve"> home.</w:t>
      </w:r>
      <w:r w:rsidR="00004358">
        <w:t xml:space="preserve">  </w:t>
      </w:r>
      <w:r w:rsidR="00674765" w:rsidRPr="00F40D8E">
        <w:t xml:space="preserve">During this time the </w:t>
      </w:r>
      <w:r w:rsidR="00BC3E65">
        <w:t>c</w:t>
      </w:r>
      <w:r w:rsidR="00674765" w:rsidRPr="00F40D8E">
        <w:t xml:space="preserve">lient is given direction on how best </w:t>
      </w:r>
      <w:r w:rsidR="00BC3E65">
        <w:t xml:space="preserve">to </w:t>
      </w:r>
      <w:r w:rsidR="00674765" w:rsidRPr="00F40D8E">
        <w:t>accomplish their specific goal</w:t>
      </w:r>
      <w:r w:rsidR="00BC3E65">
        <w:t>s</w:t>
      </w:r>
      <w:r w:rsidR="00004358">
        <w:t xml:space="preserve">.  </w:t>
      </w:r>
      <w:r w:rsidR="00674765" w:rsidRPr="00F40D8E">
        <w:t>It is up to the client to execute any decision made as a result of that discussion.</w:t>
      </w:r>
      <w:r w:rsidR="00004358">
        <w:t xml:space="preserve">  </w:t>
      </w:r>
      <w:r w:rsidR="00674765" w:rsidRPr="00F40D8E">
        <w:t xml:space="preserve">Although discussions may </w:t>
      </w:r>
      <w:r w:rsidR="00004358" w:rsidRPr="00F40D8E">
        <w:t>i</w:t>
      </w:r>
      <w:r w:rsidR="00004358">
        <w:t>n</w:t>
      </w:r>
      <w:r w:rsidR="00004358" w:rsidRPr="00F40D8E">
        <w:t>volve</w:t>
      </w:r>
      <w:r w:rsidR="00674765" w:rsidRPr="00F40D8E">
        <w:t xml:space="preserve"> investments and the appropriateness of those investments and recommendation of other investments, this is not an ongoing investment management contract or monitoring service.    </w:t>
      </w:r>
    </w:p>
    <w:p w14:paraId="27F75FA0"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581C38FE" w14:textId="1415F843"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 xml:space="preserve">A more detailed description of services provided under this program is located </w:t>
      </w:r>
      <w:r w:rsidR="00BC3E65">
        <w:t>under</w:t>
      </w:r>
      <w:r w:rsidRPr="00F40D8E">
        <w:t xml:space="preserve"> “Disclosure Statement Brochure.”</w:t>
      </w:r>
    </w:p>
    <w:p w14:paraId="4DC34722"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578CBB8B" w14:textId="5CD278CF"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 xml:space="preserve">Client hereby states that he/she has received a current copy of the Cairn Investor “Disclosure Statement – Brochure” dated within one year of the date of this contract and that this document is also available on </w:t>
      </w:r>
      <w:r w:rsidR="00BC3E65">
        <w:t>Cairn’s</w:t>
      </w:r>
      <w:r w:rsidRPr="00F40D8E">
        <w:t xml:space="preserve"> website and as such discloses </w:t>
      </w:r>
      <w:r w:rsidR="00BC3E65">
        <w:t xml:space="preserve">the </w:t>
      </w:r>
      <w:r w:rsidRPr="00F40D8E">
        <w:t>policies and procedures, costs, fees and compensation regarding recommended transaction</w:t>
      </w:r>
      <w:r w:rsidR="00004358">
        <w:t>s</w:t>
      </w:r>
      <w:r w:rsidRPr="00F40D8E">
        <w:t xml:space="preserve">.  </w:t>
      </w:r>
      <w:r w:rsidR="00B54B1B" w:rsidRPr="00F40D8E">
        <w:t>Additionally,</w:t>
      </w:r>
      <w:r w:rsidRPr="00F40D8E">
        <w:t xml:space="preserve"> that </w:t>
      </w:r>
      <w:r w:rsidR="00BC3E65">
        <w:t>Cairn’s</w:t>
      </w:r>
      <w:r w:rsidRPr="00F40D8E">
        <w:t xml:space="preserve"> service contracts are on the website and all documents are available free of charge.</w:t>
      </w:r>
    </w:p>
    <w:p w14:paraId="4D039551"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37D0F883" w14:textId="3D0A6769" w:rsidR="00455A87"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Client ag</w:t>
      </w:r>
      <w:r w:rsidR="004328BB">
        <w:t xml:space="preserve">rees to pay </w:t>
      </w:r>
      <w:r w:rsidR="00455A87">
        <w:t>Cairn $</w:t>
      </w:r>
      <w:r w:rsidR="00E77D96">
        <w:rPr>
          <w:u w:val="single"/>
        </w:rPr>
        <w:t>____</w:t>
      </w:r>
      <w:r w:rsidR="00455A87">
        <w:rPr>
          <w:u w:val="single"/>
        </w:rPr>
        <w:t xml:space="preserve">   </w:t>
      </w:r>
      <w:r w:rsidR="00E77D96">
        <w:rPr>
          <w:u w:val="single"/>
        </w:rPr>
        <w:t>_</w:t>
      </w:r>
      <w:r w:rsidR="004328BB">
        <w:t xml:space="preserve"> </w:t>
      </w:r>
      <w:r w:rsidR="00455A87">
        <w:t>up front as an onboarding fee and a</w:t>
      </w:r>
      <w:r w:rsidR="004328BB">
        <w:t xml:space="preserve"> sum</w:t>
      </w:r>
      <w:r w:rsidR="00455A87">
        <w:t xml:space="preserve"> of</w:t>
      </w:r>
      <w:r w:rsidR="004328BB">
        <w:t xml:space="preserve">, </w:t>
      </w:r>
      <w:r w:rsidR="004328BB" w:rsidRPr="00271238">
        <w:rPr>
          <w:u w:val="single"/>
        </w:rPr>
        <w:t>$</w:t>
      </w:r>
      <w:r w:rsidR="00E77D96">
        <w:rPr>
          <w:u w:val="single"/>
        </w:rPr>
        <w:t>__</w:t>
      </w:r>
      <w:r w:rsidR="00455A87">
        <w:rPr>
          <w:u w:val="single"/>
        </w:rPr>
        <w:t>___</w:t>
      </w:r>
      <w:r w:rsidR="00E77D96">
        <w:rPr>
          <w:u w:val="single"/>
        </w:rPr>
        <w:t>__</w:t>
      </w:r>
      <w:r w:rsidR="004328BB">
        <w:t xml:space="preserve"> per </w:t>
      </w:r>
      <w:r w:rsidR="00004358">
        <w:t>month</w:t>
      </w:r>
      <w:r w:rsidR="00455A87">
        <w:t xml:space="preserve">.  These charges reflect hours per month above as well as the </w:t>
      </w:r>
      <w:r w:rsidR="00271238">
        <w:t>services</w:t>
      </w:r>
      <w:r w:rsidR="00455A87">
        <w:t xml:space="preserve"> listed here</w:t>
      </w:r>
      <w:r w:rsidR="000C77A6">
        <w:t>:</w:t>
      </w:r>
      <w:r w:rsidR="00455A87">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A17145" w14:textId="77777777" w:rsidR="00455A87" w:rsidRDefault="00455A87"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1D842BC1" w14:textId="66DA9560" w:rsidR="00674765"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 xml:space="preserve"> This will be billed automatically on a </w:t>
      </w:r>
      <w:r w:rsidR="00E77D96">
        <w:t>monthly</w:t>
      </w:r>
      <w:r w:rsidR="004328BB">
        <w:t xml:space="preserve"> basis starting _________________</w:t>
      </w:r>
      <w:r w:rsidRPr="00F40D8E">
        <w:t xml:space="preserve"> and is cancelable upon request 30 day</w:t>
      </w:r>
      <w:r w:rsidR="004328BB">
        <w:t>s prior to the next billing date</w:t>
      </w:r>
      <w:r w:rsidR="00455A87">
        <w:t>.</w:t>
      </w:r>
    </w:p>
    <w:p w14:paraId="25058DD7" w14:textId="77777777" w:rsidR="00324C02" w:rsidRDefault="00324C02"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03B12F75" w14:textId="77777777" w:rsidR="00324C02" w:rsidRDefault="00324C02"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3B056ABB" w14:textId="77777777" w:rsidR="00324C02" w:rsidRPr="00F40D8E" w:rsidRDefault="00324C02"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728F5118"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78492775" w14:textId="77777777" w:rsidR="00324C02" w:rsidRDefault="00324C02"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0A2E328E" w14:textId="77777777" w:rsidR="00324C02" w:rsidRDefault="00324C02"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7F26F895" w14:textId="297BB728"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This contract may not be assigned or transferred without the express</w:t>
      </w:r>
      <w:r>
        <w:t xml:space="preserve"> written consent of the client.</w:t>
      </w:r>
      <w:r w:rsidRPr="00F40D8E">
        <w:t xml:space="preserve"> This contract may be terminated with no penalty prior to delivery of services outlined above.</w:t>
      </w:r>
    </w:p>
    <w:p w14:paraId="151B5781"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54F8AE94" w14:textId="6993E532"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 xml:space="preserve">When a copy of the Brochure Documents (Disclosure Statement) </w:t>
      </w:r>
      <w:r w:rsidR="00C45826" w:rsidRPr="00F40D8E">
        <w:t>is</w:t>
      </w:r>
      <w:r w:rsidRPr="00F40D8E">
        <w:t xml:space="preserve"> not provided to you at least 48 hours prior to signing the contract, you have five business days in which to cancel the contract, without penalty.   </w:t>
      </w:r>
    </w:p>
    <w:p w14:paraId="634E3EE0"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4BCF12C8"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 xml:space="preserve">In any controversy or claim arising out of or relating to this contract or the breach thereof or any controversy between the parties involving the construction or application of any of the terms, provisions, or conditions of this contract shall, on the written request of either party served on the other party, be submitted to arbitration before the American Arbitration Association and judgement upon the award rendered by the arbitrator may be entered in any court having jurisdiction thereof.  The federal and state securities laws impose liabilities under certain circumstances on persons who act in good faith, and therefore nothing herein shall in any way constitute a waiver or limitation of any rights which the client may have under any federal or state securities laws. </w:t>
      </w:r>
    </w:p>
    <w:p w14:paraId="621062B6"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29A7DB14" w14:textId="6C39DD46"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 xml:space="preserve">Cairn Investor Services does not receive any compensation related to the sale of products recommended or from referrals to other professionals.  The client is under no obligation to act upon the investment adviser’s recommendations, and if the client elects to act on any of the recommendations, the client is under no obligation to </w:t>
      </w:r>
      <w:r w:rsidR="00C45826" w:rsidRPr="00F40D8E">
        <w:t>affect</w:t>
      </w:r>
      <w:r w:rsidRPr="00F40D8E">
        <w:t xml:space="preserve"> the transaction through the investment adviser, which is not a broker dealer and cannot sell investment products.  Cairn Investor Services does not charge in advance for any services rendered.  All billing is in arrears.   Lower fees for comparable services may be available from other sources.   </w:t>
      </w:r>
    </w:p>
    <w:p w14:paraId="278C4484"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4B2D42E9" w14:textId="03FE24BD"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Dated this ___</w:t>
      </w:r>
      <w:r w:rsidR="00C45826" w:rsidRPr="00F40D8E">
        <w:t>_ day</w:t>
      </w:r>
      <w:r w:rsidRPr="00F40D8E">
        <w:t xml:space="preserve"> of ______________, 20____.</w:t>
      </w:r>
    </w:p>
    <w:p w14:paraId="226CBF03"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13A7306D" w14:textId="77777777" w:rsidR="004F1257"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_________________________</w:t>
      </w:r>
      <w:r w:rsidRPr="00F40D8E">
        <w:tab/>
      </w:r>
      <w:r w:rsidRPr="00F40D8E">
        <w:tab/>
      </w:r>
    </w:p>
    <w:p w14:paraId="7116BA87" w14:textId="001EAB31" w:rsidR="004F1257" w:rsidRDefault="004F1257"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t>Client Signature</w:t>
      </w:r>
    </w:p>
    <w:p w14:paraId="01B930F3" w14:textId="77777777" w:rsidR="004F1257" w:rsidRDefault="004F1257"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p>
    <w:p w14:paraId="40E88BD0" w14:textId="4B6E6041"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_________________________</w:t>
      </w:r>
      <w:r w:rsidR="004F1257">
        <w:t xml:space="preserve">                          ______________________</w:t>
      </w:r>
    </w:p>
    <w:p w14:paraId="34488D78" w14:textId="77777777" w:rsidR="00674765" w:rsidRPr="00F40D8E"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F40D8E">
        <w:t>Client Signature</w:t>
      </w:r>
      <w:r w:rsidRPr="00F40D8E">
        <w:tab/>
      </w:r>
      <w:r w:rsidRPr="00F40D8E">
        <w:tab/>
      </w:r>
      <w:r w:rsidRPr="00F40D8E">
        <w:tab/>
      </w:r>
      <w:r w:rsidRPr="00F40D8E">
        <w:tab/>
        <w:t>Cairn Investor Services</w:t>
      </w:r>
    </w:p>
    <w:p w14:paraId="57A59984" w14:textId="1D8AD660" w:rsidR="00674765" w:rsidRDefault="00674765" w:rsidP="00294130">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color w:val="59595B"/>
          <w:w w:val="90"/>
        </w:rPr>
      </w:pPr>
      <w:r w:rsidRPr="00F40D8E">
        <w:tab/>
      </w:r>
      <w:r w:rsidRPr="00F40D8E">
        <w:tab/>
      </w:r>
      <w:r w:rsidRPr="00F40D8E">
        <w:tab/>
      </w:r>
      <w:r w:rsidRPr="00F40D8E">
        <w:tab/>
      </w:r>
      <w:r w:rsidRPr="00F40D8E">
        <w:tab/>
      </w:r>
      <w:r w:rsidRPr="00F40D8E">
        <w:tab/>
      </w:r>
      <w:r w:rsidRPr="00F40D8E">
        <w:tab/>
        <w:t xml:space="preserve">James W. Vassas Jr. </w:t>
      </w:r>
      <w:r w:rsidR="00E77D96">
        <w:t>- Advisor</w:t>
      </w:r>
    </w:p>
    <w:p w14:paraId="6BDDC9BF" w14:textId="77777777" w:rsidR="00B54B1B" w:rsidRDefault="00B54B1B" w:rsidP="00004358">
      <w:pPr>
        <w:pStyle w:val="BodyText"/>
        <w:ind w:left="270"/>
        <w:jc w:val="center"/>
        <w:rPr>
          <w:color w:val="59595B"/>
          <w:w w:val="90"/>
        </w:rPr>
      </w:pPr>
    </w:p>
    <w:p w14:paraId="087BB39D" w14:textId="77777777" w:rsidR="00B54B1B" w:rsidRDefault="00B54B1B" w:rsidP="00004358">
      <w:pPr>
        <w:pStyle w:val="BodyText"/>
        <w:ind w:left="270"/>
        <w:jc w:val="center"/>
        <w:rPr>
          <w:color w:val="59595B"/>
          <w:w w:val="90"/>
        </w:rPr>
      </w:pPr>
    </w:p>
    <w:p w14:paraId="5E99CDE0" w14:textId="77777777" w:rsidR="00B54B1B" w:rsidRDefault="00B54B1B" w:rsidP="00004358">
      <w:pPr>
        <w:pStyle w:val="BodyText"/>
        <w:ind w:left="270"/>
        <w:jc w:val="center"/>
        <w:rPr>
          <w:color w:val="59595B"/>
          <w:w w:val="90"/>
        </w:rPr>
      </w:pPr>
    </w:p>
    <w:p w14:paraId="31F2F5B5" w14:textId="77777777" w:rsidR="00B54B1B" w:rsidRDefault="00B54B1B" w:rsidP="00004358">
      <w:pPr>
        <w:pStyle w:val="BodyText"/>
        <w:ind w:left="270"/>
        <w:jc w:val="center"/>
        <w:rPr>
          <w:color w:val="59595B"/>
          <w:w w:val="90"/>
        </w:rPr>
      </w:pPr>
    </w:p>
    <w:p w14:paraId="49454AC3" w14:textId="77777777" w:rsidR="00B54B1B" w:rsidRDefault="00B54B1B" w:rsidP="00004358">
      <w:pPr>
        <w:pStyle w:val="BodyText"/>
        <w:ind w:left="270"/>
        <w:jc w:val="center"/>
        <w:rPr>
          <w:color w:val="59595B"/>
          <w:w w:val="90"/>
        </w:rPr>
      </w:pPr>
    </w:p>
    <w:p w14:paraId="1C7530C6" w14:textId="77777777" w:rsidR="00B54B1B" w:rsidRDefault="00B54B1B" w:rsidP="00004358">
      <w:pPr>
        <w:pStyle w:val="BodyText"/>
        <w:ind w:left="270"/>
        <w:jc w:val="center"/>
        <w:rPr>
          <w:color w:val="59595B"/>
          <w:w w:val="90"/>
        </w:rPr>
      </w:pPr>
    </w:p>
    <w:p w14:paraId="7329EDA1" w14:textId="77777777" w:rsidR="00B54B1B" w:rsidRDefault="00B54B1B" w:rsidP="00004358">
      <w:pPr>
        <w:pStyle w:val="BodyText"/>
        <w:ind w:left="270"/>
        <w:jc w:val="center"/>
        <w:rPr>
          <w:color w:val="59595B"/>
          <w:w w:val="90"/>
        </w:rPr>
      </w:pPr>
    </w:p>
    <w:p w14:paraId="2D424D4F" w14:textId="77777777" w:rsidR="00B54B1B" w:rsidRDefault="00B54B1B" w:rsidP="00004358">
      <w:pPr>
        <w:pStyle w:val="BodyText"/>
        <w:ind w:left="270"/>
        <w:jc w:val="center"/>
        <w:rPr>
          <w:color w:val="59595B"/>
          <w:w w:val="90"/>
        </w:rPr>
      </w:pPr>
    </w:p>
    <w:p w14:paraId="6140734D" w14:textId="77777777" w:rsidR="00B54B1B" w:rsidRDefault="00B54B1B" w:rsidP="00004358">
      <w:pPr>
        <w:pStyle w:val="BodyText"/>
        <w:ind w:left="270"/>
        <w:jc w:val="center"/>
        <w:rPr>
          <w:color w:val="59595B"/>
          <w:w w:val="90"/>
        </w:rPr>
      </w:pPr>
    </w:p>
    <w:p w14:paraId="1E45FB36" w14:textId="77777777" w:rsidR="00B54B1B" w:rsidRDefault="00B54B1B" w:rsidP="00004358">
      <w:pPr>
        <w:pStyle w:val="BodyText"/>
        <w:ind w:left="270"/>
        <w:jc w:val="center"/>
        <w:rPr>
          <w:color w:val="59595B"/>
          <w:w w:val="90"/>
        </w:rPr>
      </w:pPr>
    </w:p>
    <w:p w14:paraId="40C6E56D" w14:textId="77777777" w:rsidR="00B54B1B" w:rsidRDefault="00B54B1B" w:rsidP="00004358">
      <w:pPr>
        <w:pStyle w:val="BodyText"/>
        <w:ind w:left="270"/>
        <w:jc w:val="center"/>
        <w:rPr>
          <w:color w:val="59595B"/>
          <w:w w:val="90"/>
        </w:rPr>
      </w:pPr>
    </w:p>
    <w:p w14:paraId="59DAE41D" w14:textId="77777777" w:rsidR="00B54B1B" w:rsidRDefault="00B54B1B" w:rsidP="00004358">
      <w:pPr>
        <w:pStyle w:val="BodyText"/>
        <w:ind w:left="270"/>
        <w:jc w:val="center"/>
        <w:rPr>
          <w:color w:val="59595B"/>
          <w:w w:val="90"/>
        </w:rPr>
      </w:pPr>
    </w:p>
    <w:p w14:paraId="43E880AA" w14:textId="77777777" w:rsidR="00B54B1B" w:rsidRDefault="00B54B1B" w:rsidP="00004358">
      <w:pPr>
        <w:pStyle w:val="BodyText"/>
        <w:ind w:left="270"/>
        <w:jc w:val="center"/>
        <w:rPr>
          <w:color w:val="59595B"/>
          <w:w w:val="90"/>
        </w:rPr>
      </w:pPr>
    </w:p>
    <w:p w14:paraId="0968B6BF" w14:textId="77777777" w:rsidR="0016457C" w:rsidRDefault="0016457C" w:rsidP="0016457C">
      <w:pPr>
        <w:pStyle w:val="BodyText"/>
        <w:ind w:left="270"/>
        <w:jc w:val="center"/>
        <w:rPr>
          <w:color w:val="59595B"/>
          <w:w w:val="90"/>
        </w:rPr>
      </w:pPr>
    </w:p>
    <w:p w14:paraId="06FF3227" w14:textId="08FA64C4" w:rsidR="00674765" w:rsidRDefault="00324C02" w:rsidP="0016457C">
      <w:pPr>
        <w:pStyle w:val="BodyText"/>
        <w:ind w:left="270"/>
        <w:jc w:val="center"/>
        <w:rPr>
          <w:color w:val="59595B"/>
          <w:w w:val="90"/>
        </w:rPr>
      </w:pPr>
      <w:r>
        <w:rPr>
          <w:noProof/>
        </w:rPr>
        <w:drawing>
          <wp:anchor distT="0" distB="0" distL="114300" distR="114300" simplePos="0" relativeHeight="251658240" behindDoc="0" locked="0" layoutInCell="1" allowOverlap="1" wp14:anchorId="41B53443" wp14:editId="5B6C4F87">
            <wp:simplePos x="0" y="0"/>
            <wp:positionH relativeFrom="page">
              <wp:posOffset>0</wp:posOffset>
            </wp:positionH>
            <wp:positionV relativeFrom="page">
              <wp:posOffset>9540240</wp:posOffset>
            </wp:positionV>
            <wp:extent cx="7772400" cy="457200"/>
            <wp:effectExtent l="0" t="0" r="0" b="0"/>
            <wp:wrapNone/>
            <wp:docPr id="991664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437">
        <w:rPr>
          <w:color w:val="59595B"/>
          <w:w w:val="90"/>
        </w:rPr>
        <w:t>501 St. Charles Circle</w:t>
      </w:r>
      <w:r w:rsidR="001B2437">
        <w:rPr>
          <w:color w:val="59595B"/>
          <w:spacing w:val="-20"/>
          <w:w w:val="90"/>
        </w:rPr>
        <w:t xml:space="preserve"> </w:t>
      </w:r>
      <w:r w:rsidR="001B2437">
        <w:rPr>
          <w:color w:val="F26D36"/>
          <w:w w:val="90"/>
        </w:rPr>
        <w:t>•</w:t>
      </w:r>
      <w:r w:rsidR="001B2437">
        <w:rPr>
          <w:color w:val="F26D36"/>
          <w:spacing w:val="-21"/>
          <w:w w:val="90"/>
        </w:rPr>
        <w:t xml:space="preserve"> </w:t>
      </w:r>
      <w:r w:rsidR="001B2437">
        <w:rPr>
          <w:color w:val="59595B"/>
          <w:w w:val="90"/>
        </w:rPr>
        <w:t xml:space="preserve">Myrtle Beach SC 29588 </w:t>
      </w:r>
      <w:r w:rsidR="001B2437">
        <w:rPr>
          <w:color w:val="F26D36"/>
          <w:w w:val="90"/>
        </w:rPr>
        <w:t xml:space="preserve">• </w:t>
      </w:r>
      <w:r w:rsidR="001B2437">
        <w:rPr>
          <w:color w:val="59595B"/>
          <w:w w:val="90"/>
        </w:rPr>
        <w:t>J</w:t>
      </w:r>
      <w:r w:rsidR="001B2437">
        <w:rPr>
          <w:color w:val="59595B"/>
          <w:spacing w:val="-9"/>
          <w:w w:val="90"/>
        </w:rPr>
        <w:t>i</w:t>
      </w:r>
      <w:r w:rsidR="001B2437">
        <w:rPr>
          <w:color w:val="59595B"/>
          <w:w w:val="90"/>
        </w:rPr>
        <w:t>m@ca</w:t>
      </w:r>
      <w:r w:rsidR="001B2437">
        <w:rPr>
          <w:color w:val="59595B"/>
          <w:spacing w:val="8"/>
          <w:w w:val="90"/>
        </w:rPr>
        <w:t>i</w:t>
      </w:r>
      <w:r w:rsidR="001B2437">
        <w:rPr>
          <w:color w:val="59595B"/>
          <w:w w:val="90"/>
        </w:rPr>
        <w:t>rn</w:t>
      </w:r>
      <w:r w:rsidR="001B2437">
        <w:rPr>
          <w:color w:val="59595B"/>
          <w:spacing w:val="-2"/>
          <w:w w:val="90"/>
        </w:rPr>
        <w:t>i</w:t>
      </w:r>
      <w:r w:rsidR="001B2437">
        <w:rPr>
          <w:color w:val="59595B"/>
          <w:w w:val="90"/>
        </w:rPr>
        <w:t>nvesto</w:t>
      </w:r>
      <w:r w:rsidR="001B2437">
        <w:rPr>
          <w:color w:val="59595B"/>
          <w:spacing w:val="-11"/>
          <w:w w:val="90"/>
        </w:rPr>
        <w:t>r</w:t>
      </w:r>
      <w:r w:rsidR="001B2437">
        <w:rPr>
          <w:color w:val="59595B"/>
          <w:spacing w:val="-30"/>
          <w:w w:val="90"/>
        </w:rPr>
        <w:t>.</w:t>
      </w:r>
      <w:r w:rsidR="001B2437">
        <w:rPr>
          <w:color w:val="59595B"/>
          <w:w w:val="90"/>
        </w:rPr>
        <w:t>com</w:t>
      </w:r>
      <w:r w:rsidR="001B2437">
        <w:rPr>
          <w:color w:val="59595B"/>
          <w:spacing w:val="-13"/>
          <w:w w:val="90"/>
        </w:rPr>
        <w:t xml:space="preserve"> </w:t>
      </w:r>
      <w:r w:rsidR="001B2437">
        <w:rPr>
          <w:color w:val="F26D36"/>
          <w:w w:val="90"/>
        </w:rPr>
        <w:t xml:space="preserve">• </w:t>
      </w:r>
      <w:r w:rsidR="001B2437" w:rsidRPr="00A76207">
        <w:rPr>
          <w:rFonts w:eastAsia="Times New Roman" w:cs="Arial"/>
          <w:color w:val="59595B"/>
          <w:w w:val="90"/>
          <w:sz w:val="23"/>
          <w:szCs w:val="23"/>
        </w:rPr>
        <w:t>p</w:t>
      </w:r>
      <w:r w:rsidR="001B2437">
        <w:rPr>
          <w:color w:val="59595B"/>
          <w:spacing w:val="-21"/>
          <w:w w:val="90"/>
        </w:rPr>
        <w:t xml:space="preserve"> </w:t>
      </w:r>
      <w:r w:rsidR="001B2437">
        <w:rPr>
          <w:color w:val="59595B"/>
          <w:w w:val="90"/>
        </w:rPr>
        <w:t>858-454-3558</w:t>
      </w:r>
      <w:r w:rsidR="001B2437">
        <w:rPr>
          <w:color w:val="59595B"/>
          <w:spacing w:val="-4"/>
          <w:w w:val="90"/>
        </w:rPr>
        <w:t xml:space="preserve"> </w:t>
      </w:r>
      <w:r w:rsidR="001B2437">
        <w:rPr>
          <w:color w:val="F26D36"/>
          <w:spacing w:val="16"/>
          <w:w w:val="90"/>
        </w:rPr>
        <w:t xml:space="preserve">• </w:t>
      </w:r>
      <w:r w:rsidR="001B2437">
        <w:rPr>
          <w:color w:val="59595B"/>
          <w:w w:val="90"/>
          <w:sz w:val="22"/>
          <w:szCs w:val="22"/>
        </w:rPr>
        <w:t>f</w:t>
      </w:r>
      <w:r w:rsidR="001B2437">
        <w:rPr>
          <w:color w:val="59595B"/>
          <w:spacing w:val="-15"/>
          <w:w w:val="90"/>
          <w:sz w:val="22"/>
          <w:szCs w:val="22"/>
        </w:rPr>
        <w:t xml:space="preserve"> </w:t>
      </w:r>
      <w:r w:rsidR="001B2437">
        <w:rPr>
          <w:color w:val="59595B"/>
          <w:w w:val="90"/>
        </w:rPr>
        <w:t>87</w:t>
      </w:r>
      <w:r w:rsidR="001B2437">
        <w:rPr>
          <w:color w:val="59595B"/>
          <w:spacing w:val="-3"/>
          <w:w w:val="90"/>
        </w:rPr>
        <w:t>7</w:t>
      </w:r>
      <w:r w:rsidR="001B2437">
        <w:rPr>
          <w:color w:val="747475"/>
          <w:spacing w:val="-11"/>
          <w:w w:val="90"/>
        </w:rPr>
        <w:t>-</w:t>
      </w:r>
      <w:r w:rsidR="001B2437">
        <w:rPr>
          <w:color w:val="59595B"/>
          <w:w w:val="90"/>
        </w:rPr>
        <w:t>786-5</w:t>
      </w:r>
      <w:r w:rsidR="001B2437">
        <w:rPr>
          <w:color w:val="59595B"/>
          <w:spacing w:val="-15"/>
          <w:w w:val="90"/>
        </w:rPr>
        <w:t>9</w:t>
      </w:r>
      <w:r w:rsidR="001B2437">
        <w:rPr>
          <w:color w:val="59595B"/>
          <w:w w:val="90"/>
        </w:rPr>
        <w:t>69</w:t>
      </w:r>
    </w:p>
    <w:sectPr w:rsidR="00674765" w:rsidSect="00324C02">
      <w:type w:val="continuous"/>
      <w:pgSz w:w="12240" w:h="15840"/>
      <w:pgMar w:top="144" w:right="720" w:bottom="144"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B4C88"/>
    <w:multiLevelType w:val="hybridMultilevel"/>
    <w:tmpl w:val="4B429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67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AF7"/>
    <w:rsid w:val="00004358"/>
    <w:rsid w:val="000B7AF7"/>
    <w:rsid w:val="000C77A6"/>
    <w:rsid w:val="0016457C"/>
    <w:rsid w:val="001B2437"/>
    <w:rsid w:val="00271238"/>
    <w:rsid w:val="00294130"/>
    <w:rsid w:val="00324C02"/>
    <w:rsid w:val="003C1096"/>
    <w:rsid w:val="00432043"/>
    <w:rsid w:val="004328BB"/>
    <w:rsid w:val="00440391"/>
    <w:rsid w:val="00455A87"/>
    <w:rsid w:val="004744AF"/>
    <w:rsid w:val="004F1257"/>
    <w:rsid w:val="005C0782"/>
    <w:rsid w:val="00674765"/>
    <w:rsid w:val="006A136C"/>
    <w:rsid w:val="00707F11"/>
    <w:rsid w:val="007B630C"/>
    <w:rsid w:val="00830CF5"/>
    <w:rsid w:val="008B7383"/>
    <w:rsid w:val="008E7B49"/>
    <w:rsid w:val="00A0173B"/>
    <w:rsid w:val="00A76207"/>
    <w:rsid w:val="00A87C3C"/>
    <w:rsid w:val="00AE56CF"/>
    <w:rsid w:val="00B54B1B"/>
    <w:rsid w:val="00BC3E65"/>
    <w:rsid w:val="00C158B1"/>
    <w:rsid w:val="00C45826"/>
    <w:rsid w:val="00CD641A"/>
    <w:rsid w:val="00DA4CBE"/>
    <w:rsid w:val="00E77D96"/>
    <w:rsid w:val="00E83DAB"/>
    <w:rsid w:val="00F3738A"/>
    <w:rsid w:val="00F9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DAA0"/>
  <w15:docId w15:val="{DEA1DBF1-18FF-463A-A55A-819E24F7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5"/>
      <w:ind w:left="961"/>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Cairn Letterhead_For Jim</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Cairn Letterhead_For Jim</dc:title>
  <dc:creator>Barb</dc:creator>
  <cp:lastModifiedBy>James Vassas</cp:lastModifiedBy>
  <cp:revision>22</cp:revision>
  <cp:lastPrinted>2025-07-10T21:42:00Z</cp:lastPrinted>
  <dcterms:created xsi:type="dcterms:W3CDTF">2022-03-24T19:06:00Z</dcterms:created>
  <dcterms:modified xsi:type="dcterms:W3CDTF">2025-07-10T21:43:00Z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LastSaved">
    <vt:filetime>2016-07-07T00:00:00Z</vt:filetime>
  </property>
</Properties>
</file>