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26CF" w14:textId="4F029F89" w:rsidR="00A22CDA" w:rsidRDefault="00A33DD9" w:rsidP="00A22CDA">
      <w:pPr>
        <w:pStyle w:val="Heading1"/>
        <w:rPr>
          <w:rFonts w:ascii="Arial" w:hAnsi="Arial" w:cs="Arial"/>
          <w:b/>
          <w:i/>
          <w:color w:val="000000" w:themeColor="text1"/>
          <w:sz w:val="36"/>
          <w:szCs w:val="28"/>
        </w:rPr>
      </w:pPr>
      <w:r w:rsidRPr="00CA7058">
        <w:rPr>
          <w:rFonts w:ascii="Arial" w:hAnsi="Arial" w:cs="Arial"/>
          <w:b/>
          <w:i/>
          <w:color w:val="000000" w:themeColor="text1"/>
          <w:sz w:val="36"/>
          <w:szCs w:val="28"/>
        </w:rPr>
        <w:t>Minutes – Pryor Field Airport Authority (</w:t>
      </w:r>
      <w:r w:rsidR="00E23C17">
        <w:rPr>
          <w:rFonts w:ascii="Arial" w:hAnsi="Arial" w:cs="Arial"/>
          <w:b/>
          <w:i/>
          <w:color w:val="000000" w:themeColor="text1"/>
          <w:sz w:val="36"/>
          <w:szCs w:val="28"/>
        </w:rPr>
        <w:t>0</w:t>
      </w:r>
      <w:r w:rsidR="003F7C43">
        <w:rPr>
          <w:rFonts w:ascii="Arial" w:hAnsi="Arial" w:cs="Arial"/>
          <w:b/>
          <w:i/>
          <w:color w:val="000000" w:themeColor="text1"/>
          <w:sz w:val="36"/>
          <w:szCs w:val="28"/>
        </w:rPr>
        <w:t>3/08/2022</w:t>
      </w:r>
      <w:r w:rsidR="000842EB" w:rsidRPr="00CA7058">
        <w:rPr>
          <w:rFonts w:ascii="Arial" w:hAnsi="Arial" w:cs="Arial"/>
          <w:b/>
          <w:i/>
          <w:color w:val="000000" w:themeColor="text1"/>
          <w:sz w:val="36"/>
          <w:szCs w:val="28"/>
        </w:rPr>
        <w:t>)</w:t>
      </w:r>
    </w:p>
    <w:p w14:paraId="4C693AB0" w14:textId="0F243D39" w:rsidR="00184A12" w:rsidRPr="00CA7058" w:rsidRDefault="00184A12" w:rsidP="00583AED">
      <w:pPr>
        <w:pStyle w:val="ListBullet"/>
        <w:rPr>
          <w:rFonts w:ascii="Arial" w:hAnsi="Arial" w:cs="Arial"/>
          <w:b/>
          <w:color w:val="000000" w:themeColor="text1"/>
          <w:sz w:val="18"/>
          <w:szCs w:val="18"/>
        </w:rPr>
      </w:pPr>
      <w:r w:rsidRPr="00CA7058">
        <w:rPr>
          <w:rFonts w:ascii="Arial" w:hAnsi="Arial" w:cs="Arial"/>
          <w:b/>
          <w:color w:val="000000" w:themeColor="text1"/>
          <w:sz w:val="18"/>
          <w:szCs w:val="18"/>
        </w:rPr>
        <w:t>Present (Authority, Staff</w:t>
      </w:r>
      <w:r w:rsidR="002A2ACD">
        <w:rPr>
          <w:rFonts w:ascii="Arial" w:hAnsi="Arial" w:cs="Arial"/>
          <w:b/>
          <w:color w:val="000000" w:themeColor="text1"/>
          <w:sz w:val="18"/>
          <w:szCs w:val="18"/>
        </w:rPr>
        <w:t>, Consultant</w:t>
      </w:r>
      <w:r w:rsidRPr="00CA7058">
        <w:rPr>
          <w:rFonts w:ascii="Arial" w:hAnsi="Arial" w:cs="Arial"/>
          <w:b/>
          <w:color w:val="000000" w:themeColor="text1"/>
          <w:sz w:val="18"/>
          <w:szCs w:val="18"/>
        </w:rPr>
        <w:t xml:space="preserve">): </w:t>
      </w:r>
      <w:r w:rsidR="00E67EDE" w:rsidRPr="00CA7058">
        <w:rPr>
          <w:rFonts w:ascii="Arial" w:hAnsi="Arial" w:cs="Arial"/>
          <w:bCs/>
          <w:color w:val="000000" w:themeColor="text1"/>
          <w:sz w:val="18"/>
          <w:szCs w:val="18"/>
        </w:rPr>
        <w:t>Nathan Fowler</w:t>
      </w:r>
      <w:r w:rsidR="00E67EDE" w:rsidRPr="00CA7058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="00E83330">
        <w:rPr>
          <w:rFonts w:ascii="Arial" w:hAnsi="Arial" w:cs="Arial"/>
          <w:bCs/>
          <w:color w:val="000000" w:themeColor="text1"/>
          <w:sz w:val="18"/>
          <w:szCs w:val="18"/>
        </w:rPr>
        <w:t xml:space="preserve">Larry Hall, </w:t>
      </w:r>
      <w:r w:rsidR="00017BEB">
        <w:rPr>
          <w:rFonts w:ascii="Arial" w:hAnsi="Arial" w:cs="Arial"/>
          <w:bCs/>
          <w:color w:val="000000" w:themeColor="text1"/>
          <w:sz w:val="18"/>
          <w:szCs w:val="18"/>
        </w:rPr>
        <w:t>Roger Minor, Bryan Johnstone</w:t>
      </w:r>
      <w:r w:rsidR="00913021">
        <w:rPr>
          <w:rFonts w:ascii="Arial" w:hAnsi="Arial" w:cs="Arial"/>
          <w:bCs/>
          <w:color w:val="000000" w:themeColor="text1"/>
          <w:sz w:val="18"/>
          <w:szCs w:val="18"/>
        </w:rPr>
        <w:t xml:space="preserve">, </w:t>
      </w:r>
      <w:r w:rsidR="008D54A3">
        <w:rPr>
          <w:rFonts w:ascii="Arial" w:hAnsi="Arial" w:cs="Arial"/>
          <w:bCs/>
          <w:color w:val="000000" w:themeColor="text1"/>
          <w:sz w:val="18"/>
          <w:szCs w:val="18"/>
        </w:rPr>
        <w:t>John S</w:t>
      </w:r>
      <w:r w:rsidR="007B1AAB">
        <w:rPr>
          <w:rFonts w:ascii="Arial" w:hAnsi="Arial" w:cs="Arial"/>
          <w:bCs/>
          <w:color w:val="000000" w:themeColor="text1"/>
          <w:sz w:val="18"/>
          <w:szCs w:val="18"/>
        </w:rPr>
        <w:t xml:space="preserve">cherff, </w:t>
      </w:r>
      <w:r w:rsidR="00E83330">
        <w:rPr>
          <w:rFonts w:ascii="Arial" w:hAnsi="Arial" w:cs="Arial"/>
          <w:bCs/>
          <w:color w:val="000000" w:themeColor="text1"/>
          <w:sz w:val="18"/>
          <w:szCs w:val="18"/>
        </w:rPr>
        <w:t>Adam Fo</w:t>
      </w:r>
      <w:r w:rsidR="007B1AAB">
        <w:rPr>
          <w:rFonts w:ascii="Arial" w:hAnsi="Arial" w:cs="Arial"/>
          <w:bCs/>
          <w:color w:val="000000" w:themeColor="text1"/>
          <w:sz w:val="18"/>
          <w:szCs w:val="18"/>
        </w:rPr>
        <w:t xml:space="preserve">x </w:t>
      </w:r>
      <w:r w:rsidR="00E83330">
        <w:rPr>
          <w:rFonts w:ascii="Arial" w:hAnsi="Arial" w:cs="Arial"/>
          <w:bCs/>
          <w:color w:val="000000" w:themeColor="text1"/>
          <w:sz w:val="18"/>
          <w:szCs w:val="18"/>
        </w:rPr>
        <w:t>(Airport Manager</w:t>
      </w:r>
      <w:r w:rsidR="00E23C17">
        <w:rPr>
          <w:rFonts w:ascii="Arial" w:hAnsi="Arial" w:cs="Arial"/>
          <w:bCs/>
          <w:color w:val="000000" w:themeColor="text1"/>
          <w:sz w:val="18"/>
          <w:szCs w:val="18"/>
        </w:rPr>
        <w:t>)</w:t>
      </w:r>
      <w:r w:rsidR="00C666BA">
        <w:rPr>
          <w:rFonts w:ascii="Arial" w:hAnsi="Arial" w:cs="Arial"/>
          <w:bCs/>
          <w:color w:val="000000" w:themeColor="text1"/>
          <w:sz w:val="18"/>
          <w:szCs w:val="18"/>
        </w:rPr>
        <w:t xml:space="preserve">, Kevin </w:t>
      </w:r>
      <w:proofErr w:type="spellStart"/>
      <w:r w:rsidR="00C666BA">
        <w:rPr>
          <w:rFonts w:ascii="Arial" w:hAnsi="Arial" w:cs="Arial"/>
          <w:bCs/>
          <w:color w:val="000000" w:themeColor="text1"/>
          <w:sz w:val="18"/>
          <w:szCs w:val="18"/>
        </w:rPr>
        <w:t>Vandeburg</w:t>
      </w:r>
      <w:proofErr w:type="spellEnd"/>
      <w:r w:rsidR="00C666BA">
        <w:rPr>
          <w:rFonts w:ascii="Arial" w:hAnsi="Arial" w:cs="Arial"/>
          <w:bCs/>
          <w:color w:val="000000" w:themeColor="text1"/>
          <w:sz w:val="18"/>
          <w:szCs w:val="18"/>
        </w:rPr>
        <w:t>, A.</w:t>
      </w:r>
      <w:r w:rsidR="008D54A3">
        <w:rPr>
          <w:rFonts w:ascii="Arial" w:hAnsi="Arial" w:cs="Arial"/>
          <w:bCs/>
          <w:color w:val="000000" w:themeColor="text1"/>
          <w:sz w:val="18"/>
          <w:szCs w:val="18"/>
        </w:rPr>
        <w:t>A.E</w:t>
      </w:r>
      <w:r w:rsidR="00E23C17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="00E83330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8D54A3">
        <w:rPr>
          <w:rFonts w:ascii="Arial" w:hAnsi="Arial" w:cs="Arial"/>
          <w:bCs/>
          <w:color w:val="000000" w:themeColor="text1"/>
          <w:sz w:val="18"/>
          <w:szCs w:val="18"/>
        </w:rPr>
        <w:t>(GMC)</w:t>
      </w:r>
    </w:p>
    <w:p w14:paraId="7BFD4C39" w14:textId="7928D547" w:rsidR="00184A12" w:rsidRPr="00CA7058" w:rsidRDefault="00184A12" w:rsidP="00583AED">
      <w:pPr>
        <w:pStyle w:val="ListBullet"/>
        <w:rPr>
          <w:rFonts w:ascii="Arial" w:hAnsi="Arial" w:cs="Arial"/>
          <w:color w:val="000000" w:themeColor="text1"/>
          <w:sz w:val="18"/>
          <w:szCs w:val="18"/>
        </w:rPr>
      </w:pPr>
      <w:r w:rsidRPr="00CA7058">
        <w:rPr>
          <w:rFonts w:ascii="Arial" w:hAnsi="Arial" w:cs="Arial"/>
          <w:b/>
          <w:color w:val="000000" w:themeColor="text1"/>
          <w:sz w:val="18"/>
          <w:szCs w:val="18"/>
        </w:rPr>
        <w:t>Present (Guests</w:t>
      </w:r>
      <w:r w:rsidR="007F09EE" w:rsidRPr="00CA7058">
        <w:rPr>
          <w:rFonts w:ascii="Arial" w:hAnsi="Arial" w:cs="Arial"/>
          <w:b/>
          <w:color w:val="000000" w:themeColor="text1"/>
          <w:sz w:val="18"/>
          <w:szCs w:val="18"/>
        </w:rPr>
        <w:t>):</w:t>
      </w:r>
      <w:r w:rsidR="000A0547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E7613D">
        <w:rPr>
          <w:rFonts w:ascii="Arial" w:hAnsi="Arial" w:cs="Arial"/>
          <w:bCs/>
          <w:color w:val="000000" w:themeColor="text1"/>
          <w:sz w:val="18"/>
          <w:szCs w:val="18"/>
        </w:rPr>
        <w:t xml:space="preserve">Patrick Bramlett, Sam Buchanan, Alfred Wright, </w:t>
      </w:r>
      <w:r w:rsidR="00C33DAC">
        <w:rPr>
          <w:rFonts w:ascii="Arial" w:hAnsi="Arial" w:cs="Arial"/>
          <w:bCs/>
          <w:color w:val="000000" w:themeColor="text1"/>
          <w:sz w:val="18"/>
          <w:szCs w:val="18"/>
        </w:rPr>
        <w:t>Darrel Caldwell</w:t>
      </w:r>
    </w:p>
    <w:p w14:paraId="41689BDD" w14:textId="779AF9D5" w:rsidR="00506689" w:rsidRDefault="002A07A5" w:rsidP="00506689">
      <w:pPr>
        <w:pStyle w:val="ListBullet"/>
        <w:rPr>
          <w:rFonts w:ascii="Arial" w:eastAsiaTheme="majorEastAsia" w:hAnsi="Arial" w:cs="Arial"/>
          <w:bCs/>
          <w:color w:val="000000" w:themeColor="text1"/>
          <w:sz w:val="18"/>
          <w:szCs w:val="22"/>
        </w:rPr>
      </w:pPr>
      <w:r w:rsidRPr="00CA7058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Mr. Nathan Fowler, Chairman, called the meeting to order at </w:t>
      </w:r>
      <w:r w:rsidR="00531CB6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5:</w:t>
      </w:r>
      <w:r w:rsidR="00E83330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0</w:t>
      </w:r>
      <w:r w:rsidR="00E23C17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0</w:t>
      </w:r>
      <w:r w:rsidR="000A0547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pm.</w:t>
      </w:r>
    </w:p>
    <w:p w14:paraId="55B3B48E" w14:textId="7EDEB475" w:rsidR="000A0547" w:rsidRDefault="000A0547" w:rsidP="000A0547">
      <w:pPr>
        <w:pStyle w:val="ListBullet"/>
        <w:numPr>
          <w:ilvl w:val="0"/>
          <w:numId w:val="0"/>
        </w:numPr>
        <w:ind w:left="360" w:hanging="360"/>
        <w:rPr>
          <w:rFonts w:ascii="Arial" w:eastAsiaTheme="majorEastAsia" w:hAnsi="Arial" w:cs="Arial"/>
          <w:bCs/>
          <w:color w:val="000000" w:themeColor="text1"/>
          <w:sz w:val="22"/>
          <w:szCs w:val="22"/>
        </w:rPr>
      </w:pPr>
      <w:r>
        <w:rPr>
          <w:rFonts w:ascii="Arial" w:eastAsiaTheme="majorEastAsia" w:hAnsi="Arial" w:cs="Arial"/>
          <w:b/>
          <w:color w:val="000000" w:themeColor="text1"/>
          <w:sz w:val="22"/>
          <w:szCs w:val="22"/>
          <w:u w:val="single"/>
        </w:rPr>
        <w:t>Open Session:</w:t>
      </w:r>
    </w:p>
    <w:p w14:paraId="1C853398" w14:textId="6BA24421" w:rsidR="00CF7527" w:rsidRPr="000A0547" w:rsidRDefault="00CF7527" w:rsidP="00CF7527">
      <w:pPr>
        <w:pStyle w:val="ListBullet"/>
        <w:numPr>
          <w:ilvl w:val="0"/>
          <w:numId w:val="8"/>
        </w:numPr>
        <w:rPr>
          <w:rFonts w:ascii="Arial" w:eastAsiaTheme="majorEastAsia" w:hAnsi="Arial" w:cs="Arial"/>
          <w:b/>
          <w:color w:val="000000" w:themeColor="text1"/>
          <w:sz w:val="18"/>
          <w:szCs w:val="18"/>
        </w:rPr>
      </w:pPr>
      <w:r w:rsidRPr="000A0547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 xml:space="preserve">The minutes from the </w:t>
      </w:r>
      <w:r w:rsidR="00B344C3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>February</w:t>
      </w:r>
      <w:r w:rsidR="007F3CE3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 xml:space="preserve"> 8th</w:t>
      </w:r>
      <w:r w:rsidR="00017BEB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 xml:space="preserve"> </w:t>
      </w:r>
      <w:r w:rsidR="00E62B07" w:rsidRPr="000A0547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>meeting</w:t>
      </w:r>
      <w:r w:rsidR="00E23C17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>s</w:t>
      </w:r>
      <w:r w:rsidR="00B821A9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 xml:space="preserve"> </w:t>
      </w:r>
      <w:r w:rsidR="00E23C17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>were</w:t>
      </w:r>
      <w:r w:rsidR="001426A0" w:rsidRPr="000A0547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 xml:space="preserve"> motioned for acceptance by Mr. </w:t>
      </w:r>
      <w:r w:rsidR="007F3CE3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>Bryan</w:t>
      </w:r>
      <w:r w:rsidR="00E83330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 xml:space="preserve">, second by Mr. </w:t>
      </w:r>
      <w:r w:rsidR="007F3CE3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>Larry</w:t>
      </w:r>
      <w:r w:rsidR="00E83330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 xml:space="preserve">. </w:t>
      </w:r>
      <w:r w:rsidR="00017BEB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 xml:space="preserve">The </w:t>
      </w:r>
      <w:r w:rsidR="00913021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>motion unanimously carried.</w:t>
      </w:r>
      <w:r w:rsidR="00017BEB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 xml:space="preserve"> </w:t>
      </w:r>
      <w:r w:rsidR="00E83330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 xml:space="preserve"> </w:t>
      </w:r>
    </w:p>
    <w:p w14:paraId="52B869D8" w14:textId="4C157035" w:rsidR="007F3CE3" w:rsidRDefault="007F3CE3" w:rsidP="007F3CE3">
      <w:pPr>
        <w:pStyle w:val="ListBullet"/>
        <w:numPr>
          <w:ilvl w:val="0"/>
          <w:numId w:val="0"/>
        </w:numPr>
        <w:rPr>
          <w:rFonts w:ascii="Arial" w:eastAsiaTheme="majorEastAsia" w:hAnsi="Arial" w:cs="Arial"/>
          <w:b/>
          <w:color w:val="000000" w:themeColor="text1"/>
          <w:sz w:val="20"/>
          <w:szCs w:val="24"/>
        </w:rPr>
      </w:pPr>
      <w:r>
        <w:rPr>
          <w:rFonts w:ascii="Arial" w:eastAsiaTheme="majorEastAsia" w:hAnsi="Arial" w:cs="Arial"/>
          <w:b/>
          <w:color w:val="000000" w:themeColor="text1"/>
          <w:sz w:val="18"/>
          <w:szCs w:val="22"/>
          <w:u w:val="single"/>
        </w:rPr>
        <w:t>Reimbursement</w:t>
      </w:r>
      <w:r w:rsidRPr="00CA7058">
        <w:rPr>
          <w:rFonts w:ascii="Arial" w:eastAsiaTheme="majorEastAsia" w:hAnsi="Arial" w:cs="Arial"/>
          <w:b/>
          <w:color w:val="000000" w:themeColor="text1"/>
          <w:sz w:val="18"/>
          <w:szCs w:val="22"/>
          <w:u w:val="single"/>
        </w:rPr>
        <w:t>:</w:t>
      </w:r>
      <w:r w:rsidRPr="00CA7058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 </w:t>
      </w:r>
    </w:p>
    <w:p w14:paraId="27A7280E" w14:textId="75283D8C" w:rsidR="007F3CE3" w:rsidRPr="00FF5039" w:rsidRDefault="0007767B" w:rsidP="007F3CE3">
      <w:pPr>
        <w:pStyle w:val="ListBullet"/>
        <w:numPr>
          <w:ilvl w:val="0"/>
          <w:numId w:val="8"/>
        </w:numPr>
        <w:rPr>
          <w:rFonts w:ascii="Arial" w:eastAsiaTheme="majorEastAsia" w:hAnsi="Arial" w:cs="Arial"/>
          <w:b/>
          <w:color w:val="000000" w:themeColor="text1"/>
          <w:sz w:val="18"/>
          <w:szCs w:val="22"/>
        </w:rPr>
      </w:pPr>
      <w:r w:rsidRPr="00FF503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Mr. Fox presented reimbursements for moving expenses and </w:t>
      </w:r>
      <w:r w:rsidR="00FA5B0A" w:rsidRPr="00FF503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purchased made by Mr. Fowler on behalf of the Authority. Motioned </w:t>
      </w:r>
      <w:r w:rsidR="00323CE7" w:rsidRPr="00FF503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by Mr. Larry, second by Mr. John. The motion unan</w:t>
      </w:r>
      <w:r w:rsidR="00FF5039" w:rsidRPr="00FF503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imously carried.</w:t>
      </w:r>
    </w:p>
    <w:p w14:paraId="529B965D" w14:textId="000A568E" w:rsidR="00FB20CA" w:rsidRDefault="00FB20CA" w:rsidP="0035431C">
      <w:pPr>
        <w:pStyle w:val="ListBullet"/>
        <w:numPr>
          <w:ilvl w:val="0"/>
          <w:numId w:val="0"/>
        </w:numPr>
        <w:ind w:left="360" w:hanging="360"/>
        <w:rPr>
          <w:rFonts w:ascii="Arial" w:eastAsiaTheme="majorEastAsia" w:hAnsi="Arial" w:cs="Arial"/>
          <w:b/>
          <w:color w:val="000000" w:themeColor="text1"/>
          <w:sz w:val="20"/>
          <w:szCs w:val="24"/>
        </w:rPr>
      </w:pPr>
      <w:r w:rsidRPr="00CA7058">
        <w:rPr>
          <w:rFonts w:ascii="Arial" w:eastAsiaTheme="majorEastAsia" w:hAnsi="Arial" w:cs="Arial"/>
          <w:b/>
          <w:color w:val="000000" w:themeColor="text1"/>
          <w:sz w:val="18"/>
          <w:szCs w:val="22"/>
          <w:u w:val="single"/>
        </w:rPr>
        <w:t>Old Business:</w:t>
      </w:r>
      <w:r w:rsidRPr="00CA7058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 </w:t>
      </w:r>
    </w:p>
    <w:p w14:paraId="1AFE65BC" w14:textId="6A8772FC" w:rsidR="002A2ACD" w:rsidRPr="006E6C8A" w:rsidRDefault="009A5D6A" w:rsidP="002A2ACD">
      <w:pPr>
        <w:pStyle w:val="ListBullet"/>
        <w:numPr>
          <w:ilvl w:val="0"/>
          <w:numId w:val="8"/>
        </w:numPr>
        <w:rPr>
          <w:rFonts w:ascii="Arial" w:eastAsiaTheme="majorEastAsia" w:hAnsi="Arial" w:cs="Arial"/>
          <w:bCs/>
          <w:color w:val="000000" w:themeColor="text1"/>
          <w:sz w:val="18"/>
          <w:szCs w:val="22"/>
        </w:rPr>
      </w:pPr>
      <w:r w:rsidRPr="006E6C8A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The </w:t>
      </w:r>
      <w:r w:rsidR="00631EEB" w:rsidRPr="006E6C8A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Board was updated on the completion of the airport lighting project</w:t>
      </w:r>
      <w:r w:rsidR="006E6C8A" w:rsidRPr="006E6C8A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 and the WWII metal siding project. Noted to track utility cost associated with new LED lights to track savings.</w:t>
      </w:r>
    </w:p>
    <w:p w14:paraId="27300038" w14:textId="2C219E8E" w:rsidR="00FB20CA" w:rsidRPr="00CA7058" w:rsidRDefault="00FB20CA" w:rsidP="00FB20CA">
      <w:pPr>
        <w:pStyle w:val="ListBullet"/>
        <w:numPr>
          <w:ilvl w:val="0"/>
          <w:numId w:val="0"/>
        </w:numPr>
        <w:ind w:left="360" w:hanging="360"/>
        <w:rPr>
          <w:rFonts w:ascii="Arial" w:eastAsiaTheme="majorEastAsia" w:hAnsi="Arial" w:cs="Arial"/>
          <w:b/>
          <w:color w:val="000000" w:themeColor="text1"/>
          <w:sz w:val="18"/>
          <w:szCs w:val="22"/>
          <w:u w:val="single"/>
        </w:rPr>
      </w:pPr>
      <w:r w:rsidRPr="00CA7058">
        <w:rPr>
          <w:rFonts w:ascii="Arial" w:eastAsiaTheme="majorEastAsia" w:hAnsi="Arial" w:cs="Arial"/>
          <w:b/>
          <w:color w:val="000000" w:themeColor="text1"/>
          <w:sz w:val="18"/>
          <w:szCs w:val="22"/>
          <w:u w:val="single"/>
        </w:rPr>
        <w:t>New Business:</w:t>
      </w:r>
    </w:p>
    <w:p w14:paraId="0745F75F" w14:textId="5B1DD724" w:rsidR="007437BB" w:rsidRPr="00913021" w:rsidRDefault="00FE7728" w:rsidP="00A31C18">
      <w:pPr>
        <w:pStyle w:val="ListBullet"/>
        <w:numPr>
          <w:ilvl w:val="0"/>
          <w:numId w:val="7"/>
        </w:numPr>
        <w:rPr>
          <w:rFonts w:ascii="Arial" w:eastAsiaTheme="majorEastAsia" w:hAnsi="Arial" w:cs="Arial"/>
          <w:b/>
          <w:color w:val="000000" w:themeColor="text1"/>
          <w:sz w:val="18"/>
          <w:szCs w:val="22"/>
        </w:rPr>
      </w:pPr>
      <w:r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A motion to accept</w:t>
      </w:r>
      <w:r w:rsidR="00583D20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 Signature Authority Resol</w:t>
      </w:r>
      <w:r w:rsidR="004F0A4D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ution #030822-01 was motion by Mr. Nathan and second</w:t>
      </w:r>
      <w:r w:rsidR="00E329AB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 by Mr. Larry. </w:t>
      </w:r>
      <w:r w:rsidR="00E329AB" w:rsidRPr="00FF503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The motion unanimously carried.</w:t>
      </w:r>
    </w:p>
    <w:p w14:paraId="47E022F4" w14:textId="63328121" w:rsidR="00BF1D3E" w:rsidRDefault="00FE7728" w:rsidP="00932180">
      <w:pPr>
        <w:pStyle w:val="ListBullet"/>
        <w:numPr>
          <w:ilvl w:val="0"/>
          <w:numId w:val="7"/>
        </w:numPr>
        <w:rPr>
          <w:rFonts w:ascii="Arial" w:eastAsiaTheme="majorEastAsia" w:hAnsi="Arial" w:cs="Arial"/>
          <w:bCs/>
          <w:color w:val="000000" w:themeColor="text1"/>
          <w:sz w:val="18"/>
          <w:szCs w:val="22"/>
        </w:rPr>
      </w:pPr>
      <w:r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Adam Fo</w:t>
      </w:r>
      <w:r w:rsidR="00E329AB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x</w:t>
      </w:r>
      <w:r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 (Airport Manager provided the monthly FBO Operations Update. Fuel sales continue to exceed forecasts, and FY21 numbers. </w:t>
      </w:r>
    </w:p>
    <w:p w14:paraId="2390BA36" w14:textId="7D9ED4E1" w:rsidR="00AC6A5B" w:rsidRPr="00A545F8" w:rsidRDefault="00AC6A5B" w:rsidP="00932180">
      <w:pPr>
        <w:pStyle w:val="ListBullet"/>
        <w:numPr>
          <w:ilvl w:val="0"/>
          <w:numId w:val="7"/>
        </w:numPr>
        <w:rPr>
          <w:rFonts w:ascii="Arial" w:eastAsiaTheme="majorEastAsia" w:hAnsi="Arial" w:cs="Arial"/>
          <w:bCs/>
          <w:color w:val="000000" w:themeColor="text1"/>
          <w:sz w:val="18"/>
          <w:szCs w:val="22"/>
        </w:rPr>
      </w:pPr>
      <w:r w:rsidRPr="00A545F8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Adam Fox requested budget increase to accommodate </w:t>
      </w:r>
      <w:r w:rsidR="00A42071" w:rsidRPr="00A545F8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hiring a full-time line technician in preparation for increased traffic in the summer. </w:t>
      </w:r>
      <w:r w:rsidR="00C13E7E" w:rsidRPr="00A545F8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Motioned by Mr. Larry, second by Mr. John. </w:t>
      </w:r>
      <w:r w:rsidR="00A545F8" w:rsidRPr="00FF503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The motion unanimously carried.</w:t>
      </w:r>
    </w:p>
    <w:p w14:paraId="5159B340" w14:textId="14639AD0" w:rsidR="00A545F8" w:rsidRDefault="00A545F8" w:rsidP="00932180">
      <w:pPr>
        <w:pStyle w:val="ListBullet"/>
        <w:numPr>
          <w:ilvl w:val="0"/>
          <w:numId w:val="7"/>
        </w:numPr>
        <w:rPr>
          <w:rFonts w:ascii="Arial" w:eastAsiaTheme="majorEastAsia" w:hAnsi="Arial" w:cs="Arial"/>
          <w:bCs/>
          <w:color w:val="000000" w:themeColor="text1"/>
          <w:sz w:val="18"/>
          <w:szCs w:val="22"/>
        </w:rPr>
      </w:pPr>
      <w:r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Mr. Fox presented the State’s economic impact showing $14.8M in economic activity</w:t>
      </w:r>
      <w:r w:rsidR="007C7C73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 with over $815k in local taxes.</w:t>
      </w:r>
    </w:p>
    <w:p w14:paraId="4C36D7EE" w14:textId="32CC7D75" w:rsidR="007C7C73" w:rsidRDefault="007C7C73" w:rsidP="00932180">
      <w:pPr>
        <w:pStyle w:val="ListBullet"/>
        <w:numPr>
          <w:ilvl w:val="0"/>
          <w:numId w:val="7"/>
        </w:numPr>
        <w:rPr>
          <w:rFonts w:ascii="Arial" w:eastAsiaTheme="majorEastAsia" w:hAnsi="Arial" w:cs="Arial"/>
          <w:bCs/>
          <w:color w:val="000000" w:themeColor="text1"/>
          <w:sz w:val="18"/>
          <w:szCs w:val="22"/>
        </w:rPr>
      </w:pPr>
      <w:r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Mr. Fox </w:t>
      </w:r>
      <w:r w:rsidR="0033242F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presented on items that the Authority will need to study</w:t>
      </w:r>
      <w:r w:rsidR="00E14006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 such as the outdated phone system</w:t>
      </w:r>
      <w:r w:rsidR="00596A2D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, and old terminal lighting inside lobby.</w:t>
      </w:r>
    </w:p>
    <w:p w14:paraId="6917B3AB" w14:textId="03B89F42" w:rsidR="00FE7728" w:rsidRDefault="00FE7728" w:rsidP="004626D8">
      <w:pPr>
        <w:pStyle w:val="ListBullet"/>
        <w:numPr>
          <w:ilvl w:val="0"/>
          <w:numId w:val="7"/>
        </w:numPr>
        <w:rPr>
          <w:rFonts w:ascii="Arial" w:eastAsiaTheme="majorEastAsia" w:hAnsi="Arial" w:cs="Arial"/>
          <w:bCs/>
          <w:color w:val="000000" w:themeColor="text1"/>
          <w:sz w:val="18"/>
          <w:szCs w:val="22"/>
        </w:rPr>
      </w:pPr>
      <w:proofErr w:type="spellStart"/>
      <w:r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Goodwyn</w:t>
      </w:r>
      <w:proofErr w:type="spellEnd"/>
      <w:r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 Mills </w:t>
      </w:r>
      <w:proofErr w:type="spellStart"/>
      <w:r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Cawood</w:t>
      </w:r>
      <w:proofErr w:type="spellEnd"/>
      <w:r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 presented a monthly update on the ongoing projects at Pryor Field, including the Master Plan and FY22 Taxiway project</w:t>
      </w:r>
      <w:r w:rsidR="00596A2D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 and </w:t>
      </w:r>
      <w:r w:rsidR="00B22DCF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ACIP (Airport Capital Improvement Plan</w:t>
      </w:r>
      <w:r w:rsidR="00E94CA4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)</w:t>
      </w:r>
      <w:r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.</w:t>
      </w:r>
      <w:r w:rsidRPr="004626D8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 </w:t>
      </w:r>
    </w:p>
    <w:p w14:paraId="5CC254C2" w14:textId="36D12EC4" w:rsidR="00505E61" w:rsidRPr="009540D7" w:rsidRDefault="00505E61" w:rsidP="004626D8">
      <w:pPr>
        <w:pStyle w:val="ListBullet"/>
        <w:numPr>
          <w:ilvl w:val="0"/>
          <w:numId w:val="7"/>
        </w:numPr>
        <w:rPr>
          <w:rFonts w:ascii="Arial" w:eastAsiaTheme="majorEastAsia" w:hAnsi="Arial" w:cs="Arial"/>
          <w:bCs/>
          <w:color w:val="000000" w:themeColor="text1"/>
          <w:sz w:val="18"/>
          <w:szCs w:val="22"/>
        </w:rPr>
      </w:pPr>
      <w:r w:rsidRPr="002D5CC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Mr. Nathan motioned the accept the ACIP document with changing 2022</w:t>
      </w:r>
      <w:r w:rsidR="00996C36" w:rsidRPr="002D5CC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 </w:t>
      </w:r>
      <w:r w:rsidR="00683F47" w:rsidRPr="002D5CC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North Apron project to reflect </w:t>
      </w:r>
      <w:r w:rsidR="002D5CC9" w:rsidRPr="002D5CC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AIP funding source instead of AIG, second by Mr. Bryan</w:t>
      </w:r>
      <w:r w:rsidR="002D5CC9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. </w:t>
      </w:r>
      <w:r w:rsidR="002D5CC9" w:rsidRPr="00FF5039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The motion unanimously carried.</w:t>
      </w:r>
    </w:p>
    <w:p w14:paraId="11FBEFB8" w14:textId="49E6E08A" w:rsidR="009540D7" w:rsidRPr="00352F11" w:rsidRDefault="009540D7" w:rsidP="004626D8">
      <w:pPr>
        <w:pStyle w:val="ListBullet"/>
        <w:numPr>
          <w:ilvl w:val="0"/>
          <w:numId w:val="7"/>
        </w:numPr>
        <w:rPr>
          <w:rFonts w:ascii="Arial" w:eastAsiaTheme="majorEastAsia" w:hAnsi="Arial" w:cs="Arial"/>
          <w:bCs/>
          <w:color w:val="000000" w:themeColor="text1"/>
          <w:sz w:val="18"/>
          <w:szCs w:val="22"/>
        </w:rPr>
      </w:pPr>
      <w:r w:rsidRPr="00352F11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Mr. Kevin (GMC) updated the Board that the North Taxiway </w:t>
      </w:r>
      <w:r w:rsidR="003556AD" w:rsidRPr="00352F11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Pre-Bid was March 22</w:t>
      </w:r>
      <w:r w:rsidR="003556AD" w:rsidRPr="00352F11">
        <w:rPr>
          <w:rFonts w:ascii="Arial" w:eastAsiaTheme="majorEastAsia" w:hAnsi="Arial" w:cs="Arial"/>
          <w:bCs/>
          <w:color w:val="000000" w:themeColor="text1"/>
          <w:sz w:val="18"/>
          <w:szCs w:val="22"/>
          <w:vertAlign w:val="superscript"/>
        </w:rPr>
        <w:t>nd</w:t>
      </w:r>
      <w:r w:rsidR="003556AD" w:rsidRPr="00352F11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, </w:t>
      </w:r>
      <w:r w:rsidR="00352F11" w:rsidRPr="00352F11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bid</w:t>
      </w:r>
      <w:r w:rsidR="003556AD" w:rsidRPr="00352F11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 opening March 29</w:t>
      </w:r>
      <w:r w:rsidR="003556AD" w:rsidRPr="00352F11">
        <w:rPr>
          <w:rFonts w:ascii="Arial" w:eastAsiaTheme="majorEastAsia" w:hAnsi="Arial" w:cs="Arial"/>
          <w:bCs/>
          <w:color w:val="000000" w:themeColor="text1"/>
          <w:sz w:val="18"/>
          <w:szCs w:val="22"/>
          <w:vertAlign w:val="superscript"/>
        </w:rPr>
        <w:t>th</w:t>
      </w:r>
      <w:r w:rsidR="003556AD" w:rsidRPr="00352F11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 and </w:t>
      </w:r>
      <w:r w:rsidR="00352F11" w:rsidRPr="00352F11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grant application was scheduled for April 11</w:t>
      </w:r>
      <w:r w:rsidR="00352F11" w:rsidRPr="00352F11">
        <w:rPr>
          <w:rFonts w:ascii="Arial" w:eastAsiaTheme="majorEastAsia" w:hAnsi="Arial" w:cs="Arial"/>
          <w:bCs/>
          <w:color w:val="000000" w:themeColor="text1"/>
          <w:sz w:val="18"/>
          <w:szCs w:val="22"/>
          <w:vertAlign w:val="superscript"/>
        </w:rPr>
        <w:t>th</w:t>
      </w:r>
      <w:r w:rsidR="00352F11" w:rsidRPr="00352F11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. </w:t>
      </w:r>
    </w:p>
    <w:p w14:paraId="49960BC9" w14:textId="13FD2DF4" w:rsidR="00A25CBA" w:rsidRDefault="00F6230F" w:rsidP="00FE7728">
      <w:pPr>
        <w:pStyle w:val="ListBullet"/>
        <w:numPr>
          <w:ilvl w:val="0"/>
          <w:numId w:val="0"/>
        </w:numPr>
        <w:ind w:left="360" w:hanging="360"/>
        <w:rPr>
          <w:rFonts w:ascii="Arial" w:eastAsiaTheme="majorEastAsia" w:hAnsi="Arial" w:cs="Arial"/>
          <w:b/>
          <w:color w:val="000000" w:themeColor="text1"/>
          <w:sz w:val="18"/>
          <w:szCs w:val="22"/>
          <w:u w:val="single"/>
        </w:rPr>
      </w:pPr>
      <w:r w:rsidRPr="00FF25D1">
        <w:rPr>
          <w:rFonts w:ascii="Arial" w:eastAsiaTheme="majorEastAsia" w:hAnsi="Arial" w:cs="Arial"/>
          <w:b/>
          <w:color w:val="000000" w:themeColor="text1"/>
          <w:sz w:val="18"/>
          <w:szCs w:val="22"/>
          <w:u w:val="single"/>
        </w:rPr>
        <w:t>Public Comments:</w:t>
      </w:r>
      <w:r w:rsidR="00FE7728">
        <w:rPr>
          <w:rFonts w:ascii="Arial" w:eastAsiaTheme="majorEastAsia" w:hAnsi="Arial" w:cs="Arial"/>
          <w:b/>
          <w:color w:val="000000" w:themeColor="text1"/>
          <w:sz w:val="18"/>
          <w:szCs w:val="22"/>
          <w:u w:val="single"/>
        </w:rPr>
        <w:t xml:space="preserve"> </w:t>
      </w:r>
      <w:r w:rsidR="00FE7728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NONE</w:t>
      </w:r>
    </w:p>
    <w:p w14:paraId="264FB4AB" w14:textId="382D602F" w:rsidR="005C505D" w:rsidRPr="005C505D" w:rsidRDefault="005C505D" w:rsidP="005C505D">
      <w:pPr>
        <w:pStyle w:val="ListBullet"/>
        <w:numPr>
          <w:ilvl w:val="0"/>
          <w:numId w:val="7"/>
        </w:numPr>
        <w:rPr>
          <w:rFonts w:ascii="Arial" w:eastAsiaTheme="majorEastAsia" w:hAnsi="Arial" w:cs="Arial"/>
          <w:b/>
          <w:color w:val="000000" w:themeColor="text1"/>
          <w:sz w:val="18"/>
          <w:szCs w:val="22"/>
          <w:u w:val="single"/>
        </w:rPr>
      </w:pPr>
      <w:r w:rsidRPr="00D86D9B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Mr. Fowler stated that the next regular scheduled meeting of the Pryor Field Airport Authority will be held </w:t>
      </w:r>
      <w:r w:rsidR="00994550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April 12</w:t>
      </w:r>
      <w:r w:rsidRPr="00D86D9B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, 2022</w:t>
      </w:r>
      <w:r w:rsidR="00E94CA4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>,</w:t>
      </w:r>
      <w:r w:rsidRPr="00D86D9B">
        <w:rPr>
          <w:rFonts w:ascii="Arial" w:eastAsiaTheme="majorEastAsia" w:hAnsi="Arial" w:cs="Arial"/>
          <w:bCs/>
          <w:color w:val="000000" w:themeColor="text1"/>
          <w:sz w:val="18"/>
          <w:szCs w:val="22"/>
        </w:rPr>
        <w:t xml:space="preserve"> at 5:00pm.</w:t>
      </w:r>
      <w:r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 The motion to adjourn was made</w:t>
      </w:r>
      <w:r w:rsidR="00FE7728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 at 5:</w:t>
      </w:r>
      <w:r w:rsidR="000A49EF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54</w:t>
      </w:r>
      <w:r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 by Mr. </w:t>
      </w:r>
      <w:r w:rsidR="000A49EF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Nathan</w:t>
      </w:r>
      <w:r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, second by Mr. </w:t>
      </w:r>
      <w:r w:rsidR="000A49EF"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>John</w:t>
      </w:r>
      <w:r>
        <w:rPr>
          <w:rFonts w:ascii="Arial" w:eastAsiaTheme="majorEastAsia" w:hAnsi="Arial" w:cs="Arial"/>
          <w:b/>
          <w:color w:val="000000" w:themeColor="text1"/>
          <w:sz w:val="18"/>
          <w:szCs w:val="22"/>
        </w:rPr>
        <w:t xml:space="preserve">. The motion unanimously carried. </w:t>
      </w:r>
    </w:p>
    <w:p w14:paraId="6A5BA287" w14:textId="77777777" w:rsidR="00A37428" w:rsidRDefault="00A37428" w:rsidP="008C385A">
      <w:pPr>
        <w:pStyle w:val="ListBullet"/>
        <w:numPr>
          <w:ilvl w:val="0"/>
          <w:numId w:val="0"/>
        </w:numPr>
        <w:ind w:left="360"/>
        <w:rPr>
          <w:rFonts w:ascii="Arial" w:eastAsiaTheme="majorEastAsia" w:hAnsi="Arial" w:cs="Arial"/>
          <w:b/>
          <w:color w:val="000000" w:themeColor="text1"/>
          <w:sz w:val="18"/>
          <w:szCs w:val="18"/>
        </w:rPr>
      </w:pPr>
    </w:p>
    <w:p w14:paraId="4FCE5A51" w14:textId="082AD7C6" w:rsidR="008843D7" w:rsidRPr="008843D7" w:rsidRDefault="008843D7" w:rsidP="008843D7">
      <w:pPr>
        <w:pStyle w:val="ListBullet"/>
        <w:numPr>
          <w:ilvl w:val="0"/>
          <w:numId w:val="0"/>
        </w:numPr>
        <w:ind w:left="360" w:hanging="360"/>
        <w:jc w:val="both"/>
        <w:rPr>
          <w:rFonts w:ascii="Arial" w:eastAsiaTheme="majorEastAsia" w:hAnsi="Arial" w:cs="Arial"/>
          <w:b/>
          <w:color w:val="000000" w:themeColor="text1"/>
          <w:sz w:val="18"/>
          <w:szCs w:val="22"/>
        </w:rPr>
      </w:pPr>
    </w:p>
    <w:p w14:paraId="3746F5B0" w14:textId="101CDF6A" w:rsidR="00B821A9" w:rsidRPr="00B821A9" w:rsidRDefault="00B821A9" w:rsidP="00E83330">
      <w:pPr>
        <w:tabs>
          <w:tab w:val="left" w:pos="8265"/>
        </w:tabs>
        <w:jc w:val="center"/>
      </w:pPr>
    </w:p>
    <w:sectPr w:rsidR="00B821A9" w:rsidRPr="00B821A9" w:rsidSect="004C7432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62AA" w14:textId="77777777" w:rsidR="00660D34" w:rsidRDefault="00660D34">
      <w:r>
        <w:separator/>
      </w:r>
    </w:p>
    <w:p w14:paraId="3E70B63A" w14:textId="77777777" w:rsidR="00660D34" w:rsidRDefault="00660D34"/>
  </w:endnote>
  <w:endnote w:type="continuationSeparator" w:id="0">
    <w:p w14:paraId="28CC61CE" w14:textId="77777777" w:rsidR="00660D34" w:rsidRDefault="00660D34">
      <w:r>
        <w:continuationSeparator/>
      </w:r>
    </w:p>
    <w:p w14:paraId="43D0E1BE" w14:textId="77777777" w:rsidR="00660D34" w:rsidRDefault="0066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73DE3" w14:textId="77777777" w:rsidR="00184502" w:rsidRDefault="00D85B0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AF63" w14:textId="77777777" w:rsidR="00660D34" w:rsidRDefault="00660D34">
      <w:r>
        <w:separator/>
      </w:r>
    </w:p>
    <w:p w14:paraId="390E3EC2" w14:textId="77777777" w:rsidR="00660D34" w:rsidRDefault="00660D34"/>
  </w:footnote>
  <w:footnote w:type="continuationSeparator" w:id="0">
    <w:p w14:paraId="4430C085" w14:textId="77777777" w:rsidR="00660D34" w:rsidRDefault="00660D34">
      <w:r>
        <w:continuationSeparator/>
      </w:r>
    </w:p>
    <w:p w14:paraId="1D568EC0" w14:textId="77777777" w:rsidR="00660D34" w:rsidRDefault="00660D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A4C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7666BDF0"/>
    <w:lvl w:ilvl="0" w:tplc="04090005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447BF"/>
    <w:multiLevelType w:val="hybridMultilevel"/>
    <w:tmpl w:val="3E48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802FE"/>
    <w:multiLevelType w:val="hybridMultilevel"/>
    <w:tmpl w:val="B688F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A3AE2"/>
    <w:multiLevelType w:val="hybridMultilevel"/>
    <w:tmpl w:val="43B02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861D5D"/>
    <w:multiLevelType w:val="hybridMultilevel"/>
    <w:tmpl w:val="E53CB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4128A"/>
    <w:multiLevelType w:val="hybridMultilevel"/>
    <w:tmpl w:val="EE78FC6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D9"/>
    <w:rsid w:val="00017BEB"/>
    <w:rsid w:val="00023944"/>
    <w:rsid w:val="00025A53"/>
    <w:rsid w:val="000531EA"/>
    <w:rsid w:val="00055789"/>
    <w:rsid w:val="00055C9D"/>
    <w:rsid w:val="000575E6"/>
    <w:rsid w:val="000628E6"/>
    <w:rsid w:val="00070846"/>
    <w:rsid w:val="0007767B"/>
    <w:rsid w:val="00084075"/>
    <w:rsid w:val="000842EB"/>
    <w:rsid w:val="0008730A"/>
    <w:rsid w:val="00090423"/>
    <w:rsid w:val="000916E4"/>
    <w:rsid w:val="000A0547"/>
    <w:rsid w:val="000A0B43"/>
    <w:rsid w:val="000A49EF"/>
    <w:rsid w:val="000B164E"/>
    <w:rsid w:val="000B2AFE"/>
    <w:rsid w:val="000B7558"/>
    <w:rsid w:val="000C5946"/>
    <w:rsid w:val="000E4A3D"/>
    <w:rsid w:val="000F07E0"/>
    <w:rsid w:val="0010119B"/>
    <w:rsid w:val="001062CE"/>
    <w:rsid w:val="001074B0"/>
    <w:rsid w:val="00113248"/>
    <w:rsid w:val="00117CED"/>
    <w:rsid w:val="001357BD"/>
    <w:rsid w:val="001426A0"/>
    <w:rsid w:val="0016167F"/>
    <w:rsid w:val="00184502"/>
    <w:rsid w:val="00184A12"/>
    <w:rsid w:val="00184BF7"/>
    <w:rsid w:val="001C3E4F"/>
    <w:rsid w:val="001D6EFD"/>
    <w:rsid w:val="001F0A5B"/>
    <w:rsid w:val="0020582A"/>
    <w:rsid w:val="00210627"/>
    <w:rsid w:val="00223E6C"/>
    <w:rsid w:val="00233BBA"/>
    <w:rsid w:val="00251473"/>
    <w:rsid w:val="00255033"/>
    <w:rsid w:val="00255A10"/>
    <w:rsid w:val="0027710A"/>
    <w:rsid w:val="00284257"/>
    <w:rsid w:val="002A07A5"/>
    <w:rsid w:val="002A28B3"/>
    <w:rsid w:val="002A2ACD"/>
    <w:rsid w:val="002A6792"/>
    <w:rsid w:val="002A7A73"/>
    <w:rsid w:val="002B2DC7"/>
    <w:rsid w:val="002B4B38"/>
    <w:rsid w:val="002D5CC9"/>
    <w:rsid w:val="002F0700"/>
    <w:rsid w:val="0030778C"/>
    <w:rsid w:val="00323CE7"/>
    <w:rsid w:val="00324133"/>
    <w:rsid w:val="0033242F"/>
    <w:rsid w:val="00352F11"/>
    <w:rsid w:val="0035431C"/>
    <w:rsid w:val="003556AD"/>
    <w:rsid w:val="003968EF"/>
    <w:rsid w:val="003B32D0"/>
    <w:rsid w:val="003E267C"/>
    <w:rsid w:val="003E56AE"/>
    <w:rsid w:val="003F7C43"/>
    <w:rsid w:val="00413957"/>
    <w:rsid w:val="00430E44"/>
    <w:rsid w:val="00454C4E"/>
    <w:rsid w:val="004626D8"/>
    <w:rsid w:val="00464322"/>
    <w:rsid w:val="00464C59"/>
    <w:rsid w:val="00473982"/>
    <w:rsid w:val="004B335E"/>
    <w:rsid w:val="004C2884"/>
    <w:rsid w:val="004C7432"/>
    <w:rsid w:val="004F0225"/>
    <w:rsid w:val="004F0A4D"/>
    <w:rsid w:val="00500AC1"/>
    <w:rsid w:val="00505E61"/>
    <w:rsid w:val="00506689"/>
    <w:rsid w:val="00507065"/>
    <w:rsid w:val="00523839"/>
    <w:rsid w:val="00531CB6"/>
    <w:rsid w:val="00534F77"/>
    <w:rsid w:val="0054314E"/>
    <w:rsid w:val="0056716B"/>
    <w:rsid w:val="00575E49"/>
    <w:rsid w:val="00583AED"/>
    <w:rsid w:val="00583D20"/>
    <w:rsid w:val="00596A2D"/>
    <w:rsid w:val="005C00C5"/>
    <w:rsid w:val="005C4C0F"/>
    <w:rsid w:val="005C505D"/>
    <w:rsid w:val="005D67DF"/>
    <w:rsid w:val="005E7EEC"/>
    <w:rsid w:val="00600865"/>
    <w:rsid w:val="006069AF"/>
    <w:rsid w:val="00631EEB"/>
    <w:rsid w:val="00660D34"/>
    <w:rsid w:val="006621EA"/>
    <w:rsid w:val="0066569F"/>
    <w:rsid w:val="00683F47"/>
    <w:rsid w:val="0068547B"/>
    <w:rsid w:val="006E13CE"/>
    <w:rsid w:val="006E6C8A"/>
    <w:rsid w:val="006F7A3B"/>
    <w:rsid w:val="00712D55"/>
    <w:rsid w:val="00736FE0"/>
    <w:rsid w:val="007437BB"/>
    <w:rsid w:val="007478AC"/>
    <w:rsid w:val="00755D79"/>
    <w:rsid w:val="007736E1"/>
    <w:rsid w:val="007B1AAB"/>
    <w:rsid w:val="007C7C73"/>
    <w:rsid w:val="007D2F1B"/>
    <w:rsid w:val="007F09EE"/>
    <w:rsid w:val="007F3CE3"/>
    <w:rsid w:val="00800776"/>
    <w:rsid w:val="0084298B"/>
    <w:rsid w:val="008457C2"/>
    <w:rsid w:val="008503ED"/>
    <w:rsid w:val="008602AD"/>
    <w:rsid w:val="008843D7"/>
    <w:rsid w:val="00890B0F"/>
    <w:rsid w:val="008C385A"/>
    <w:rsid w:val="008D1360"/>
    <w:rsid w:val="008D54A3"/>
    <w:rsid w:val="00913021"/>
    <w:rsid w:val="00917982"/>
    <w:rsid w:val="00932180"/>
    <w:rsid w:val="00935C1F"/>
    <w:rsid w:val="009540D7"/>
    <w:rsid w:val="00976FD4"/>
    <w:rsid w:val="00994550"/>
    <w:rsid w:val="00996C36"/>
    <w:rsid w:val="009A1CDF"/>
    <w:rsid w:val="009A5D6A"/>
    <w:rsid w:val="009B0BE4"/>
    <w:rsid w:val="009B462A"/>
    <w:rsid w:val="009D1CDF"/>
    <w:rsid w:val="009D1CF8"/>
    <w:rsid w:val="009D770B"/>
    <w:rsid w:val="009E05E8"/>
    <w:rsid w:val="009F19F4"/>
    <w:rsid w:val="009F4515"/>
    <w:rsid w:val="00A210AF"/>
    <w:rsid w:val="00A22CDA"/>
    <w:rsid w:val="00A25CBA"/>
    <w:rsid w:val="00A31C18"/>
    <w:rsid w:val="00A33DD9"/>
    <w:rsid w:val="00A37428"/>
    <w:rsid w:val="00A42071"/>
    <w:rsid w:val="00A50731"/>
    <w:rsid w:val="00A51FBF"/>
    <w:rsid w:val="00A545F8"/>
    <w:rsid w:val="00A81FEE"/>
    <w:rsid w:val="00AA3CB6"/>
    <w:rsid w:val="00AA79D8"/>
    <w:rsid w:val="00AC2F2D"/>
    <w:rsid w:val="00AC6A5B"/>
    <w:rsid w:val="00AC7E7B"/>
    <w:rsid w:val="00B22DCF"/>
    <w:rsid w:val="00B247D2"/>
    <w:rsid w:val="00B269A4"/>
    <w:rsid w:val="00B344C3"/>
    <w:rsid w:val="00B57430"/>
    <w:rsid w:val="00B664C1"/>
    <w:rsid w:val="00B6695F"/>
    <w:rsid w:val="00B70B3D"/>
    <w:rsid w:val="00B80DB9"/>
    <w:rsid w:val="00B821A9"/>
    <w:rsid w:val="00B84A4C"/>
    <w:rsid w:val="00B93849"/>
    <w:rsid w:val="00BA263C"/>
    <w:rsid w:val="00BA6901"/>
    <w:rsid w:val="00BC0F72"/>
    <w:rsid w:val="00BC2F4F"/>
    <w:rsid w:val="00BD08D4"/>
    <w:rsid w:val="00BE2FE1"/>
    <w:rsid w:val="00BF0446"/>
    <w:rsid w:val="00BF1D3E"/>
    <w:rsid w:val="00BF3344"/>
    <w:rsid w:val="00C13E7E"/>
    <w:rsid w:val="00C17D4E"/>
    <w:rsid w:val="00C25C17"/>
    <w:rsid w:val="00C30E0E"/>
    <w:rsid w:val="00C33DAC"/>
    <w:rsid w:val="00C666BA"/>
    <w:rsid w:val="00CA7058"/>
    <w:rsid w:val="00CA72D7"/>
    <w:rsid w:val="00CC375E"/>
    <w:rsid w:val="00CC6124"/>
    <w:rsid w:val="00CD46C8"/>
    <w:rsid w:val="00CF7527"/>
    <w:rsid w:val="00D32580"/>
    <w:rsid w:val="00D377D5"/>
    <w:rsid w:val="00D426EF"/>
    <w:rsid w:val="00D430EF"/>
    <w:rsid w:val="00D542BC"/>
    <w:rsid w:val="00D64C27"/>
    <w:rsid w:val="00D80994"/>
    <w:rsid w:val="00D85B0A"/>
    <w:rsid w:val="00D86D9B"/>
    <w:rsid w:val="00D87264"/>
    <w:rsid w:val="00DB3F0C"/>
    <w:rsid w:val="00DD1180"/>
    <w:rsid w:val="00DE4EBF"/>
    <w:rsid w:val="00E02967"/>
    <w:rsid w:val="00E06076"/>
    <w:rsid w:val="00E13ADB"/>
    <w:rsid w:val="00E14006"/>
    <w:rsid w:val="00E16022"/>
    <w:rsid w:val="00E2285A"/>
    <w:rsid w:val="00E23C17"/>
    <w:rsid w:val="00E329AB"/>
    <w:rsid w:val="00E512D9"/>
    <w:rsid w:val="00E530EE"/>
    <w:rsid w:val="00E563FD"/>
    <w:rsid w:val="00E60E78"/>
    <w:rsid w:val="00E62B07"/>
    <w:rsid w:val="00E67EDE"/>
    <w:rsid w:val="00E7613D"/>
    <w:rsid w:val="00E81CD7"/>
    <w:rsid w:val="00E821E4"/>
    <w:rsid w:val="00E83330"/>
    <w:rsid w:val="00E94CA4"/>
    <w:rsid w:val="00EB37D1"/>
    <w:rsid w:val="00EC4C78"/>
    <w:rsid w:val="00F12112"/>
    <w:rsid w:val="00F17CBC"/>
    <w:rsid w:val="00F22014"/>
    <w:rsid w:val="00F241EF"/>
    <w:rsid w:val="00F41FD0"/>
    <w:rsid w:val="00F53E1A"/>
    <w:rsid w:val="00F57FA4"/>
    <w:rsid w:val="00F6230F"/>
    <w:rsid w:val="00F67A7A"/>
    <w:rsid w:val="00F77946"/>
    <w:rsid w:val="00FA5B0A"/>
    <w:rsid w:val="00FB20CA"/>
    <w:rsid w:val="00FB2D53"/>
    <w:rsid w:val="00FC3ABE"/>
    <w:rsid w:val="00FE7728"/>
    <w:rsid w:val="00FF25D1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C1012"/>
  <w15:docId w15:val="{1F56F531-25B1-4E95-92F8-36BB88DC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6868-A466-4C21-90C8-726E8F56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Foutz</dc:creator>
  <cp:keywords/>
  <dc:description/>
  <cp:lastModifiedBy>Adam Fox</cp:lastModifiedBy>
  <cp:revision>33</cp:revision>
  <cp:lastPrinted>2020-02-27T19:28:00Z</cp:lastPrinted>
  <dcterms:created xsi:type="dcterms:W3CDTF">2022-04-08T12:38:00Z</dcterms:created>
  <dcterms:modified xsi:type="dcterms:W3CDTF">2022-04-08T12:57:00Z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