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color w:val="100515"/>
          <w:sz w:val="24"/>
          <w:szCs w:val="24"/>
          <w:highlight w:val="white"/>
          <w:u w:val="single"/>
        </w:rPr>
      </w:pPr>
      <w:r w:rsidDel="00000000" w:rsidR="00000000" w:rsidRPr="00000000">
        <w:rPr>
          <w:rFonts w:ascii="Times New Roman" w:cs="Times New Roman" w:eastAsia="Times New Roman" w:hAnsi="Times New Roman"/>
          <w:b w:val="1"/>
          <w:color w:val="100515"/>
          <w:sz w:val="24"/>
          <w:szCs w:val="24"/>
          <w:highlight w:val="white"/>
          <w:u w:val="single"/>
          <w:rtl w:val="0"/>
        </w:rPr>
        <w:t xml:space="preserve">TEMPLATE</w:t>
      </w:r>
    </w:p>
    <w:p w:rsidR="00000000" w:rsidDel="00000000" w:rsidP="00000000" w:rsidRDefault="00000000" w:rsidRPr="00000000" w14:paraId="00000002">
      <w:pPr>
        <w:jc w:val="center"/>
        <w:rPr>
          <w:rFonts w:ascii="Times New Roman" w:cs="Times New Roman" w:eastAsia="Times New Roman" w:hAnsi="Times New Roman"/>
          <w:color w:val="100515"/>
          <w:sz w:val="24"/>
          <w:szCs w:val="24"/>
          <w:highlight w:val="white"/>
        </w:rPr>
      </w:pPr>
      <w:r w:rsidDel="00000000" w:rsidR="00000000" w:rsidRPr="00000000">
        <w:rPr>
          <w:rFonts w:ascii="Times New Roman" w:cs="Times New Roman" w:eastAsia="Times New Roman" w:hAnsi="Times New Roman"/>
          <w:color w:val="100515"/>
          <w:sz w:val="24"/>
          <w:szCs w:val="24"/>
          <w:highlight w:val="white"/>
          <w:rtl w:val="0"/>
        </w:rPr>
        <w:t xml:space="preserve">The </w:t>
      </w:r>
      <w:r w:rsidDel="00000000" w:rsidR="00000000" w:rsidRPr="00000000">
        <w:rPr>
          <w:rFonts w:ascii="Times New Roman" w:cs="Times New Roman" w:eastAsia="Times New Roman" w:hAnsi="Times New Roman"/>
          <w:color w:val="100515"/>
          <w:sz w:val="24"/>
          <w:szCs w:val="24"/>
          <w:highlight w:val="yellow"/>
          <w:rtl w:val="0"/>
        </w:rPr>
        <w:t xml:space="preserve">highlighted</w:t>
      </w:r>
      <w:r w:rsidDel="00000000" w:rsidR="00000000" w:rsidRPr="00000000">
        <w:rPr>
          <w:rFonts w:ascii="Times New Roman" w:cs="Times New Roman" w:eastAsia="Times New Roman" w:hAnsi="Times New Roman"/>
          <w:color w:val="100515"/>
          <w:sz w:val="24"/>
          <w:szCs w:val="24"/>
          <w:highlight w:val="white"/>
          <w:rtl w:val="0"/>
        </w:rPr>
        <w:t xml:space="preserve"> parts of this document require you to add parts that are specific to your institution if you have questions visit difficult-discussions.com and send us an email.</w:t>
      </w:r>
    </w:p>
    <w:p w:rsidR="00000000" w:rsidDel="00000000" w:rsidP="00000000" w:rsidRDefault="00000000" w:rsidRPr="00000000" w14:paraId="00000003">
      <w:pPr>
        <w:jc w:val="center"/>
        <w:rPr>
          <w:rFonts w:ascii="Times New Roman" w:cs="Times New Roman" w:eastAsia="Times New Roman" w:hAnsi="Times New Roman"/>
          <w:color w:val="100515"/>
          <w:sz w:val="24"/>
          <w:szCs w:val="24"/>
          <w:highlight w:val="white"/>
        </w:rPr>
      </w:pPr>
      <w:r w:rsidDel="00000000" w:rsidR="00000000" w:rsidRPr="00000000">
        <w:rPr>
          <w:rFonts w:ascii="Times New Roman" w:cs="Times New Roman" w:eastAsia="Times New Roman" w:hAnsi="Times New Roman"/>
          <w:color w:val="100515"/>
          <w:sz w:val="24"/>
          <w:szCs w:val="24"/>
          <w:highlight w:val="white"/>
          <w:rtl w:val="0"/>
        </w:rPr>
        <w:t xml:space="preserve">_________________</w:t>
      </w:r>
    </w:p>
    <w:p w:rsidR="00000000" w:rsidDel="00000000" w:rsidP="00000000" w:rsidRDefault="00000000" w:rsidRPr="00000000" w14:paraId="00000004">
      <w:pPr>
        <w:jc w:val="cente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05">
      <w:pPr>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A Resolution in Support of Students who are Deferred Action for Childhood Arrival</w:t>
      </w:r>
    </w:p>
    <w:p w:rsidR="00000000" w:rsidDel="00000000" w:rsidP="00000000" w:rsidRDefault="00000000" w:rsidRPr="00000000" w14:paraId="00000006">
      <w:pPr>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  Recipients, Undocumented Immigrants, Refugees, or from Majority-Muslim Countries</w:t>
      </w:r>
    </w:p>
    <w:p w:rsidR="00000000" w:rsidDel="00000000" w:rsidP="00000000" w:rsidRDefault="00000000" w:rsidRPr="00000000" w14:paraId="00000007">
      <w:pPr>
        <w:jc w:val="cente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b w:val="1"/>
          <w:i w:val="1"/>
          <w:sz w:val="24"/>
          <w:szCs w:val="24"/>
          <w:rtl w:val="0"/>
        </w:rPr>
        <w:t xml:space="preserve">Whereas: </w:t>
      </w:r>
      <w:r w:rsidDel="00000000" w:rsidR="00000000" w:rsidRPr="00000000">
        <w:rPr>
          <w:rFonts w:ascii="Times New Roman" w:cs="Times New Roman" w:eastAsia="Times New Roman" w:hAnsi="Times New Roman"/>
          <w:sz w:val="24"/>
          <w:szCs w:val="24"/>
          <w:rtl w:val="0"/>
        </w:rPr>
        <w:t xml:space="preserve">according to USA Today, in May 2019 federal immigration agents in the United States of America set a new record for arrests of undocumented immigrants who do not have a criminal record;</w:t>
      </w: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Whereas:</w:t>
      </w:r>
      <w:r w:rsidDel="00000000" w:rsidR="00000000" w:rsidRPr="00000000">
        <w:rPr>
          <w:rFonts w:ascii="Times New Roman" w:cs="Times New Roman" w:eastAsia="Times New Roman" w:hAnsi="Times New Roman"/>
          <w:sz w:val="24"/>
          <w:szCs w:val="24"/>
          <w:rtl w:val="0"/>
        </w:rPr>
        <w:t xml:space="preserve"> according to U.S. Immigration and Customs Enforcement (ERO) </w:t>
      </w:r>
      <w:r w:rsidDel="00000000" w:rsidR="00000000" w:rsidRPr="00000000">
        <w:rPr>
          <w:rFonts w:ascii="Times New Roman" w:cs="Times New Roman" w:eastAsia="Times New Roman" w:hAnsi="Times New Roman"/>
          <w:color w:val="0a2234"/>
          <w:sz w:val="24"/>
          <w:szCs w:val="24"/>
          <w:rtl w:val="0"/>
        </w:rPr>
        <w:t xml:space="preserve">Enforcement and Removal Operations Report, </w:t>
      </w:r>
      <w:r w:rsidDel="00000000" w:rsidR="00000000" w:rsidRPr="00000000">
        <w:rPr>
          <w:rFonts w:ascii="Times New Roman" w:cs="Times New Roman" w:eastAsia="Times New Roman" w:hAnsi="Times New Roman"/>
          <w:sz w:val="24"/>
          <w:szCs w:val="24"/>
          <w:rtl w:val="0"/>
        </w:rPr>
        <w:t xml:space="preserve">with 158,581 administrative arrests in FY2018, ICE ERO recorded the greatest number of administrative arrests as compared to the two previous fiscal years, and the highest number since FY2014. </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Whereas: </w:t>
      </w:r>
      <w:r w:rsidDel="00000000" w:rsidR="00000000" w:rsidRPr="00000000">
        <w:rPr>
          <w:rFonts w:ascii="Times New Roman" w:cs="Times New Roman" w:eastAsia="Times New Roman" w:hAnsi="Times New Roman"/>
          <w:sz w:val="24"/>
          <w:szCs w:val="24"/>
          <w:rtl w:val="0"/>
        </w:rPr>
        <w:t xml:space="preserve">according to the same report, ICE ERO made 15,111 more administrative arrests in FY2018 than in FY2017, representing an 11 percent increase, and a continued upward trend after FY2017’s 30 percent increase over FY2016.; </w:t>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Whereas:</w:t>
      </w:r>
      <w:r w:rsidDel="00000000" w:rsidR="00000000" w:rsidRPr="00000000">
        <w:rPr>
          <w:rFonts w:ascii="Times New Roman" w:cs="Times New Roman" w:eastAsia="Times New Roman" w:hAnsi="Times New Roman"/>
          <w:sz w:val="24"/>
          <w:szCs w:val="24"/>
          <w:rtl w:val="0"/>
        </w:rPr>
        <w:t xml:space="preserve"> according to USA Today, of the administrative arrests made by ERO, 36.5 percent of the arrests were undocumented with no criminal history. individuals had no known criminal charges or convictions;</w:t>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Whereas: </w:t>
      </w:r>
      <w:r w:rsidDel="00000000" w:rsidR="00000000" w:rsidRPr="00000000">
        <w:rPr>
          <w:rFonts w:ascii="Times New Roman" w:cs="Times New Roman" w:eastAsia="Times New Roman" w:hAnsi="Times New Roman"/>
          <w:sz w:val="24"/>
          <w:szCs w:val="24"/>
          <w:rtl w:val="0"/>
        </w:rPr>
        <w:t xml:space="preserve">the current United States administration has stated that it promises to deport all</w:t>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"illegal" immigrants as "criminals";</w:t>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Whereas: </w:t>
      </w:r>
      <w:r w:rsidDel="00000000" w:rsidR="00000000" w:rsidRPr="00000000">
        <w:rPr>
          <w:rFonts w:ascii="Times New Roman" w:cs="Times New Roman" w:eastAsia="Times New Roman" w:hAnsi="Times New Roman"/>
          <w:sz w:val="24"/>
          <w:szCs w:val="24"/>
          <w:rtl w:val="0"/>
        </w:rPr>
        <w:t xml:space="preserve">within the first ten days of his presidency, President Donald Trump issued an</w:t>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executive order enforcing a travel ban against the following majority-Muslim countries: Iran,</w:t>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Libya, Somalia, Sudan, Syria, and Yemen;</w:t>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Whereas: </w:t>
      </w:r>
      <w:r w:rsidDel="00000000" w:rsidR="00000000" w:rsidRPr="00000000">
        <w:rPr>
          <w:rFonts w:ascii="Times New Roman" w:cs="Times New Roman" w:eastAsia="Times New Roman" w:hAnsi="Times New Roman"/>
          <w:sz w:val="24"/>
          <w:szCs w:val="24"/>
          <w:rtl w:val="0"/>
        </w:rPr>
        <w:t xml:space="preserve">this political climate could lead to the United States deporting millions of Deferred</w:t>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Action on Childhood Arrivals (DACA) recipients, undocumented immigrants, refugees, and</w:t>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people from majority-Muslim countries who study, work, and live in the United States;</w:t>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Whereas:</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according to the US Citizenship and Immigration Services, DACA is a two-year</w:t>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renewable application allowing undocumented immigrants who came to the United States before age 16, and who were also under age of 3 at the time DACA was implemented on June 15, 2012, to be temporarily exempt from deportation and to receive a work permit and social security number;</w:t>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Whereas:</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United Nations High Commissioner for Refugees defines a refugee</w:t>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someone who fled their home and country owing to "a well-founded fear of persecution</w:t>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because of [their] race, religion, nationality, membership in a particular social group, or political opinion";</w:t>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Whereas:</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highlight w:val="yellow"/>
          <w:rtl w:val="0"/>
        </w:rPr>
        <w:t xml:space="preserve">insert the name of your organization</w:t>
      </w:r>
      <w:r w:rsidDel="00000000" w:rsidR="00000000" w:rsidRPr="00000000">
        <w:rPr>
          <w:rFonts w:ascii="Times New Roman" w:cs="Times New Roman" w:eastAsia="Times New Roman" w:hAnsi="Times New Roman"/>
          <w:sz w:val="24"/>
          <w:szCs w:val="24"/>
          <w:rtl w:val="0"/>
        </w:rPr>
        <w:t xml:space="preserve"> has students who are DACA</w:t>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recipients, undocumented immigrants, refugees, or from majority-Muslim countries;</w:t>
      </w:r>
    </w:p>
    <w:p w:rsidR="00000000" w:rsidDel="00000000" w:rsidP="00000000" w:rsidRDefault="00000000" w:rsidRPr="00000000" w14:paraId="0000001B">
      <w:pPr>
        <w:spacing w:line="276" w:lineRule="auto"/>
        <w:rPr>
          <w:rFonts w:ascii="Times New Roman" w:cs="Times New Roman" w:eastAsia="Times New Roman" w:hAnsi="Times New Roman"/>
          <w:b w:val="1"/>
          <w:i w:val="1"/>
          <w:sz w:val="24"/>
          <w:szCs w:val="24"/>
        </w:rPr>
      </w:pPr>
      <w:bookmarkStart w:colFirst="0" w:colLast="0" w:name="_heading=h.gjdgxs" w:id="0"/>
      <w:bookmarkEnd w:id="0"/>
      <w:r w:rsidDel="00000000" w:rsidR="00000000" w:rsidRPr="00000000">
        <w:rPr>
          <w:rFonts w:ascii="Times New Roman" w:cs="Times New Roman" w:eastAsia="Times New Roman" w:hAnsi="Times New Roman"/>
          <w:b w:val="1"/>
          <w:i w:val="1"/>
          <w:sz w:val="24"/>
          <w:szCs w:val="24"/>
          <w:highlight w:val="white"/>
          <w:rtl w:val="0"/>
        </w:rPr>
        <w:t xml:space="preserve">Whereas:</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color w:val="100515"/>
          <w:sz w:val="24"/>
          <w:szCs w:val="24"/>
          <w:highlight w:val="white"/>
          <w:rtl w:val="0"/>
        </w:rPr>
        <w:t xml:space="preserve">the </w:t>
      </w:r>
      <w:r w:rsidDel="00000000" w:rsidR="00000000" w:rsidRPr="00000000">
        <w:rPr>
          <w:rFonts w:ascii="Times New Roman" w:cs="Times New Roman" w:eastAsia="Times New Roman" w:hAnsi="Times New Roman"/>
          <w:color w:val="100515"/>
          <w:sz w:val="24"/>
          <w:szCs w:val="24"/>
          <w:highlight w:val="yellow"/>
          <w:rtl w:val="0"/>
        </w:rPr>
        <w:t xml:space="preserve">insert organization name</w:t>
      </w:r>
      <w:r w:rsidDel="00000000" w:rsidR="00000000" w:rsidRPr="00000000">
        <w:rPr>
          <w:rFonts w:ascii="Times New Roman" w:cs="Times New Roman" w:eastAsia="Times New Roman" w:hAnsi="Times New Roman"/>
          <w:color w:val="100515"/>
          <w:sz w:val="24"/>
          <w:szCs w:val="24"/>
          <w:highlight w:val="white"/>
          <w:rtl w:val="0"/>
        </w:rPr>
        <w:t xml:space="preserve"> Mission states that </w:t>
      </w:r>
      <w:r w:rsidDel="00000000" w:rsidR="00000000" w:rsidRPr="00000000">
        <w:rPr>
          <w:rFonts w:ascii="Times New Roman" w:cs="Times New Roman" w:eastAsia="Times New Roman" w:hAnsi="Times New Roman"/>
          <w:color w:val="100515"/>
          <w:sz w:val="24"/>
          <w:szCs w:val="24"/>
          <w:highlight w:val="yellow"/>
          <w:rtl w:val="0"/>
        </w:rPr>
        <w:t xml:space="preserve">insert verbiage that establishes your organization’s commitment to diversity and inclusion (if no such verbiage exists delete this clause)</w:t>
      </w:r>
      <w:r w:rsidDel="00000000" w:rsidR="00000000" w:rsidRPr="00000000">
        <w:rPr>
          <w:rFonts w:ascii="Times New Roman" w:cs="Times New Roman" w:eastAsia="Times New Roman" w:hAnsi="Times New Roman"/>
          <w:color w:val="100515"/>
          <w:sz w:val="24"/>
          <w:szCs w:val="24"/>
          <w:highlight w:val="white"/>
          <w:rtl w:val="0"/>
        </w:rPr>
        <w:t xml:space="preserve">;</w:t>
      </w: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Whereas:</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 key component of our university's community consists of students who are DACA recipients, undocumented immigrants, refugees, or from majority-Muslim countries;</w:t>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Whereas:</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 prevalent number of undocumented students and refugee students flee their countries in pursuit of a better quality of life and education;</w:t>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Whereas: </w:t>
      </w:r>
      <w:r w:rsidDel="00000000" w:rsidR="00000000" w:rsidRPr="00000000">
        <w:rPr>
          <w:rFonts w:ascii="Times New Roman" w:cs="Times New Roman" w:eastAsia="Times New Roman" w:hAnsi="Times New Roman"/>
          <w:sz w:val="24"/>
          <w:szCs w:val="24"/>
          <w:rtl w:val="0"/>
        </w:rPr>
        <w:t xml:space="preserve">students who are DACA recipients, undocumented immigrants, refugees, or from</w:t>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majority-Muslim countries currently live in a state of fear and vulnerability due to the hateful</w:t>
      </w:r>
    </w:p>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hostile actions of some members of the university and the area community;</w:t>
      </w:r>
    </w:p>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Whereas: </w:t>
      </w:r>
      <w:r w:rsidDel="00000000" w:rsidR="00000000" w:rsidRPr="00000000">
        <w:rPr>
          <w:rFonts w:ascii="Times New Roman" w:cs="Times New Roman" w:eastAsia="Times New Roman" w:hAnsi="Times New Roman"/>
          <w:sz w:val="24"/>
          <w:szCs w:val="24"/>
          <w:rtl w:val="0"/>
        </w:rPr>
        <w:t xml:space="preserve">according to the Migration Policy Institute, there are approximately 6720 DACA recipients in the state of Wisconsin; (</w:t>
      </w:r>
      <w:r w:rsidDel="00000000" w:rsidR="00000000" w:rsidRPr="00000000">
        <w:rPr>
          <w:rFonts w:ascii="Times New Roman" w:cs="Times New Roman" w:eastAsia="Times New Roman" w:hAnsi="Times New Roman"/>
          <w:sz w:val="24"/>
          <w:szCs w:val="24"/>
          <w:highlight w:val="yellow"/>
          <w:rtl w:val="0"/>
        </w:rPr>
        <w:t xml:space="preserve"> if not Wisconsin, find the number for your state)</w:t>
      </w: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Whereas: </w:t>
      </w:r>
      <w:r w:rsidDel="00000000" w:rsidR="00000000" w:rsidRPr="00000000">
        <w:rPr>
          <w:rFonts w:ascii="Times New Roman" w:cs="Times New Roman" w:eastAsia="Times New Roman" w:hAnsi="Times New Roman"/>
          <w:sz w:val="24"/>
          <w:szCs w:val="24"/>
          <w:rtl w:val="0"/>
        </w:rPr>
        <w:t xml:space="preserve">other leading public universities including the University of California system, the</w:t>
      </w:r>
    </w:p>
    <w:p w:rsidR="00000000" w:rsidDel="00000000" w:rsidP="00000000" w:rsidRDefault="00000000" w:rsidRPr="00000000" w14:paraId="0000002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University of Arizona, Harvard University, University of Oregon, University of Virginia, University of Indiana, Santa Clara University, Cornell University, Princeton University, Stanford University, Elon University, University of Minnesota, The Ohio State University, City University of New York, and the University of Wisconsin-Madison openly support undocumented students and DACA student recipients;</w:t>
      </w:r>
    </w:p>
    <w:p w:rsidR="00000000" w:rsidDel="00000000" w:rsidP="00000000" w:rsidRDefault="00000000" w:rsidRPr="00000000" w14:paraId="0000002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Whereas:</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under the Family Educational Rights and Privacy Act (FERPA) of 1974, "school officials... shall not disclose personally identifiable information about a</w:t>
      </w:r>
    </w:p>
    <w:p w:rsidR="00000000" w:rsidDel="00000000" w:rsidP="00000000" w:rsidRDefault="00000000" w:rsidRPr="00000000" w14:paraId="0000002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 or permit inspection of the student's records without his/her [their] written consent.";</w:t>
      </w:r>
    </w:p>
    <w:p w:rsidR="00000000" w:rsidDel="00000000" w:rsidP="00000000" w:rsidRDefault="00000000" w:rsidRPr="00000000" w14:paraId="0000002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Therefore be it resolved:</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highlight w:val="yellow"/>
          <w:rtl w:val="0"/>
        </w:rPr>
        <w:t xml:space="preserve">insert the name of the body you are passing this through </w:t>
      </w:r>
      <w:r w:rsidDel="00000000" w:rsidR="00000000" w:rsidRPr="00000000">
        <w:rPr>
          <w:rFonts w:ascii="Times New Roman" w:cs="Times New Roman" w:eastAsia="Times New Roman" w:hAnsi="Times New Roman"/>
          <w:sz w:val="24"/>
          <w:szCs w:val="24"/>
          <w:rtl w:val="0"/>
        </w:rPr>
        <w:t xml:space="preserve"> advocates for our institution to uphold privacy and safety for students;</w:t>
      </w:r>
    </w:p>
    <w:p w:rsidR="00000000" w:rsidDel="00000000" w:rsidP="00000000" w:rsidRDefault="00000000" w:rsidRPr="00000000" w14:paraId="0000002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Therefore be it further resolved:</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highlight w:val="yellow"/>
          <w:rtl w:val="0"/>
        </w:rPr>
        <w:t xml:space="preserve">insert the name of the body you are passing this through </w:t>
      </w:r>
      <w:r w:rsidDel="00000000" w:rsidR="00000000" w:rsidRPr="00000000">
        <w:rPr>
          <w:rFonts w:ascii="Times New Roman" w:cs="Times New Roman" w:eastAsia="Times New Roman" w:hAnsi="Times New Roman"/>
          <w:sz w:val="24"/>
          <w:szCs w:val="24"/>
          <w:rtl w:val="0"/>
        </w:rPr>
        <w:t xml:space="preserve"> takes a decisive and meaningful stance in support of students who are DACA recipients, undocumented immigrants, refugees, or from majority-Muslim countries;</w:t>
      </w:r>
    </w:p>
    <w:p w:rsidR="00000000" w:rsidDel="00000000" w:rsidP="00000000" w:rsidRDefault="00000000" w:rsidRPr="00000000" w14:paraId="0000002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Therefore be it further resolved:</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insert the name of the body you are passing this through </w:t>
      </w:r>
      <w:r w:rsidDel="00000000" w:rsidR="00000000" w:rsidRPr="00000000">
        <w:rPr>
          <w:rFonts w:ascii="Times New Roman" w:cs="Times New Roman" w:eastAsia="Times New Roman" w:hAnsi="Times New Roman"/>
          <w:sz w:val="24"/>
          <w:szCs w:val="24"/>
          <w:rtl w:val="0"/>
        </w:rPr>
        <w:t xml:space="preserve">encourages a diverse and inclusive university that aims to create a safe and bias-free environment for all students to excel in their educational field;</w:t>
      </w:r>
    </w:p>
    <w:p w:rsidR="00000000" w:rsidDel="00000000" w:rsidP="00000000" w:rsidRDefault="00000000" w:rsidRPr="00000000" w14:paraId="0000002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Therefore be it further resolved:</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insert the name of the body you are passing this through </w:t>
      </w:r>
      <w:r w:rsidDel="00000000" w:rsidR="00000000" w:rsidRPr="00000000">
        <w:rPr>
          <w:rFonts w:ascii="Times New Roman" w:cs="Times New Roman" w:eastAsia="Times New Roman" w:hAnsi="Times New Roman"/>
          <w:sz w:val="24"/>
          <w:szCs w:val="24"/>
          <w:rtl w:val="0"/>
        </w:rPr>
        <w:t xml:space="preserve"> stands by the FERPA of 1974 and requests all university officials to refrain from disclosing personally identifiable information about a student or sharing access to the student's records without his/her/their written consent;</w:t>
      </w:r>
    </w:p>
    <w:p w:rsidR="00000000" w:rsidDel="00000000" w:rsidP="00000000" w:rsidRDefault="00000000" w:rsidRPr="00000000" w14:paraId="0000002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Therefore be it further resolved:</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insert the name of the body you are passing this through </w:t>
      </w:r>
      <w:r w:rsidDel="00000000" w:rsidR="00000000" w:rsidRPr="00000000">
        <w:rPr>
          <w:rFonts w:ascii="Times New Roman" w:cs="Times New Roman" w:eastAsia="Times New Roman" w:hAnsi="Times New Roman"/>
          <w:sz w:val="24"/>
          <w:szCs w:val="24"/>
          <w:rtl w:val="0"/>
        </w:rPr>
        <w:t xml:space="preserve"> encourages faculty and staff to provide informed guidance in jobs, internships, and scholarships to students who are DACA recipients, undocumented immigrants, refugees, or from majority-Muslim countries;</w:t>
      </w:r>
    </w:p>
    <w:p w:rsidR="00000000" w:rsidDel="00000000" w:rsidP="00000000" w:rsidRDefault="00000000" w:rsidRPr="00000000" w14:paraId="0000002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Therefore be it further resolved: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insert the name of the body you are passing this through </w:t>
      </w:r>
      <w:r w:rsidDel="00000000" w:rsidR="00000000" w:rsidRPr="00000000">
        <w:rPr>
          <w:rFonts w:ascii="Times New Roman" w:cs="Times New Roman" w:eastAsia="Times New Roman" w:hAnsi="Times New Roman"/>
          <w:sz w:val="24"/>
          <w:szCs w:val="24"/>
          <w:rtl w:val="0"/>
        </w:rPr>
        <w:t xml:space="preserve"> calls for the </w:t>
      </w:r>
      <w:r w:rsidDel="00000000" w:rsidR="00000000" w:rsidRPr="00000000">
        <w:rPr>
          <w:rFonts w:ascii="Times New Roman" w:cs="Times New Roman" w:eastAsia="Times New Roman" w:hAnsi="Times New Roman"/>
          <w:sz w:val="24"/>
          <w:szCs w:val="24"/>
          <w:highlight w:val="yellow"/>
          <w:rtl w:val="0"/>
        </w:rPr>
        <w:t xml:space="preserve">insert the name of your diversity and inclusion department </w:t>
      </w:r>
      <w:r w:rsidDel="00000000" w:rsidR="00000000" w:rsidRPr="00000000">
        <w:rPr>
          <w:rFonts w:ascii="Times New Roman" w:cs="Times New Roman" w:eastAsia="Times New Roman" w:hAnsi="Times New Roman"/>
          <w:sz w:val="24"/>
          <w:szCs w:val="24"/>
          <w:rtl w:val="0"/>
        </w:rPr>
        <w:t xml:space="preserve"> to provide resources and information for immigrant students and their families;</w:t>
      </w:r>
    </w:p>
    <w:p w:rsidR="00000000" w:rsidDel="00000000" w:rsidP="00000000" w:rsidRDefault="00000000" w:rsidRPr="00000000" w14:paraId="0000002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Therefore be it further resolved: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insert the name of the body you are passing this through </w:t>
      </w:r>
      <w:r w:rsidDel="00000000" w:rsidR="00000000" w:rsidRPr="00000000">
        <w:rPr>
          <w:rFonts w:ascii="Times New Roman" w:cs="Times New Roman" w:eastAsia="Times New Roman" w:hAnsi="Times New Roman"/>
          <w:sz w:val="24"/>
          <w:szCs w:val="24"/>
          <w:rtl w:val="0"/>
        </w:rPr>
        <w:t xml:space="preserve"> calls for the </w:t>
      </w:r>
      <w:r w:rsidDel="00000000" w:rsidR="00000000" w:rsidRPr="00000000">
        <w:rPr>
          <w:rFonts w:ascii="Times New Roman" w:cs="Times New Roman" w:eastAsia="Times New Roman" w:hAnsi="Times New Roman"/>
          <w:sz w:val="24"/>
          <w:szCs w:val="24"/>
          <w:highlight w:val="yellow"/>
          <w:rtl w:val="0"/>
        </w:rPr>
        <w:t xml:space="preserve">insert the name of your institution </w:t>
      </w:r>
      <w:r w:rsidDel="00000000" w:rsidR="00000000" w:rsidRPr="00000000">
        <w:rPr>
          <w:rFonts w:ascii="Times New Roman" w:cs="Times New Roman" w:eastAsia="Times New Roman" w:hAnsi="Times New Roman"/>
          <w:sz w:val="24"/>
          <w:szCs w:val="24"/>
          <w:rtl w:val="0"/>
        </w:rPr>
        <w:t xml:space="preserve"> Police and Security Services to refrain from collaborating with federal immigration authorities for the purposes of enforcement;</w:t>
      </w:r>
    </w:p>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Therefore be it finally resolved:</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Upon approval, this resolution shall be forwarded on to </w:t>
      </w:r>
      <w:r w:rsidDel="00000000" w:rsidR="00000000" w:rsidRPr="00000000">
        <w:rPr>
          <w:rFonts w:ascii="Times New Roman" w:cs="Times New Roman" w:eastAsia="Times New Roman" w:hAnsi="Times New Roman"/>
          <w:color w:val="100515"/>
          <w:sz w:val="24"/>
          <w:szCs w:val="24"/>
          <w:highlight w:val="yellow"/>
          <w:rtl w:val="0"/>
        </w:rPr>
        <w:t xml:space="preserve">insert list of necessary departments;</w:t>
      </w:r>
      <w:r w:rsidDel="00000000" w:rsidR="00000000" w:rsidRPr="00000000">
        <w:rPr>
          <w:rtl w:val="0"/>
        </w:rPr>
      </w:r>
    </w:p>
    <w:p w:rsidR="00000000" w:rsidDel="00000000" w:rsidP="00000000" w:rsidRDefault="00000000" w:rsidRPr="00000000" w14:paraId="0000002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Authored by: </w:t>
      </w:r>
      <w:r w:rsidDel="00000000" w:rsidR="00000000" w:rsidRPr="00000000">
        <w:rPr>
          <w:rtl w:val="0"/>
        </w:rPr>
      </w:r>
    </w:p>
    <w:p w:rsidR="00000000" w:rsidDel="00000000" w:rsidP="00000000" w:rsidRDefault="00000000" w:rsidRPr="00000000" w14:paraId="0000003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Sponsors: </w:t>
      </w: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sz w:val="24"/>
          <w:szCs w:val="24"/>
          <w:rtl w:val="0"/>
        </w:rPr>
        <w:t xml:space="preserve">Sponsoring Committee: </w:t>
      </w:r>
      <w:r w:rsidDel="00000000" w:rsidR="00000000" w:rsidRPr="00000000">
        <w:rPr>
          <w:rtl w:val="0"/>
        </w:rPr>
      </w:r>
    </w:p>
    <w:p w:rsidR="00000000" w:rsidDel="00000000" w:rsidP="00000000" w:rsidRDefault="00000000" w:rsidRPr="00000000" w14:paraId="00000035">
      <w:pPr>
        <w:jc w:val="center"/>
        <w:rPr/>
      </w:pPr>
      <w:r w:rsidDel="00000000" w:rsidR="00000000" w:rsidRPr="00000000">
        <w:rPr>
          <w:rtl w:val="0"/>
        </w:rPr>
        <w:t xml:space="preserve">______________________</w:t>
      </w:r>
    </w:p>
    <w:p w:rsidR="00000000" w:rsidDel="00000000" w:rsidP="00000000" w:rsidRDefault="00000000" w:rsidRPr="00000000" w14:paraId="00000036">
      <w:pPr>
        <w:jc w:val="center"/>
        <w:rPr/>
      </w:pPr>
      <w:r w:rsidDel="00000000" w:rsidR="00000000" w:rsidRPr="00000000">
        <w:rPr>
          <w:rtl w:val="0"/>
        </w:rPr>
      </w:r>
    </w:p>
    <w:p w:rsidR="00000000" w:rsidDel="00000000" w:rsidP="00000000" w:rsidRDefault="00000000" w:rsidRPr="00000000" w14:paraId="00000037">
      <w:pPr>
        <w:spacing w:line="276" w:lineRule="auto"/>
        <w:jc w:val="center"/>
        <w:rPr/>
      </w:pPr>
      <w:r w:rsidDel="00000000" w:rsidR="00000000" w:rsidRPr="00000000">
        <w:rPr>
          <w:rtl w:val="0"/>
        </w:rPr>
        <w:t xml:space="preserve">We do not require you to give us any credit for using this template but we request that you indicate that you used it in order to let your colleagues and future leaders know about this resource as they read the document. In order to give us credit, you could add us to the author section by saying “outline taken from difficult-discussions.com”.</w:t>
      </w:r>
    </w:p>
    <w:p w:rsidR="00000000" w:rsidDel="00000000" w:rsidP="00000000" w:rsidRDefault="00000000" w:rsidRPr="00000000" w14:paraId="00000038">
      <w:pPr>
        <w:spacing w:line="276" w:lineRule="auto"/>
        <w:jc w:val="center"/>
        <w:rPr>
          <w:rFonts w:ascii="Times New Roman" w:cs="Times New Roman" w:eastAsia="Times New Roman" w:hAnsi="Times New Roman"/>
          <w:sz w:val="24"/>
          <w:szCs w:val="24"/>
          <w:highlight w:val="white"/>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39">
      <w:pPr>
        <w:spacing w:line="276" w:lineRule="auto"/>
        <w:jc w:val="center"/>
        <w:rPr>
          <w:color w:val="262626"/>
        </w:rPr>
      </w:pPr>
      <w:r w:rsidDel="00000000" w:rsidR="00000000" w:rsidRPr="00000000">
        <w:rPr>
          <w:color w:val="262626"/>
          <w:rtl w:val="0"/>
        </w:rPr>
        <w:t xml:space="preserve">Difficult-Discussions is a free resource and we would appreciate your help in increasing the accessibility that people have to the resources we have to offer. If you would like to help with this please follow us and share our resources in your circles. </w:t>
      </w:r>
      <w:r w:rsidDel="00000000" w:rsidR="00000000" w:rsidRPr="00000000">
        <w:drawing>
          <wp:anchor allowOverlap="1" behindDoc="0" distB="114300" distT="114300" distL="114300" distR="114300" hidden="0" layoutInCell="1" locked="0" relativeHeight="0" simplePos="0">
            <wp:simplePos x="0" y="0"/>
            <wp:positionH relativeFrom="column">
              <wp:posOffset>4559625</wp:posOffset>
            </wp:positionH>
            <wp:positionV relativeFrom="paragraph">
              <wp:posOffset>657225</wp:posOffset>
            </wp:positionV>
            <wp:extent cx="1174151" cy="1166813"/>
            <wp:effectExtent b="0" l="0" r="0" t="0"/>
            <wp:wrapNone/>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174151" cy="1166813"/>
                    </a:xfrm>
                    <a:prstGeom prst="rect"/>
                    <a:ln/>
                  </pic:spPr>
                </pic:pic>
              </a:graphicData>
            </a:graphic>
          </wp:anchor>
        </w:drawing>
      </w:r>
    </w:p>
    <w:p w:rsidR="00000000" w:rsidDel="00000000" w:rsidP="00000000" w:rsidRDefault="00000000" w:rsidRPr="00000000" w14:paraId="0000003A">
      <w:pPr>
        <w:spacing w:line="276" w:lineRule="auto"/>
        <w:jc w:val="center"/>
        <w:rPr>
          <w:color w:val="262626"/>
        </w:rPr>
      </w:pPr>
      <w:r w:rsidDel="00000000" w:rsidR="00000000" w:rsidRPr="00000000">
        <w:rPr>
          <w:rtl w:val="0"/>
        </w:rPr>
      </w:r>
    </w:p>
    <w:p w:rsidR="00000000" w:rsidDel="00000000" w:rsidP="00000000" w:rsidRDefault="00000000" w:rsidRPr="00000000" w14:paraId="0000003B">
      <w:pPr>
        <w:spacing w:line="276" w:lineRule="auto"/>
        <w:jc w:val="center"/>
        <w:rPr>
          <w:color w:val="262626"/>
        </w:rPr>
      </w:pPr>
      <w:r w:rsidDel="00000000" w:rsidR="00000000" w:rsidRPr="00000000">
        <w:rPr>
          <w:rtl w:val="0"/>
        </w:rPr>
      </w:r>
    </w:p>
    <w:p w:rsidR="00000000" w:rsidDel="00000000" w:rsidP="00000000" w:rsidRDefault="00000000" w:rsidRPr="00000000" w14:paraId="0000003C">
      <w:pPr>
        <w:spacing w:line="276" w:lineRule="auto"/>
        <w:rPr>
          <w:b w:val="1"/>
          <w:color w:val="262626"/>
        </w:rPr>
      </w:pPr>
      <w:r w:rsidDel="00000000" w:rsidR="00000000" w:rsidRPr="00000000">
        <w:rPr>
          <w:b w:val="1"/>
          <w:color w:val="262626"/>
          <w:rtl w:val="0"/>
        </w:rPr>
        <w:t xml:space="preserve">Follow us:</w:t>
      </w:r>
    </w:p>
    <w:p w:rsidR="00000000" w:rsidDel="00000000" w:rsidP="00000000" w:rsidRDefault="00000000" w:rsidRPr="00000000" w14:paraId="0000003D">
      <w:pPr>
        <w:spacing w:line="276" w:lineRule="auto"/>
        <w:rPr>
          <w:color w:val="262626"/>
        </w:rPr>
      </w:pPr>
      <w:r w:rsidDel="00000000" w:rsidR="00000000" w:rsidRPr="00000000">
        <w:rPr>
          <w:color w:val="262626"/>
          <w:rtl w:val="0"/>
        </w:rPr>
        <w:t xml:space="preserve">Facebook- @difficultdiscussions</w:t>
      </w:r>
    </w:p>
    <w:p w:rsidR="00000000" w:rsidDel="00000000" w:rsidP="00000000" w:rsidRDefault="00000000" w:rsidRPr="00000000" w14:paraId="0000003E">
      <w:pPr>
        <w:spacing w:line="276" w:lineRule="auto"/>
        <w:rPr>
          <w:color w:val="262626"/>
        </w:rPr>
      </w:pPr>
      <w:r w:rsidDel="00000000" w:rsidR="00000000" w:rsidRPr="00000000">
        <w:rPr>
          <w:color w:val="262626"/>
          <w:rtl w:val="0"/>
        </w:rPr>
        <w:t xml:space="preserve">Instagram- @difficult_discussions</w:t>
      </w:r>
    </w:p>
    <w:p w:rsidR="00000000" w:rsidDel="00000000" w:rsidP="00000000" w:rsidRDefault="00000000" w:rsidRPr="00000000" w14:paraId="0000003F">
      <w:pPr>
        <w:spacing w:line="276" w:lineRule="auto"/>
        <w:rPr>
          <w:color w:val="262626"/>
        </w:rPr>
      </w:pPr>
      <w:r w:rsidDel="00000000" w:rsidR="00000000" w:rsidRPr="00000000">
        <w:rPr>
          <w:color w:val="262626"/>
          <w:rtl w:val="0"/>
        </w:rPr>
        <w:t xml:space="preserve">Linkedin- www.linkedin.com/company/difficult-discussions </w:t>
      </w:r>
    </w:p>
    <w:p w:rsidR="00000000" w:rsidDel="00000000" w:rsidP="00000000" w:rsidRDefault="00000000" w:rsidRPr="00000000" w14:paraId="00000040">
      <w:pPr>
        <w:jc w:val="cente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BgOuljPBmWnnd3erD1Kcx7HtJg==">AMUW2mXWMXEgWV3/q3txB/KX0UwpRlEZRKcRwvC+E0bVF9lsDCELsXVIPpsUp0JJl4UteSdOPY9xnDmUalLQepjqI5kQiLBBJ/M6RhBmeNimvyTEDOC7NrIsnTToCjBZl6mLvW52/6JW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