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BF7EB"/>
  <w:body>
    <w:p w14:paraId="0609C2F9" w14:textId="77777777" w:rsidR="00D20DFB" w:rsidRPr="00455E20" w:rsidRDefault="00D20DFB">
      <w:pPr>
        <w:rPr>
          <w:sz w:val="20"/>
          <w:szCs w:val="20"/>
        </w:rPr>
      </w:pPr>
    </w:p>
    <w:p w14:paraId="18ED3ACA" w14:textId="5FF52994" w:rsidR="00D20DFB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>Client Number: ___________________________</w:t>
      </w:r>
    </w:p>
    <w:p w14:paraId="549EF294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1. Introduction</w:t>
      </w:r>
    </w:p>
    <w:p w14:paraId="70CD0456" w14:textId="654CDE90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 xml:space="preserve">This counselling agreement outlines the working relationship between you (the client) and </w:t>
      </w:r>
      <w:r w:rsidR="003C2DBE" w:rsidRPr="00455E20">
        <w:rPr>
          <w:rFonts w:ascii="Franklin Gothic Book" w:hAnsi="Franklin Gothic Book"/>
          <w:sz w:val="21"/>
          <w:szCs w:val="21"/>
        </w:rPr>
        <w:t>your assigned Counsellor</w:t>
      </w:r>
      <w:r w:rsidRPr="00455E20">
        <w:rPr>
          <w:rFonts w:ascii="Franklin Gothic Book" w:hAnsi="Franklin Gothic Book"/>
          <w:sz w:val="21"/>
          <w:szCs w:val="21"/>
        </w:rPr>
        <w:t xml:space="preserve">. </w:t>
      </w:r>
      <w:r w:rsidR="003C2DBE" w:rsidRPr="00455E20">
        <w:rPr>
          <w:rFonts w:ascii="Franklin Gothic Book" w:hAnsi="Franklin Gothic Book"/>
          <w:sz w:val="21"/>
          <w:szCs w:val="21"/>
        </w:rPr>
        <w:t>This agreement</w:t>
      </w:r>
      <w:r w:rsidRPr="00455E20">
        <w:rPr>
          <w:rFonts w:ascii="Franklin Gothic Book" w:hAnsi="Franklin Gothic Book"/>
          <w:sz w:val="21"/>
          <w:szCs w:val="21"/>
        </w:rPr>
        <w:t xml:space="preserve"> explains what you can expect from your counsellor and the structure of our sessions. Please read carefully and sign at the end if you agree.</w:t>
      </w:r>
    </w:p>
    <w:p w14:paraId="042C38A7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2. The Nature of Counselling</w:t>
      </w:r>
    </w:p>
    <w:p w14:paraId="2F86173D" w14:textId="17574334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>Counselling provides a safe, confidential space to explore your concerns, support your emotional wellbeing, and work toward meaningful goals at your own pace.</w:t>
      </w:r>
      <w:r w:rsidR="00773D7E" w:rsidRPr="00455E20">
        <w:rPr>
          <w:rFonts w:ascii="Franklin Gothic Book" w:hAnsi="Franklin Gothic Book"/>
          <w:sz w:val="21"/>
          <w:szCs w:val="21"/>
        </w:rPr>
        <w:t xml:space="preserve"> In the first session, your counsellor will ask about your expectations</w:t>
      </w:r>
      <w:r w:rsidR="00EA4133">
        <w:rPr>
          <w:rFonts w:ascii="Franklin Gothic Book" w:hAnsi="Franklin Gothic Book"/>
          <w:sz w:val="21"/>
          <w:szCs w:val="21"/>
        </w:rPr>
        <w:t>, address concerns, and to discuss your counselling process.</w:t>
      </w:r>
    </w:p>
    <w:p w14:paraId="46365E52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3. Confidentiality</w:t>
      </w:r>
    </w:p>
    <w:p w14:paraId="2ECD3D7E" w14:textId="169DA211" w:rsidR="001769DD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 xml:space="preserve">All sessions are confidential. Exceptions include risk of serious harm to </w:t>
      </w:r>
      <w:r w:rsidR="00135982" w:rsidRPr="00455E20">
        <w:rPr>
          <w:rFonts w:ascii="Franklin Gothic Book" w:hAnsi="Franklin Gothic Book"/>
          <w:sz w:val="21"/>
          <w:szCs w:val="21"/>
        </w:rPr>
        <w:t>yourself,</w:t>
      </w:r>
      <w:r w:rsidRPr="00455E20">
        <w:rPr>
          <w:rFonts w:ascii="Franklin Gothic Book" w:hAnsi="Franklin Gothic Book"/>
          <w:sz w:val="21"/>
          <w:szCs w:val="21"/>
        </w:rPr>
        <w:t xml:space="preserve"> or others, child or vulnerable adult protection concerns, acts of terrorism, drug trafficking or money laundering</w:t>
      </w:r>
      <w:r w:rsidR="00444820">
        <w:rPr>
          <w:rFonts w:ascii="Franklin Gothic Book" w:hAnsi="Franklin Gothic Book"/>
          <w:sz w:val="21"/>
          <w:szCs w:val="21"/>
        </w:rPr>
        <w:t xml:space="preserve"> Act</w:t>
      </w:r>
      <w:r w:rsidRPr="00455E20">
        <w:rPr>
          <w:rFonts w:ascii="Franklin Gothic Book" w:hAnsi="Franklin Gothic Book"/>
          <w:sz w:val="21"/>
          <w:szCs w:val="21"/>
        </w:rPr>
        <w:t xml:space="preserve">, or if required by court order. </w:t>
      </w:r>
    </w:p>
    <w:p w14:paraId="10A2F531" w14:textId="44C22D23" w:rsidR="00444820" w:rsidRPr="00455E20" w:rsidRDefault="00444820">
      <w:pPr>
        <w:rPr>
          <w:rFonts w:ascii="Franklin Gothic Book" w:hAnsi="Franklin Gothic Book"/>
          <w:sz w:val="21"/>
          <w:szCs w:val="21"/>
        </w:rPr>
      </w:pPr>
      <w:r>
        <w:rPr>
          <w:rFonts w:ascii="Franklin Gothic Book" w:hAnsi="Franklin Gothic Book"/>
          <w:sz w:val="21"/>
          <w:szCs w:val="21"/>
        </w:rPr>
        <w:t>A&amp;B</w:t>
      </w:r>
      <w:r w:rsidRPr="00444820">
        <w:rPr>
          <w:rFonts w:ascii="Franklin Gothic Book" w:hAnsi="Franklin Gothic Book"/>
          <w:sz w:val="21"/>
          <w:szCs w:val="21"/>
        </w:rPr>
        <w:t xml:space="preserve"> counsellors are </w:t>
      </w:r>
      <w:r>
        <w:rPr>
          <w:rFonts w:ascii="Franklin Gothic Book" w:hAnsi="Franklin Gothic Book"/>
          <w:sz w:val="21"/>
          <w:szCs w:val="21"/>
        </w:rPr>
        <w:t xml:space="preserve">all </w:t>
      </w:r>
      <w:r w:rsidRPr="00444820">
        <w:rPr>
          <w:rFonts w:ascii="Franklin Gothic Book" w:hAnsi="Franklin Gothic Book"/>
          <w:sz w:val="21"/>
          <w:szCs w:val="21"/>
        </w:rPr>
        <w:t>members of a governing body, which requires them to have monthly clinical supervision as a requirement for professional conduct. They may discuss client issues for professional guidance and development but do not identify clients and they are kept anonymous.</w:t>
      </w:r>
    </w:p>
    <w:p w14:paraId="12BCCC1D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4. Insurance and Registration</w:t>
      </w:r>
    </w:p>
    <w:p w14:paraId="6FEF36FE" w14:textId="3D0ABE8B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 xml:space="preserve">Your therapist is insured for public liability and professional </w:t>
      </w:r>
      <w:r w:rsidR="00135982" w:rsidRPr="00455E20">
        <w:rPr>
          <w:rFonts w:ascii="Franklin Gothic Book" w:hAnsi="Franklin Gothic Book"/>
          <w:sz w:val="21"/>
          <w:szCs w:val="21"/>
        </w:rPr>
        <w:t>indemnity,</w:t>
      </w:r>
      <w:r w:rsidR="00FF2B02" w:rsidRPr="00455E20">
        <w:rPr>
          <w:rFonts w:ascii="Franklin Gothic Book" w:hAnsi="Franklin Gothic Book"/>
          <w:sz w:val="21"/>
          <w:szCs w:val="21"/>
        </w:rPr>
        <w:t xml:space="preserve"> and</w:t>
      </w:r>
      <w:r w:rsidRPr="00455E20">
        <w:rPr>
          <w:rFonts w:ascii="Franklin Gothic Book" w:hAnsi="Franklin Gothic Book"/>
          <w:sz w:val="21"/>
          <w:szCs w:val="21"/>
        </w:rPr>
        <w:t xml:space="preserve"> </w:t>
      </w:r>
      <w:r w:rsidR="00FF2B02">
        <w:rPr>
          <w:rFonts w:ascii="Franklin Gothic Book" w:hAnsi="Franklin Gothic Book"/>
          <w:sz w:val="21"/>
          <w:szCs w:val="21"/>
        </w:rPr>
        <w:t xml:space="preserve">the </w:t>
      </w:r>
      <w:r w:rsidR="00135982">
        <w:rPr>
          <w:rFonts w:ascii="Franklin Gothic Book" w:hAnsi="Franklin Gothic Book"/>
          <w:sz w:val="21"/>
          <w:szCs w:val="21"/>
        </w:rPr>
        <w:t>organization</w:t>
      </w:r>
      <w:r w:rsidR="00FF2B02">
        <w:rPr>
          <w:rFonts w:ascii="Franklin Gothic Book" w:hAnsi="Franklin Gothic Book"/>
          <w:sz w:val="21"/>
          <w:szCs w:val="21"/>
        </w:rPr>
        <w:t xml:space="preserve"> is</w:t>
      </w:r>
      <w:r w:rsidRPr="00455E20">
        <w:rPr>
          <w:rFonts w:ascii="Franklin Gothic Book" w:hAnsi="Franklin Gothic Book"/>
          <w:sz w:val="21"/>
          <w:szCs w:val="21"/>
        </w:rPr>
        <w:t xml:space="preserve"> registered with the ICO in line with GDPR and BACP ethical requirements.</w:t>
      </w:r>
      <w:r w:rsidR="00CE4595">
        <w:rPr>
          <w:rFonts w:ascii="Franklin Gothic Book" w:hAnsi="Franklin Gothic Book"/>
          <w:sz w:val="21"/>
          <w:szCs w:val="21"/>
        </w:rPr>
        <w:t xml:space="preserve"> </w:t>
      </w:r>
      <w:r w:rsidR="00CE4595" w:rsidRPr="00CE4595">
        <w:rPr>
          <w:rFonts w:ascii="Franklin Gothic Book" w:hAnsi="Franklin Gothic Book"/>
          <w:sz w:val="21"/>
          <w:szCs w:val="21"/>
        </w:rPr>
        <w:t xml:space="preserve">Under the provision of the GDPR clients may seek access to their notes. There is a procedure to follow for </w:t>
      </w:r>
      <w:proofErr w:type="gramStart"/>
      <w:r w:rsidR="00CE4595" w:rsidRPr="00CE4595">
        <w:rPr>
          <w:rFonts w:ascii="Franklin Gothic Book" w:hAnsi="Franklin Gothic Book"/>
          <w:sz w:val="21"/>
          <w:szCs w:val="21"/>
        </w:rPr>
        <w:t>this</w:t>
      </w:r>
      <w:proofErr w:type="gramEnd"/>
      <w:r w:rsidR="00CE4595" w:rsidRPr="00CE4595">
        <w:rPr>
          <w:rFonts w:ascii="Franklin Gothic Book" w:hAnsi="Franklin Gothic Book"/>
          <w:sz w:val="21"/>
          <w:szCs w:val="21"/>
        </w:rPr>
        <w:t xml:space="preserve"> and you can discuss this further with your counsellor if needed.</w:t>
      </w:r>
    </w:p>
    <w:p w14:paraId="471DB2E5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5. Number and Frequency of Sessions</w:t>
      </w:r>
    </w:p>
    <w:p w14:paraId="5964E85C" w14:textId="4A874642" w:rsidR="001769DD" w:rsidRPr="00FF2B02" w:rsidRDefault="00984473">
      <w:pPr>
        <w:rPr>
          <w:rFonts w:ascii="Franklin Gothic Book" w:hAnsi="Franklin Gothic Book"/>
          <w:sz w:val="21"/>
          <w:szCs w:val="21"/>
          <w:lang w:val="en-GB"/>
        </w:rPr>
      </w:pPr>
      <w:r w:rsidRPr="00455E20">
        <w:rPr>
          <w:rFonts w:ascii="Franklin Gothic Book" w:hAnsi="Franklin Gothic Book"/>
          <w:sz w:val="21"/>
          <w:szCs w:val="21"/>
        </w:rPr>
        <w:t xml:space="preserve">There is no set limit to the number of sessions. A check-in will take place every 8 sessions to review progress and explore ongoing goals. </w:t>
      </w:r>
      <w:r w:rsidR="00BE22E5">
        <w:rPr>
          <w:rFonts w:ascii="Franklin Gothic Book" w:hAnsi="Franklin Gothic Book"/>
          <w:sz w:val="21"/>
          <w:szCs w:val="21"/>
        </w:rPr>
        <w:t xml:space="preserve">Each Counselling </w:t>
      </w:r>
      <w:r w:rsidRPr="00455E20">
        <w:rPr>
          <w:rFonts w:ascii="Franklin Gothic Book" w:hAnsi="Franklin Gothic Book"/>
          <w:sz w:val="21"/>
          <w:szCs w:val="21"/>
        </w:rPr>
        <w:t>Session</w:t>
      </w:r>
      <w:r w:rsidR="00BE22E5">
        <w:rPr>
          <w:rFonts w:ascii="Franklin Gothic Book" w:hAnsi="Franklin Gothic Book"/>
          <w:sz w:val="21"/>
          <w:szCs w:val="21"/>
        </w:rPr>
        <w:t xml:space="preserve"> is</w:t>
      </w:r>
      <w:r w:rsidRPr="00455E20">
        <w:rPr>
          <w:rFonts w:ascii="Franklin Gothic Book" w:hAnsi="Franklin Gothic Book"/>
          <w:sz w:val="21"/>
          <w:szCs w:val="21"/>
        </w:rPr>
        <w:t xml:space="preserve"> 50 minutes.</w:t>
      </w:r>
      <w:r w:rsidR="0029049F">
        <w:rPr>
          <w:rFonts w:ascii="Franklin Gothic Book" w:hAnsi="Franklin Gothic Book"/>
          <w:sz w:val="21"/>
          <w:szCs w:val="21"/>
        </w:rPr>
        <w:t xml:space="preserve"> T</w:t>
      </w:r>
      <w:r w:rsidR="0029049F" w:rsidRPr="0029049F">
        <w:rPr>
          <w:rFonts w:ascii="Franklin Gothic Book" w:hAnsi="Franklin Gothic Book"/>
          <w:sz w:val="21"/>
          <w:szCs w:val="21"/>
        </w:rPr>
        <w:t>he day and time will be agreed mutually between you and your counsellor.</w:t>
      </w:r>
    </w:p>
    <w:p w14:paraId="0F330437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6. Booking Appointments</w:t>
      </w:r>
    </w:p>
    <w:p w14:paraId="33356FF3" w14:textId="274E00FB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 xml:space="preserve">To book sessions, clients must use the appointment booking section </w:t>
      </w:r>
      <w:r w:rsidR="0029049F">
        <w:rPr>
          <w:rFonts w:ascii="Franklin Gothic Book" w:hAnsi="Franklin Gothic Book"/>
          <w:sz w:val="21"/>
          <w:szCs w:val="21"/>
        </w:rPr>
        <w:t>of</w:t>
      </w:r>
      <w:r w:rsidRPr="00455E20">
        <w:rPr>
          <w:rFonts w:ascii="Franklin Gothic Book" w:hAnsi="Franklin Gothic Book"/>
          <w:sz w:val="21"/>
          <w:szCs w:val="21"/>
        </w:rPr>
        <w:t xml:space="preserve"> the A &amp; B Counselling website.</w:t>
      </w:r>
    </w:p>
    <w:p w14:paraId="24147912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lastRenderedPageBreak/>
        <w:t>7. Cancellations and Missed Sessions</w:t>
      </w:r>
    </w:p>
    <w:p w14:paraId="40757F6E" w14:textId="5923244C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>Please provide at least 24 hours' notice to cancel a session</w:t>
      </w:r>
      <w:r w:rsidR="00FF2B02">
        <w:rPr>
          <w:rFonts w:ascii="Franklin Gothic Book" w:hAnsi="Franklin Gothic Book"/>
          <w:sz w:val="21"/>
          <w:szCs w:val="21"/>
        </w:rPr>
        <w:t>. We allow up to 3 cancellations in your counselling journey</w:t>
      </w:r>
      <w:r w:rsidRPr="00455E20">
        <w:rPr>
          <w:rFonts w:ascii="Franklin Gothic Book" w:hAnsi="Franklin Gothic Book"/>
          <w:sz w:val="21"/>
          <w:szCs w:val="21"/>
        </w:rPr>
        <w:t>. Sessions cancelled with less notice, or missed entirely, may still be charged the full session fee.</w:t>
      </w:r>
    </w:p>
    <w:p w14:paraId="76A67B45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8. Ending Counselling</w:t>
      </w:r>
    </w:p>
    <w:p w14:paraId="6BD3FDE0" w14:textId="7F3D91FB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>You are free to end counselling at any time. A planned ending is recommended to allow for reflection and closure.</w:t>
      </w:r>
      <w:r w:rsidR="001A3A63">
        <w:rPr>
          <w:rFonts w:ascii="Franklin Gothic Book" w:hAnsi="Franklin Gothic Book"/>
          <w:sz w:val="21"/>
          <w:szCs w:val="21"/>
        </w:rPr>
        <w:t xml:space="preserve"> </w:t>
      </w:r>
      <w:r w:rsidR="001A3A63" w:rsidRPr="001A3A63">
        <w:rPr>
          <w:rFonts w:ascii="Franklin Gothic Book" w:hAnsi="Franklin Gothic Book"/>
          <w:sz w:val="21"/>
          <w:szCs w:val="21"/>
        </w:rPr>
        <w:t xml:space="preserve">During your review or at the end of your counselling, your counsellor may suggest a referral to other </w:t>
      </w:r>
      <w:r w:rsidR="001A3A63">
        <w:rPr>
          <w:rFonts w:ascii="Franklin Gothic Book" w:hAnsi="Franklin Gothic Book"/>
          <w:sz w:val="21"/>
          <w:szCs w:val="21"/>
        </w:rPr>
        <w:t>counselling agencies</w:t>
      </w:r>
      <w:r w:rsidR="001A3A63" w:rsidRPr="001A3A63">
        <w:rPr>
          <w:rFonts w:ascii="Franklin Gothic Book" w:hAnsi="Franklin Gothic Book"/>
          <w:sz w:val="21"/>
          <w:szCs w:val="21"/>
        </w:rPr>
        <w:t>, if necessary. This will be discussed with you.</w:t>
      </w:r>
    </w:p>
    <w:p w14:paraId="3EBF654C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9. Conduct</w:t>
      </w:r>
    </w:p>
    <w:p w14:paraId="4F9DF63E" w14:textId="5898E236" w:rsidR="001769DD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>Clients are expected to attend sessions</w:t>
      </w:r>
      <w:r w:rsidR="00F854C8">
        <w:rPr>
          <w:rFonts w:ascii="Franklin Gothic Book" w:hAnsi="Franklin Gothic Book"/>
          <w:sz w:val="21"/>
          <w:szCs w:val="21"/>
        </w:rPr>
        <w:t xml:space="preserve"> </w:t>
      </w:r>
      <w:r w:rsidRPr="00455E20">
        <w:rPr>
          <w:rFonts w:ascii="Franklin Gothic Book" w:hAnsi="Franklin Gothic Book"/>
          <w:sz w:val="21"/>
          <w:szCs w:val="21"/>
        </w:rPr>
        <w:t xml:space="preserve">on time, </w:t>
      </w:r>
      <w:r w:rsidR="004D370C">
        <w:rPr>
          <w:rFonts w:ascii="Franklin Gothic Book" w:hAnsi="Franklin Gothic Book"/>
          <w:sz w:val="21"/>
          <w:szCs w:val="21"/>
        </w:rPr>
        <w:t>without influence of drugs or alcohol</w:t>
      </w:r>
      <w:r w:rsidRPr="00455E20">
        <w:rPr>
          <w:rFonts w:ascii="Franklin Gothic Book" w:hAnsi="Franklin Gothic Book"/>
          <w:sz w:val="21"/>
          <w:szCs w:val="21"/>
        </w:rPr>
        <w:t>.</w:t>
      </w:r>
      <w:r w:rsidR="001A3A63">
        <w:rPr>
          <w:rFonts w:ascii="Franklin Gothic Book" w:hAnsi="Franklin Gothic Book"/>
          <w:sz w:val="21"/>
          <w:szCs w:val="21"/>
        </w:rPr>
        <w:t xml:space="preserve"> </w:t>
      </w:r>
      <w:r w:rsidR="001A3A63" w:rsidRPr="001A3A63">
        <w:rPr>
          <w:rFonts w:ascii="Franklin Gothic Book" w:hAnsi="Franklin Gothic Book"/>
          <w:sz w:val="21"/>
          <w:szCs w:val="21"/>
        </w:rPr>
        <w:t>It is requested that mobile phones are switched off, or placed on silent, during the sessions.</w:t>
      </w:r>
      <w:r w:rsidR="001A3A63">
        <w:rPr>
          <w:rFonts w:ascii="Franklin Gothic Book" w:hAnsi="Franklin Gothic Book"/>
          <w:sz w:val="21"/>
          <w:szCs w:val="21"/>
        </w:rPr>
        <w:t xml:space="preserve"> </w:t>
      </w:r>
      <w:r w:rsidR="001A3A63" w:rsidRPr="001A3A63">
        <w:rPr>
          <w:rFonts w:ascii="Franklin Gothic Book" w:hAnsi="Franklin Gothic Book"/>
          <w:sz w:val="21"/>
          <w:szCs w:val="21"/>
        </w:rPr>
        <w:t xml:space="preserve">It is requested and expected that mutual dignity and respect is maintained during counselling sessions. The Service will not tolerate any form of verbal or physical abuse.  </w:t>
      </w:r>
      <w:r w:rsidR="00BA08BE">
        <w:rPr>
          <w:rFonts w:ascii="Franklin Gothic Book" w:hAnsi="Franklin Gothic Book"/>
          <w:sz w:val="21"/>
          <w:szCs w:val="21"/>
        </w:rPr>
        <w:t>In these sessions, please make sure you are in a private and confidential space.</w:t>
      </w:r>
      <w:r w:rsidR="00F854C8">
        <w:rPr>
          <w:rFonts w:ascii="Franklin Gothic Book" w:hAnsi="Franklin Gothic Book"/>
          <w:sz w:val="21"/>
          <w:szCs w:val="21"/>
        </w:rPr>
        <w:t xml:space="preserve"> </w:t>
      </w:r>
      <w:r w:rsidR="00F854C8" w:rsidRPr="00F854C8">
        <w:rPr>
          <w:rFonts w:ascii="Franklin Gothic Book" w:hAnsi="Franklin Gothic Book"/>
          <w:sz w:val="21"/>
          <w:szCs w:val="21"/>
        </w:rPr>
        <w:t xml:space="preserve">Recording sessions </w:t>
      </w:r>
      <w:r w:rsidR="00F854C8">
        <w:rPr>
          <w:rFonts w:ascii="Franklin Gothic Book" w:hAnsi="Franklin Gothic Book"/>
          <w:sz w:val="21"/>
          <w:szCs w:val="21"/>
        </w:rPr>
        <w:t>are also</w:t>
      </w:r>
      <w:r w:rsidR="00F854C8" w:rsidRPr="00F854C8">
        <w:rPr>
          <w:rFonts w:ascii="Franklin Gothic Book" w:hAnsi="Franklin Gothic Book"/>
          <w:sz w:val="21"/>
          <w:szCs w:val="21"/>
        </w:rPr>
        <w:t xml:space="preserve"> prohibited.</w:t>
      </w:r>
      <w:r w:rsidR="001A3A63">
        <w:rPr>
          <w:rFonts w:ascii="Franklin Gothic Book" w:hAnsi="Franklin Gothic Book"/>
          <w:sz w:val="21"/>
          <w:szCs w:val="21"/>
        </w:rPr>
        <w:t xml:space="preserve"> </w:t>
      </w:r>
      <w:r w:rsidR="001A3A63" w:rsidRPr="001A3A63">
        <w:rPr>
          <w:rFonts w:ascii="Franklin Gothic Book" w:hAnsi="Franklin Gothic Book"/>
          <w:sz w:val="21"/>
          <w:szCs w:val="21"/>
        </w:rPr>
        <w:t>It is requested that you and your counsellor take personal responsibility to maintain confidentiality when using social media.</w:t>
      </w:r>
    </w:p>
    <w:p w14:paraId="6A9C7312" w14:textId="0DBAE7E1" w:rsidR="001A0A55" w:rsidRPr="00455E20" w:rsidRDefault="00061BB6">
      <w:pPr>
        <w:rPr>
          <w:rFonts w:ascii="Franklin Gothic Book" w:hAnsi="Franklin Gothic Book"/>
          <w:sz w:val="21"/>
          <w:szCs w:val="21"/>
        </w:rPr>
      </w:pPr>
      <w:r>
        <w:rPr>
          <w:rFonts w:ascii="Franklin Gothic Book" w:hAnsi="Franklin Gothic Book"/>
          <w:sz w:val="21"/>
          <w:szCs w:val="21"/>
        </w:rPr>
        <w:t>Should at any time be dissatisfied with your counsellor, or have</w:t>
      </w:r>
      <w:r w:rsidR="001A0A55">
        <w:rPr>
          <w:rFonts w:ascii="Franklin Gothic Book" w:hAnsi="Franklin Gothic Book"/>
          <w:sz w:val="21"/>
          <w:szCs w:val="21"/>
        </w:rPr>
        <w:t xml:space="preserve"> any </w:t>
      </w:r>
      <w:r w:rsidR="00F64235">
        <w:rPr>
          <w:rFonts w:ascii="Franklin Gothic Book" w:hAnsi="Franklin Gothic Book"/>
          <w:sz w:val="21"/>
          <w:szCs w:val="21"/>
        </w:rPr>
        <w:t>queries</w:t>
      </w:r>
      <w:r w:rsidR="001A0A55">
        <w:rPr>
          <w:rFonts w:ascii="Franklin Gothic Book" w:hAnsi="Franklin Gothic Book"/>
          <w:sz w:val="21"/>
          <w:szCs w:val="21"/>
        </w:rPr>
        <w:t xml:space="preserve"> or concerns, please </w:t>
      </w:r>
      <w:r>
        <w:rPr>
          <w:rFonts w:ascii="Franklin Gothic Book" w:hAnsi="Franklin Gothic Book"/>
          <w:sz w:val="21"/>
          <w:szCs w:val="21"/>
        </w:rPr>
        <w:t>report</w:t>
      </w:r>
      <w:r w:rsidR="001A0A55">
        <w:rPr>
          <w:rFonts w:ascii="Franklin Gothic Book" w:hAnsi="Franklin Gothic Book"/>
          <w:sz w:val="21"/>
          <w:szCs w:val="21"/>
        </w:rPr>
        <w:t xml:space="preserve"> </w:t>
      </w:r>
      <w:r>
        <w:rPr>
          <w:rFonts w:ascii="Franklin Gothic Book" w:hAnsi="Franklin Gothic Book"/>
          <w:sz w:val="21"/>
          <w:szCs w:val="21"/>
        </w:rPr>
        <w:t>with the managing director</w:t>
      </w:r>
      <w:r w:rsidR="001A0A55">
        <w:rPr>
          <w:rFonts w:ascii="Franklin Gothic Book" w:hAnsi="Franklin Gothic Book"/>
          <w:sz w:val="21"/>
          <w:szCs w:val="21"/>
        </w:rPr>
        <w:t xml:space="preserve"> on </w:t>
      </w:r>
      <w:hyperlink r:id="rId8" w:history="1">
        <w:r w:rsidR="00FB4BC1" w:rsidRPr="00F148B7">
          <w:rPr>
            <w:rStyle w:val="Hyperlink"/>
            <w:rFonts w:ascii="Franklin Gothic Book" w:hAnsi="Franklin Gothic Book"/>
            <w:sz w:val="21"/>
            <w:szCs w:val="21"/>
          </w:rPr>
          <w:t>muhammad@aboveandbeyondcounselling.com</w:t>
        </w:r>
      </w:hyperlink>
      <w:r w:rsidR="00FB4BC1">
        <w:rPr>
          <w:rFonts w:ascii="Franklin Gothic Book" w:hAnsi="Franklin Gothic Book"/>
          <w:sz w:val="21"/>
          <w:szCs w:val="21"/>
        </w:rPr>
        <w:t xml:space="preserve"> or for anything urgent please call on +44 ******* (only available from 09:00-14:00)</w:t>
      </w:r>
      <w:r>
        <w:rPr>
          <w:rFonts w:ascii="Franklin Gothic Book" w:hAnsi="Franklin Gothic Book"/>
          <w:sz w:val="21"/>
          <w:szCs w:val="21"/>
        </w:rPr>
        <w:t>.</w:t>
      </w:r>
    </w:p>
    <w:p w14:paraId="79FC75FF" w14:textId="77777777" w:rsidR="001769DD" w:rsidRPr="00455E20" w:rsidRDefault="00984473">
      <w:pPr>
        <w:pStyle w:val="Heading2"/>
        <w:rPr>
          <w:rFonts w:ascii="Franklin Gothic Medium" w:hAnsi="Franklin Gothic Medium"/>
          <w:color w:val="000000" w:themeColor="text1"/>
          <w:sz w:val="24"/>
          <w:szCs w:val="24"/>
        </w:rPr>
      </w:pPr>
      <w:r w:rsidRPr="00455E20">
        <w:rPr>
          <w:rFonts w:ascii="Franklin Gothic Medium" w:hAnsi="Franklin Gothic Medium"/>
          <w:color w:val="000000" w:themeColor="text1"/>
          <w:sz w:val="24"/>
          <w:szCs w:val="24"/>
        </w:rPr>
        <w:t>10. Emergencies</w:t>
      </w:r>
    </w:p>
    <w:p w14:paraId="6547B0CB" w14:textId="2160A234" w:rsidR="001769DD" w:rsidRPr="00455E20" w:rsidRDefault="00984473">
      <w:pPr>
        <w:rPr>
          <w:rFonts w:ascii="Franklin Gothic Book" w:hAnsi="Franklin Gothic Book"/>
          <w:sz w:val="21"/>
          <w:szCs w:val="21"/>
        </w:rPr>
      </w:pPr>
      <w:r w:rsidRPr="00455E20">
        <w:rPr>
          <w:rFonts w:ascii="Franklin Gothic Book" w:hAnsi="Franklin Gothic Book"/>
          <w:sz w:val="21"/>
          <w:szCs w:val="21"/>
        </w:rPr>
        <w:t>This counselling service is not an emergency or crisis service. For immediate support, contact Samaritans at 116 123 or NHS 111 Option 2</w:t>
      </w:r>
      <w:r w:rsidR="004D370C">
        <w:rPr>
          <w:rFonts w:ascii="Franklin Gothic Book" w:hAnsi="Franklin Gothic Book"/>
          <w:sz w:val="21"/>
          <w:szCs w:val="21"/>
        </w:rPr>
        <w:t xml:space="preserve"> (Mental Health Support)</w:t>
      </w:r>
      <w:r w:rsidRPr="00455E20">
        <w:rPr>
          <w:rFonts w:ascii="Franklin Gothic Book" w:hAnsi="Franklin Gothic Book"/>
          <w:sz w:val="21"/>
          <w:szCs w:val="21"/>
        </w:rPr>
        <w:t>.</w:t>
      </w:r>
    </w:p>
    <w:p w14:paraId="1040DE1E" w14:textId="77777777" w:rsidR="00455E20" w:rsidRDefault="00455E20">
      <w:pPr>
        <w:rPr>
          <w:sz w:val="20"/>
          <w:szCs w:val="20"/>
        </w:rPr>
      </w:pPr>
    </w:p>
    <w:p w14:paraId="0A565103" w14:textId="438CEBDA" w:rsidR="001769DD" w:rsidRPr="007C1D7A" w:rsidRDefault="00984473">
      <w:pPr>
        <w:rPr>
          <w:rFonts w:ascii="Franklin Gothic Book" w:hAnsi="Franklin Gothic Book"/>
          <w:sz w:val="24"/>
          <w:szCs w:val="24"/>
        </w:rPr>
      </w:pPr>
      <w:r w:rsidRPr="00455E20">
        <w:rPr>
          <w:sz w:val="20"/>
          <w:szCs w:val="20"/>
        </w:rPr>
        <w:br/>
      </w:r>
      <w:r w:rsidRPr="007C1D7A">
        <w:rPr>
          <w:rFonts w:ascii="Franklin Gothic Book" w:hAnsi="Franklin Gothic Book"/>
          <w:sz w:val="24"/>
          <w:szCs w:val="24"/>
        </w:rPr>
        <w:t>Client Name: ___________________________</w:t>
      </w:r>
    </w:p>
    <w:p w14:paraId="2C6E9DD5" w14:textId="77777777" w:rsidR="001769DD" w:rsidRPr="007C1D7A" w:rsidRDefault="00984473">
      <w:pPr>
        <w:rPr>
          <w:rFonts w:ascii="Franklin Gothic Book" w:hAnsi="Franklin Gothic Book"/>
          <w:sz w:val="24"/>
          <w:szCs w:val="24"/>
        </w:rPr>
      </w:pPr>
      <w:r w:rsidRPr="007C1D7A">
        <w:rPr>
          <w:rFonts w:ascii="Franklin Gothic Book" w:hAnsi="Franklin Gothic Book"/>
          <w:sz w:val="24"/>
          <w:szCs w:val="24"/>
        </w:rPr>
        <w:t>Signature: _____________________________       Date: _______________</w:t>
      </w:r>
    </w:p>
    <w:p w14:paraId="2AA9C1A2" w14:textId="77777777" w:rsidR="001769DD" w:rsidRPr="007C1D7A" w:rsidRDefault="00984473">
      <w:pPr>
        <w:rPr>
          <w:rFonts w:ascii="Franklin Gothic Book" w:hAnsi="Franklin Gothic Book"/>
          <w:sz w:val="24"/>
          <w:szCs w:val="24"/>
        </w:rPr>
      </w:pPr>
      <w:r w:rsidRPr="007C1D7A">
        <w:rPr>
          <w:rFonts w:ascii="Franklin Gothic Book" w:hAnsi="Franklin Gothic Book"/>
          <w:sz w:val="24"/>
          <w:szCs w:val="24"/>
        </w:rPr>
        <w:br/>
        <w:t>Counsellor Name: _______________________</w:t>
      </w:r>
    </w:p>
    <w:p w14:paraId="4D7621BE" w14:textId="77777777" w:rsidR="001769DD" w:rsidRPr="007C1D7A" w:rsidRDefault="00984473">
      <w:pPr>
        <w:rPr>
          <w:rFonts w:ascii="Franklin Gothic Book" w:hAnsi="Franklin Gothic Book"/>
          <w:sz w:val="24"/>
          <w:szCs w:val="24"/>
        </w:rPr>
      </w:pPr>
      <w:r w:rsidRPr="007C1D7A">
        <w:rPr>
          <w:rFonts w:ascii="Franklin Gothic Book" w:hAnsi="Franklin Gothic Book"/>
          <w:sz w:val="24"/>
          <w:szCs w:val="24"/>
        </w:rPr>
        <w:t>Signature: _____________________________       Date: _______________</w:t>
      </w:r>
    </w:p>
    <w:sectPr w:rsidR="001769DD" w:rsidRPr="007C1D7A" w:rsidSect="00034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7E4FF" w14:textId="77777777" w:rsidR="00984473" w:rsidRDefault="00984473">
      <w:pPr>
        <w:spacing w:after="0" w:line="240" w:lineRule="auto"/>
      </w:pPr>
      <w:r>
        <w:separator/>
      </w:r>
    </w:p>
  </w:endnote>
  <w:endnote w:type="continuationSeparator" w:id="0">
    <w:p w14:paraId="39E9800B" w14:textId="77777777" w:rsidR="00984473" w:rsidRDefault="00984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2AFB0" w14:textId="77777777" w:rsidR="00455E20" w:rsidRDefault="00455E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561C2" w14:textId="77777777" w:rsidR="00455E20" w:rsidRDefault="00455E2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633C" w14:textId="77777777" w:rsidR="00455E20" w:rsidRDefault="00455E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D60A1" w14:textId="77777777" w:rsidR="00984473" w:rsidRDefault="00984473">
      <w:pPr>
        <w:spacing w:after="0" w:line="240" w:lineRule="auto"/>
      </w:pPr>
      <w:r>
        <w:separator/>
      </w:r>
    </w:p>
  </w:footnote>
  <w:footnote w:type="continuationSeparator" w:id="0">
    <w:p w14:paraId="6EF51690" w14:textId="77777777" w:rsidR="00984473" w:rsidRDefault="00984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FB51E" w14:textId="77777777" w:rsidR="00455E20" w:rsidRDefault="00455E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1B16F" w14:textId="77777777" w:rsidR="00D20DFB" w:rsidRPr="00D20DFB" w:rsidRDefault="00D20DFB" w:rsidP="00D20DFB">
    <w:pPr>
      <w:rPr>
        <w:sz w:val="16"/>
        <w:szCs w:val="16"/>
      </w:rPr>
    </w:pPr>
    <w:r w:rsidRPr="00D20DFB">
      <w:rPr>
        <w:noProof/>
        <w:sz w:val="16"/>
        <w:szCs w:val="16"/>
      </w:rPr>
      <w:drawing>
        <wp:inline distT="0" distB="0" distL="0" distR="0" wp14:anchorId="4782FD79" wp14:editId="0742EB8B">
          <wp:extent cx="976184" cy="976184"/>
          <wp:effectExtent l="0" t="0" r="1905" b="1905"/>
          <wp:docPr id="643863056" name="Picture 2" descr="A logo for a counseling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3863056" name="Picture 2" descr="A logo for a counseling company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4025" cy="984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20DFB">
      <w:rPr>
        <w:sz w:val="16"/>
        <w:szCs w:val="16"/>
      </w:rPr>
      <w:t xml:space="preserve"> </w:t>
    </w:r>
  </w:p>
  <w:p w14:paraId="4110A679" w14:textId="77777777" w:rsidR="00D20DFB" w:rsidRPr="00D20DFB" w:rsidRDefault="00D20DFB" w:rsidP="00D20DFB">
    <w:pPr>
      <w:pStyle w:val="Title"/>
      <w:rPr>
        <w:rFonts w:ascii="Apple Chancery" w:hAnsi="Apple Chancery" w:cs="Apple Chancery"/>
        <w:color w:val="000000" w:themeColor="text1"/>
        <w:sz w:val="36"/>
        <w:szCs w:val="36"/>
      </w:rPr>
    </w:pPr>
    <w:r w:rsidRPr="00D20DFB">
      <w:rPr>
        <w:rFonts w:ascii="Apple Chancery" w:hAnsi="Apple Chancery" w:cs="Apple Chancery" w:hint="cs"/>
        <w:color w:val="000000" w:themeColor="text1"/>
        <w:sz w:val="36"/>
        <w:szCs w:val="36"/>
      </w:rPr>
      <w:t>Above &amp; Beyond Counselling</w:t>
    </w:r>
  </w:p>
  <w:p w14:paraId="6F99C383" w14:textId="64C31080" w:rsidR="001769DD" w:rsidRPr="00D20DFB" w:rsidRDefault="00D20DFB" w:rsidP="00D20DFB">
    <w:pPr>
      <w:pStyle w:val="Header"/>
      <w:rPr>
        <w:sz w:val="16"/>
        <w:szCs w:val="16"/>
      </w:rPr>
    </w:pPr>
    <w:r w:rsidRPr="00D20DFB">
      <w:rPr>
        <w:rFonts w:ascii="Franklin Gothic Medium" w:hAnsi="Franklin Gothic Medium"/>
        <w:color w:val="000000" w:themeColor="text1"/>
        <w:sz w:val="24"/>
        <w:szCs w:val="24"/>
      </w:rPr>
      <w:t xml:space="preserve">Counselling Agreement </w:t>
    </w:r>
    <w:r w:rsidRPr="00D20DFB">
      <w:rPr>
        <w:rFonts w:ascii="Franklin Gothic Medium" w:hAnsi="Franklin Gothic Medium"/>
        <w:color w:val="000000" w:themeColor="text1"/>
        <w:sz w:val="24"/>
        <w:szCs w:val="24"/>
      </w:rPr>
      <w:tab/>
    </w:r>
    <w:r w:rsidRPr="00D20DFB">
      <w:rPr>
        <w:rFonts w:ascii="Franklin Gothic Medium" w:hAnsi="Franklin Gothic Medium"/>
        <w:color w:val="1F497D" w:themeColor="text2"/>
        <w:sz w:val="24"/>
        <w:szCs w:val="2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66504" w14:textId="77777777" w:rsidR="00455E20" w:rsidRDefault="00455E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54141498">
    <w:abstractNumId w:val="8"/>
  </w:num>
  <w:num w:numId="2" w16cid:durableId="726339822">
    <w:abstractNumId w:val="6"/>
  </w:num>
  <w:num w:numId="3" w16cid:durableId="1233007037">
    <w:abstractNumId w:val="5"/>
  </w:num>
  <w:num w:numId="4" w16cid:durableId="1986665722">
    <w:abstractNumId w:val="4"/>
  </w:num>
  <w:num w:numId="5" w16cid:durableId="1160003620">
    <w:abstractNumId w:val="7"/>
  </w:num>
  <w:num w:numId="6" w16cid:durableId="114570415">
    <w:abstractNumId w:val="3"/>
  </w:num>
  <w:num w:numId="7" w16cid:durableId="61148368">
    <w:abstractNumId w:val="2"/>
  </w:num>
  <w:num w:numId="8" w16cid:durableId="1709405090">
    <w:abstractNumId w:val="1"/>
  </w:num>
  <w:num w:numId="9" w16cid:durableId="851116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61BB6"/>
    <w:rsid w:val="00135982"/>
    <w:rsid w:val="0015074B"/>
    <w:rsid w:val="001769DD"/>
    <w:rsid w:val="001A0A55"/>
    <w:rsid w:val="001A3A63"/>
    <w:rsid w:val="00214D9D"/>
    <w:rsid w:val="0029049F"/>
    <w:rsid w:val="0029639D"/>
    <w:rsid w:val="00326F90"/>
    <w:rsid w:val="003C2DBE"/>
    <w:rsid w:val="004258FA"/>
    <w:rsid w:val="00444820"/>
    <w:rsid w:val="00455E20"/>
    <w:rsid w:val="004D370C"/>
    <w:rsid w:val="00526FAF"/>
    <w:rsid w:val="00773D7E"/>
    <w:rsid w:val="007C1D7A"/>
    <w:rsid w:val="007E73BD"/>
    <w:rsid w:val="00984473"/>
    <w:rsid w:val="00AA1D8D"/>
    <w:rsid w:val="00B47730"/>
    <w:rsid w:val="00BA08BE"/>
    <w:rsid w:val="00BB2DC6"/>
    <w:rsid w:val="00BC0BA5"/>
    <w:rsid w:val="00BE22E5"/>
    <w:rsid w:val="00CB0664"/>
    <w:rsid w:val="00CE4595"/>
    <w:rsid w:val="00D20DFB"/>
    <w:rsid w:val="00E108DA"/>
    <w:rsid w:val="00E902D5"/>
    <w:rsid w:val="00EA4133"/>
    <w:rsid w:val="00F278D6"/>
    <w:rsid w:val="00F64235"/>
    <w:rsid w:val="00F854C8"/>
    <w:rsid w:val="00FB4BC1"/>
    <w:rsid w:val="00FC693F"/>
    <w:rsid w:val="00FF2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0D081F"/>
  <w14:defaultImageDpi w14:val="300"/>
  <w15:docId w15:val="{9D9EB64B-1FE8-6B4B-AACD-AC363291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u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urfulList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urfulList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urfulList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urfulList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u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urfulGrid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urfulGrid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urfulGrid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urfulGrid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FB4BC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4B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hammad@aboveandbeyondcounselling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3874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Muhammad H</cp:lastModifiedBy>
  <cp:revision>14</cp:revision>
  <dcterms:created xsi:type="dcterms:W3CDTF">2025-07-22T12:13:00Z</dcterms:created>
  <dcterms:modified xsi:type="dcterms:W3CDTF">2025-07-22T13:30:00Z</dcterms:modified>
  <cp:category/>
</cp:coreProperties>
</file>