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024618" w14:textId="29DA560F" w:rsidR="00330D6D" w:rsidRPr="002A019B" w:rsidRDefault="007A6BCD" w:rsidP="007A6BCD">
      <w:pPr>
        <w:spacing w:after="0" w:line="360" w:lineRule="auto"/>
        <w:rPr>
          <w:rFonts w:ascii="Verdana" w:hAnsi="Verdana"/>
          <w:b/>
          <w:bCs/>
          <w:sz w:val="28"/>
          <w:szCs w:val="28"/>
        </w:rPr>
      </w:pPr>
      <w:r w:rsidRPr="002A019B">
        <w:rPr>
          <w:rFonts w:ascii="Verdana" w:hAnsi="Verdana"/>
          <w:b/>
          <w:bCs/>
          <w:sz w:val="28"/>
          <w:szCs w:val="28"/>
        </w:rPr>
        <w:t>Exodus 14: 19 – 31</w:t>
      </w:r>
    </w:p>
    <w:p w14:paraId="2959BB77"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19 </w:t>
      </w:r>
      <w:r w:rsidRPr="002A019B">
        <w:rPr>
          <w:rFonts w:ascii="Verdana" w:eastAsia="Times New Roman" w:hAnsi="Verdana" w:cs="Segoe UI"/>
          <w:color w:val="000000"/>
          <w:kern w:val="0"/>
          <w:sz w:val="28"/>
          <w:szCs w:val="28"/>
          <w14:ligatures w14:val="none"/>
        </w:rPr>
        <w:t>The angel of God who was going before the Israelite army moved and went behind them, and the pillar of cloud moved from in front of them and took its place behind them.</w:t>
      </w:r>
    </w:p>
    <w:p w14:paraId="5A1741F4" w14:textId="4E6C3C7F"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color w:val="000000"/>
          <w:kern w:val="0"/>
          <w:sz w:val="28"/>
          <w:szCs w:val="28"/>
          <w14:ligatures w14:val="none"/>
        </w:rPr>
        <w:t> </w:t>
      </w:r>
      <w:r w:rsidRPr="002A019B">
        <w:rPr>
          <w:rFonts w:ascii="Verdana" w:eastAsia="Times New Roman" w:hAnsi="Verdana" w:cs="Segoe UI"/>
          <w:b/>
          <w:bCs/>
          <w:color w:val="000000"/>
          <w:kern w:val="0"/>
          <w:sz w:val="28"/>
          <w:szCs w:val="28"/>
          <w:vertAlign w:val="superscript"/>
          <w14:ligatures w14:val="none"/>
        </w:rPr>
        <w:t>20 </w:t>
      </w:r>
      <w:r w:rsidRPr="002A019B">
        <w:rPr>
          <w:rFonts w:ascii="Verdana" w:eastAsia="Times New Roman" w:hAnsi="Verdana" w:cs="Segoe UI"/>
          <w:color w:val="000000"/>
          <w:kern w:val="0"/>
          <w:sz w:val="28"/>
          <w:szCs w:val="28"/>
          <w14:ligatures w14:val="none"/>
        </w:rPr>
        <w:t xml:space="preserve">It came between the army of Egypt and the army of Israel. And </w:t>
      </w:r>
      <w:proofErr w:type="gramStart"/>
      <w:r w:rsidRPr="002A019B">
        <w:rPr>
          <w:rFonts w:ascii="Verdana" w:eastAsia="Times New Roman" w:hAnsi="Verdana" w:cs="Segoe UI"/>
          <w:color w:val="000000"/>
          <w:kern w:val="0"/>
          <w:sz w:val="28"/>
          <w:szCs w:val="28"/>
          <w14:ligatures w14:val="none"/>
        </w:rPr>
        <w:t>so</w:t>
      </w:r>
      <w:proofErr w:type="gramEnd"/>
      <w:r w:rsidRPr="002A019B">
        <w:rPr>
          <w:rFonts w:ascii="Verdana" w:eastAsia="Times New Roman" w:hAnsi="Verdana" w:cs="Segoe UI"/>
          <w:color w:val="000000"/>
          <w:kern w:val="0"/>
          <w:sz w:val="28"/>
          <w:szCs w:val="28"/>
          <w14:ligatures w14:val="none"/>
        </w:rPr>
        <w:t xml:space="preserve"> the cloud was there with the darkness, and it lit up the night; one did not come near the other all night.</w:t>
      </w:r>
    </w:p>
    <w:p w14:paraId="3BB82C7C"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21 </w:t>
      </w:r>
      <w:r w:rsidRPr="002A019B">
        <w:rPr>
          <w:rFonts w:ascii="Verdana" w:eastAsia="Times New Roman" w:hAnsi="Verdana" w:cs="Segoe UI"/>
          <w:color w:val="000000"/>
          <w:kern w:val="0"/>
          <w:sz w:val="28"/>
          <w:szCs w:val="28"/>
          <w14:ligatures w14:val="none"/>
        </w:rPr>
        <w:t>Then Moses stretched out his hand over the sea.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drove the sea back by a strong east wind all night and turned the sea into dry land, and the waters were divided. </w:t>
      </w:r>
    </w:p>
    <w:p w14:paraId="4CE53C17"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22 </w:t>
      </w:r>
      <w:r w:rsidRPr="002A019B">
        <w:rPr>
          <w:rFonts w:ascii="Verdana" w:eastAsia="Times New Roman" w:hAnsi="Verdana" w:cs="Segoe UI"/>
          <w:color w:val="000000"/>
          <w:kern w:val="0"/>
          <w:sz w:val="28"/>
          <w:szCs w:val="28"/>
          <w14:ligatures w14:val="none"/>
        </w:rPr>
        <w:t>The Israelites went into the sea on dry ground, the waters forming a wall for them on their right and on their left. </w:t>
      </w:r>
    </w:p>
    <w:p w14:paraId="3BB591AA"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23 </w:t>
      </w:r>
      <w:r w:rsidRPr="002A019B">
        <w:rPr>
          <w:rFonts w:ascii="Verdana" w:eastAsia="Times New Roman" w:hAnsi="Verdana" w:cs="Segoe UI"/>
          <w:color w:val="000000"/>
          <w:kern w:val="0"/>
          <w:sz w:val="28"/>
          <w:szCs w:val="28"/>
          <w14:ligatures w14:val="none"/>
        </w:rPr>
        <w:t>The Egyptians pursued and went into the sea after them, all of Pharaoh’s horses, chariots, and chariot drivers.</w:t>
      </w:r>
    </w:p>
    <w:p w14:paraId="45DDF52B"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color w:val="000000"/>
          <w:kern w:val="0"/>
          <w:sz w:val="28"/>
          <w:szCs w:val="28"/>
          <w14:ligatures w14:val="none"/>
        </w:rPr>
        <w:t> </w:t>
      </w:r>
      <w:r w:rsidRPr="002A019B">
        <w:rPr>
          <w:rFonts w:ascii="Verdana" w:eastAsia="Times New Roman" w:hAnsi="Verdana" w:cs="Segoe UI"/>
          <w:b/>
          <w:bCs/>
          <w:color w:val="000000"/>
          <w:kern w:val="0"/>
          <w:sz w:val="28"/>
          <w:szCs w:val="28"/>
          <w:vertAlign w:val="superscript"/>
          <w14:ligatures w14:val="none"/>
        </w:rPr>
        <w:t>24 </w:t>
      </w:r>
      <w:r w:rsidRPr="002A019B">
        <w:rPr>
          <w:rFonts w:ascii="Verdana" w:eastAsia="Times New Roman" w:hAnsi="Verdana" w:cs="Segoe UI"/>
          <w:color w:val="000000"/>
          <w:kern w:val="0"/>
          <w:sz w:val="28"/>
          <w:szCs w:val="28"/>
          <w14:ligatures w14:val="none"/>
        </w:rPr>
        <w:t>At the morning watch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in the pillar of fire and cloud, looked down on the Egyptian army and threw the Egyptian army into a panic. </w:t>
      </w:r>
    </w:p>
    <w:p w14:paraId="38B763BA" w14:textId="6823E311"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25 </w:t>
      </w:r>
      <w:r w:rsidRPr="002A019B">
        <w:rPr>
          <w:rFonts w:ascii="Verdana" w:eastAsia="Times New Roman" w:hAnsi="Verdana" w:cs="Segoe UI"/>
          <w:color w:val="000000"/>
          <w:kern w:val="0"/>
          <w:sz w:val="28"/>
          <w:szCs w:val="28"/>
          <w14:ligatures w14:val="none"/>
        </w:rPr>
        <w:t>He clogged</w:t>
      </w:r>
      <w:r w:rsidRPr="002A019B">
        <w:rPr>
          <w:rFonts w:ascii="Verdana" w:eastAsia="Times New Roman" w:hAnsi="Verdana" w:cs="Segoe UI"/>
          <w:color w:val="000000"/>
          <w:kern w:val="0"/>
          <w:sz w:val="28"/>
          <w:szCs w:val="28"/>
          <w:vertAlign w:val="superscript"/>
          <w14:ligatures w14:val="none"/>
        </w:rPr>
        <w:t xml:space="preserve"> </w:t>
      </w:r>
      <w:r w:rsidRPr="002A019B">
        <w:rPr>
          <w:rFonts w:ascii="Verdana" w:eastAsia="Times New Roman" w:hAnsi="Verdana" w:cs="Segoe UI"/>
          <w:color w:val="000000"/>
          <w:kern w:val="0"/>
          <w:sz w:val="28"/>
          <w:szCs w:val="28"/>
          <w14:ligatures w14:val="none"/>
        </w:rPr>
        <w:t>their chariot wheels so that they turned with difficulty. The Egyptians said, “Let us flee from the Israelites, for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is fighting for them against Egypt.”</w:t>
      </w:r>
    </w:p>
    <w:p w14:paraId="5D142001"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26 </w:t>
      </w:r>
      <w:r w:rsidRPr="002A019B">
        <w:rPr>
          <w:rFonts w:ascii="Verdana" w:eastAsia="Times New Roman" w:hAnsi="Verdana" w:cs="Segoe UI"/>
          <w:color w:val="000000"/>
          <w:kern w:val="0"/>
          <w:sz w:val="28"/>
          <w:szCs w:val="28"/>
          <w14:ligatures w14:val="none"/>
        </w:rPr>
        <w:t>Then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said to Moses, “Stretch out your hand over the sea, so that the water may come back upon the Egyptians, upon their chariots and chariot drivers.” </w:t>
      </w:r>
    </w:p>
    <w:p w14:paraId="313CEE65"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lastRenderedPageBreak/>
        <w:t>27 </w:t>
      </w:r>
      <w:r w:rsidRPr="002A019B">
        <w:rPr>
          <w:rFonts w:ascii="Verdana" w:eastAsia="Times New Roman" w:hAnsi="Verdana" w:cs="Segoe UI"/>
          <w:color w:val="000000"/>
          <w:kern w:val="0"/>
          <w:sz w:val="28"/>
          <w:szCs w:val="28"/>
          <w14:ligatures w14:val="none"/>
        </w:rPr>
        <w:t>So Moses stretched out his hand over the sea, and at dawn the sea returned to its normal depth. As the Egyptians fled before it,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tossed the Egyptians into the sea. </w:t>
      </w:r>
    </w:p>
    <w:p w14:paraId="502CD501"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28 </w:t>
      </w:r>
      <w:r w:rsidRPr="002A019B">
        <w:rPr>
          <w:rFonts w:ascii="Verdana" w:eastAsia="Times New Roman" w:hAnsi="Verdana" w:cs="Segoe UI"/>
          <w:color w:val="000000"/>
          <w:kern w:val="0"/>
          <w:sz w:val="28"/>
          <w:szCs w:val="28"/>
          <w14:ligatures w14:val="none"/>
        </w:rPr>
        <w:t>The waters returned and covered the chariots and the chariot drivers, the entire army of Pharaoh that had followed them into the sea; not one of them remained. </w:t>
      </w:r>
    </w:p>
    <w:p w14:paraId="7B9D4E5F" w14:textId="099264AC"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29 </w:t>
      </w:r>
      <w:r w:rsidRPr="002A019B">
        <w:rPr>
          <w:rFonts w:ascii="Verdana" w:eastAsia="Times New Roman" w:hAnsi="Verdana" w:cs="Segoe UI"/>
          <w:color w:val="000000"/>
          <w:kern w:val="0"/>
          <w:sz w:val="28"/>
          <w:szCs w:val="28"/>
          <w14:ligatures w14:val="none"/>
        </w:rPr>
        <w:t>But the Israelites walked on dry ground through the sea, the waters forming a wall for them on their right and on their left.</w:t>
      </w:r>
    </w:p>
    <w:p w14:paraId="5375C2BE" w14:textId="77777777"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30 </w:t>
      </w:r>
      <w:r w:rsidRPr="002A019B">
        <w:rPr>
          <w:rFonts w:ascii="Verdana" w:eastAsia="Times New Roman" w:hAnsi="Verdana" w:cs="Segoe UI"/>
          <w:color w:val="000000"/>
          <w:kern w:val="0"/>
          <w:sz w:val="28"/>
          <w:szCs w:val="28"/>
          <w14:ligatures w14:val="none"/>
        </w:rPr>
        <w:t>Thus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saved Israel that day from the Egyptians, and Israel saw the Egyptians dead on the seashore. </w:t>
      </w:r>
    </w:p>
    <w:p w14:paraId="5CD49BC7" w14:textId="62F45BE1" w:rsidR="007A6BCD" w:rsidRPr="002A019B" w:rsidRDefault="007A6BCD" w:rsidP="007A6BCD">
      <w:pPr>
        <w:shd w:val="clear" w:color="auto" w:fill="FFFFFF"/>
        <w:spacing w:after="0" w:line="360" w:lineRule="auto"/>
        <w:rPr>
          <w:rFonts w:ascii="Verdana" w:eastAsia="Times New Roman" w:hAnsi="Verdana" w:cs="Segoe UI"/>
          <w:color w:val="000000"/>
          <w:kern w:val="0"/>
          <w:sz w:val="28"/>
          <w:szCs w:val="28"/>
          <w14:ligatures w14:val="none"/>
        </w:rPr>
      </w:pPr>
      <w:r w:rsidRPr="002A019B">
        <w:rPr>
          <w:rFonts w:ascii="Verdana" w:eastAsia="Times New Roman" w:hAnsi="Verdana" w:cs="Segoe UI"/>
          <w:b/>
          <w:bCs/>
          <w:color w:val="000000"/>
          <w:kern w:val="0"/>
          <w:sz w:val="28"/>
          <w:szCs w:val="28"/>
          <w:vertAlign w:val="superscript"/>
          <w14:ligatures w14:val="none"/>
        </w:rPr>
        <w:t>31 </w:t>
      </w:r>
      <w:r w:rsidRPr="002A019B">
        <w:rPr>
          <w:rFonts w:ascii="Verdana" w:eastAsia="Times New Roman" w:hAnsi="Verdana" w:cs="Segoe UI"/>
          <w:color w:val="000000"/>
          <w:kern w:val="0"/>
          <w:sz w:val="28"/>
          <w:szCs w:val="28"/>
          <w14:ligatures w14:val="none"/>
        </w:rPr>
        <w:t>Israel saw the great work that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xml:space="preserve"> did against the Egyptians. </w:t>
      </w:r>
      <w:proofErr w:type="gramStart"/>
      <w:r w:rsidRPr="002A019B">
        <w:rPr>
          <w:rFonts w:ascii="Verdana" w:eastAsia="Times New Roman" w:hAnsi="Verdana" w:cs="Segoe UI"/>
          <w:color w:val="000000"/>
          <w:kern w:val="0"/>
          <w:sz w:val="28"/>
          <w:szCs w:val="28"/>
          <w14:ligatures w14:val="none"/>
        </w:rPr>
        <w:t>So</w:t>
      </w:r>
      <w:proofErr w:type="gramEnd"/>
      <w:r w:rsidRPr="002A019B">
        <w:rPr>
          <w:rFonts w:ascii="Verdana" w:eastAsia="Times New Roman" w:hAnsi="Verdana" w:cs="Segoe UI"/>
          <w:color w:val="000000"/>
          <w:kern w:val="0"/>
          <w:sz w:val="28"/>
          <w:szCs w:val="28"/>
          <w14:ligatures w14:val="none"/>
        </w:rPr>
        <w:t xml:space="preserve"> the people feared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and believed in the </w:t>
      </w:r>
      <w:r w:rsidRPr="002A019B">
        <w:rPr>
          <w:rFonts w:ascii="Verdana" w:eastAsia="Times New Roman" w:hAnsi="Verdana" w:cs="Segoe UI"/>
          <w:smallCaps/>
          <w:color w:val="000000"/>
          <w:kern w:val="0"/>
          <w:sz w:val="28"/>
          <w:szCs w:val="28"/>
          <w14:ligatures w14:val="none"/>
        </w:rPr>
        <w:t>Lord</w:t>
      </w:r>
      <w:r w:rsidRPr="002A019B">
        <w:rPr>
          <w:rFonts w:ascii="Verdana" w:eastAsia="Times New Roman" w:hAnsi="Verdana" w:cs="Segoe UI"/>
          <w:color w:val="000000"/>
          <w:kern w:val="0"/>
          <w:sz w:val="28"/>
          <w:szCs w:val="28"/>
          <w14:ligatures w14:val="none"/>
        </w:rPr>
        <w:t> and in his servant Moses.</w:t>
      </w:r>
    </w:p>
    <w:p w14:paraId="54958338" w14:textId="6516ED71" w:rsidR="007A6BCD" w:rsidRPr="002A019B" w:rsidRDefault="00151373" w:rsidP="007A6BCD">
      <w:pPr>
        <w:shd w:val="clear" w:color="auto" w:fill="FFFFFF"/>
        <w:spacing w:after="0" w:line="360" w:lineRule="auto"/>
        <w:rPr>
          <w:rFonts w:ascii="Verdana" w:eastAsia="Times New Roman" w:hAnsi="Verdana" w:cs="Segoe UI"/>
          <w:b/>
          <w:bCs/>
          <w:color w:val="000000"/>
          <w:kern w:val="0"/>
          <w:sz w:val="28"/>
          <w:szCs w:val="28"/>
          <w14:ligatures w14:val="none"/>
        </w:rPr>
      </w:pPr>
      <w:r w:rsidRPr="002A019B">
        <w:rPr>
          <w:rFonts w:ascii="Verdana" w:hAnsi="Verdana"/>
          <w:b/>
          <w:bCs/>
          <w:sz w:val="28"/>
          <w:szCs w:val="28"/>
        </w:rPr>
        <w:t>Matthew 18:21-35</w:t>
      </w:r>
    </w:p>
    <w:p w14:paraId="35DEE3E6"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21 </w:t>
      </w:r>
      <w:r w:rsidRPr="002A019B">
        <w:rPr>
          <w:rFonts w:ascii="Verdana" w:eastAsia="Times New Roman" w:hAnsi="Verdana" w:cs="Times New Roman"/>
          <w:kern w:val="0"/>
          <w:sz w:val="28"/>
          <w:szCs w:val="28"/>
          <w14:ligatures w14:val="none"/>
        </w:rPr>
        <w:t>Then Peter came and said to him, “Lord, if my brother or sister sins against me, how often should I forgive? As many as seven times?”</w:t>
      </w:r>
    </w:p>
    <w:p w14:paraId="379EDFBA"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kern w:val="0"/>
          <w:sz w:val="28"/>
          <w:szCs w:val="28"/>
          <w14:ligatures w14:val="none"/>
        </w:rPr>
        <w:t> </w:t>
      </w:r>
      <w:r w:rsidRPr="002A019B">
        <w:rPr>
          <w:rFonts w:ascii="Verdana" w:eastAsia="Times New Roman" w:hAnsi="Verdana" w:cs="Times New Roman"/>
          <w:b/>
          <w:bCs/>
          <w:kern w:val="0"/>
          <w:sz w:val="28"/>
          <w:szCs w:val="28"/>
          <w:vertAlign w:val="superscript"/>
          <w14:ligatures w14:val="none"/>
        </w:rPr>
        <w:t>22 </w:t>
      </w:r>
      <w:r w:rsidRPr="002A019B">
        <w:rPr>
          <w:rFonts w:ascii="Verdana" w:eastAsia="Times New Roman" w:hAnsi="Verdana" w:cs="Times New Roman"/>
          <w:kern w:val="0"/>
          <w:sz w:val="28"/>
          <w:szCs w:val="28"/>
          <w14:ligatures w14:val="none"/>
        </w:rPr>
        <w:t xml:space="preserve">Jesus said to him, “Not seven times, </w:t>
      </w:r>
      <w:proofErr w:type="gramStart"/>
      <w:r w:rsidRPr="002A019B">
        <w:rPr>
          <w:rFonts w:ascii="Verdana" w:eastAsia="Times New Roman" w:hAnsi="Verdana" w:cs="Times New Roman"/>
          <w:kern w:val="0"/>
          <w:sz w:val="28"/>
          <w:szCs w:val="28"/>
          <w14:ligatures w14:val="none"/>
        </w:rPr>
        <w:t>but,</w:t>
      </w:r>
      <w:proofErr w:type="gramEnd"/>
      <w:r w:rsidRPr="002A019B">
        <w:rPr>
          <w:rFonts w:ascii="Verdana" w:eastAsia="Times New Roman" w:hAnsi="Verdana" w:cs="Times New Roman"/>
          <w:kern w:val="0"/>
          <w:sz w:val="28"/>
          <w:szCs w:val="28"/>
          <w14:ligatures w14:val="none"/>
        </w:rPr>
        <w:t xml:space="preserve"> I tell you, seventy-seven times.</w:t>
      </w:r>
      <w:r w:rsidRPr="002A019B">
        <w:rPr>
          <w:rFonts w:ascii="Verdana" w:eastAsia="Times New Roman" w:hAnsi="Verdana" w:cs="Times New Roman"/>
          <w:kern w:val="0"/>
          <w:sz w:val="28"/>
          <w:szCs w:val="28"/>
          <w14:ligatures w14:val="none"/>
        </w:rPr>
        <w:t xml:space="preserve"> </w:t>
      </w:r>
    </w:p>
    <w:p w14:paraId="5A7BE84D"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23 </w:t>
      </w:r>
      <w:r w:rsidRPr="002A019B">
        <w:rPr>
          <w:rFonts w:ascii="Verdana" w:eastAsia="Times New Roman" w:hAnsi="Verdana" w:cs="Times New Roman"/>
          <w:kern w:val="0"/>
          <w:sz w:val="28"/>
          <w:szCs w:val="28"/>
          <w14:ligatures w14:val="none"/>
        </w:rPr>
        <w:t xml:space="preserve">“For this </w:t>
      </w:r>
      <w:proofErr w:type="gramStart"/>
      <w:r w:rsidRPr="002A019B">
        <w:rPr>
          <w:rFonts w:ascii="Verdana" w:eastAsia="Times New Roman" w:hAnsi="Verdana" w:cs="Times New Roman"/>
          <w:kern w:val="0"/>
          <w:sz w:val="28"/>
          <w:szCs w:val="28"/>
          <w14:ligatures w14:val="none"/>
        </w:rPr>
        <w:t>reason</w:t>
      </w:r>
      <w:proofErr w:type="gramEnd"/>
      <w:r w:rsidRPr="002A019B">
        <w:rPr>
          <w:rFonts w:ascii="Verdana" w:eastAsia="Times New Roman" w:hAnsi="Verdana" w:cs="Times New Roman"/>
          <w:kern w:val="0"/>
          <w:sz w:val="28"/>
          <w:szCs w:val="28"/>
          <w14:ligatures w14:val="none"/>
        </w:rPr>
        <w:t xml:space="preserve"> the kingdom of heaven may be compared to a king who wished to settle accounts with his slaves. </w:t>
      </w:r>
    </w:p>
    <w:p w14:paraId="2F67DAF1"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24 </w:t>
      </w:r>
      <w:r w:rsidRPr="002A019B">
        <w:rPr>
          <w:rFonts w:ascii="Verdana" w:eastAsia="Times New Roman" w:hAnsi="Verdana" w:cs="Times New Roman"/>
          <w:kern w:val="0"/>
          <w:sz w:val="28"/>
          <w:szCs w:val="28"/>
          <w14:ligatures w14:val="none"/>
        </w:rPr>
        <w:t>When he began the reckoning, one who owed him ten thousand talents was brought to him, </w:t>
      </w:r>
    </w:p>
    <w:p w14:paraId="4A8D38B1"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lastRenderedPageBreak/>
        <w:t>25 </w:t>
      </w:r>
      <w:r w:rsidRPr="002A019B">
        <w:rPr>
          <w:rFonts w:ascii="Verdana" w:eastAsia="Times New Roman" w:hAnsi="Verdana" w:cs="Times New Roman"/>
          <w:kern w:val="0"/>
          <w:sz w:val="28"/>
          <w:szCs w:val="28"/>
          <w14:ligatures w14:val="none"/>
        </w:rPr>
        <w:t>and, as he could not pay, the lord ordered him to be sold, together with his wife and children and all his possessions and payment to be made. </w:t>
      </w:r>
    </w:p>
    <w:p w14:paraId="623561A1"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26 </w:t>
      </w:r>
      <w:r w:rsidRPr="002A019B">
        <w:rPr>
          <w:rFonts w:ascii="Verdana" w:eastAsia="Times New Roman" w:hAnsi="Verdana" w:cs="Times New Roman"/>
          <w:kern w:val="0"/>
          <w:sz w:val="28"/>
          <w:szCs w:val="28"/>
          <w14:ligatures w14:val="none"/>
        </w:rPr>
        <w:t>So the slave fell on his knees before him, saying, ‘Have patience with me, and I will pay you everything.’ </w:t>
      </w:r>
    </w:p>
    <w:p w14:paraId="5C0736B3"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27 </w:t>
      </w:r>
      <w:r w:rsidRPr="002A019B">
        <w:rPr>
          <w:rFonts w:ascii="Verdana" w:eastAsia="Times New Roman" w:hAnsi="Verdana" w:cs="Times New Roman"/>
          <w:kern w:val="0"/>
          <w:sz w:val="28"/>
          <w:szCs w:val="28"/>
          <w14:ligatures w14:val="none"/>
        </w:rPr>
        <w:t>And out of pity for him, the lord of that slave released him and forgave him the debt. </w:t>
      </w:r>
    </w:p>
    <w:p w14:paraId="3ADAB5FE"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28 </w:t>
      </w:r>
      <w:r w:rsidRPr="002A019B">
        <w:rPr>
          <w:rFonts w:ascii="Verdana" w:eastAsia="Times New Roman" w:hAnsi="Verdana" w:cs="Times New Roman"/>
          <w:kern w:val="0"/>
          <w:sz w:val="28"/>
          <w:szCs w:val="28"/>
          <w14:ligatures w14:val="none"/>
        </w:rPr>
        <w:t>But that same slave, as he went out, came upon one of his fellow slaves who owed him a hundred denarii, and seizing him by the throat he said, ‘Pay what you owe.’ </w:t>
      </w:r>
    </w:p>
    <w:p w14:paraId="43F5C596"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29 </w:t>
      </w:r>
      <w:r w:rsidRPr="002A019B">
        <w:rPr>
          <w:rFonts w:ascii="Verdana" w:eastAsia="Times New Roman" w:hAnsi="Verdana" w:cs="Times New Roman"/>
          <w:kern w:val="0"/>
          <w:sz w:val="28"/>
          <w:szCs w:val="28"/>
          <w14:ligatures w14:val="none"/>
        </w:rPr>
        <w:t xml:space="preserve">Then his fellow slave </w:t>
      </w:r>
      <w:proofErr w:type="gramStart"/>
      <w:r w:rsidRPr="002A019B">
        <w:rPr>
          <w:rFonts w:ascii="Verdana" w:eastAsia="Times New Roman" w:hAnsi="Verdana" w:cs="Times New Roman"/>
          <w:kern w:val="0"/>
          <w:sz w:val="28"/>
          <w:szCs w:val="28"/>
          <w14:ligatures w14:val="none"/>
        </w:rPr>
        <w:t>fell down</w:t>
      </w:r>
      <w:proofErr w:type="gramEnd"/>
      <w:r w:rsidRPr="002A019B">
        <w:rPr>
          <w:rFonts w:ascii="Verdana" w:eastAsia="Times New Roman" w:hAnsi="Verdana" w:cs="Times New Roman"/>
          <w:kern w:val="0"/>
          <w:sz w:val="28"/>
          <w:szCs w:val="28"/>
          <w14:ligatures w14:val="none"/>
        </w:rPr>
        <w:t xml:space="preserve"> and pleaded with him, ‘Have patience with me, and I will pay you.’ </w:t>
      </w:r>
    </w:p>
    <w:p w14:paraId="7EB300D7"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30 </w:t>
      </w:r>
      <w:r w:rsidRPr="002A019B">
        <w:rPr>
          <w:rFonts w:ascii="Verdana" w:eastAsia="Times New Roman" w:hAnsi="Verdana" w:cs="Times New Roman"/>
          <w:kern w:val="0"/>
          <w:sz w:val="28"/>
          <w:szCs w:val="28"/>
          <w14:ligatures w14:val="none"/>
        </w:rPr>
        <w:t>But he refused; then he went and threw him into prison until he would pay the debt. </w:t>
      </w:r>
    </w:p>
    <w:p w14:paraId="52BCFC4F"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31 </w:t>
      </w:r>
      <w:r w:rsidRPr="002A019B">
        <w:rPr>
          <w:rFonts w:ascii="Verdana" w:eastAsia="Times New Roman" w:hAnsi="Verdana" w:cs="Times New Roman"/>
          <w:kern w:val="0"/>
          <w:sz w:val="28"/>
          <w:szCs w:val="28"/>
          <w14:ligatures w14:val="none"/>
        </w:rPr>
        <w:t>When his fellow slaves saw what had happened, they were greatly distressed, and they went and reported to their lord all that had taken place. </w:t>
      </w:r>
    </w:p>
    <w:p w14:paraId="1C1D7D86"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32 </w:t>
      </w:r>
      <w:r w:rsidRPr="002A019B">
        <w:rPr>
          <w:rFonts w:ascii="Verdana" w:eastAsia="Times New Roman" w:hAnsi="Verdana" w:cs="Times New Roman"/>
          <w:kern w:val="0"/>
          <w:sz w:val="28"/>
          <w:szCs w:val="28"/>
          <w14:ligatures w14:val="none"/>
        </w:rPr>
        <w:t>Then his lord summoned him and said to him, ‘You wicked slave! I forgave you all that debt because you pleaded with me. </w:t>
      </w:r>
    </w:p>
    <w:p w14:paraId="73294E83"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33 </w:t>
      </w:r>
      <w:r w:rsidRPr="002A019B">
        <w:rPr>
          <w:rFonts w:ascii="Verdana" w:eastAsia="Times New Roman" w:hAnsi="Verdana" w:cs="Times New Roman"/>
          <w:kern w:val="0"/>
          <w:sz w:val="28"/>
          <w:szCs w:val="28"/>
          <w14:ligatures w14:val="none"/>
        </w:rPr>
        <w:t>Should you not have had mercy on your fellow slave, as I had mercy on you?’ </w:t>
      </w:r>
    </w:p>
    <w:p w14:paraId="6B238A94" w14:textId="77777777" w:rsidR="002A019B" w:rsidRPr="002A019B" w:rsidRDefault="002A019B" w:rsidP="002A019B">
      <w:pPr>
        <w:spacing w:after="0" w:line="360" w:lineRule="auto"/>
        <w:rPr>
          <w:rFonts w:ascii="Verdana" w:eastAsia="Times New Roman" w:hAnsi="Verdana" w:cs="Times New Roman"/>
          <w:kern w:val="0"/>
          <w:sz w:val="28"/>
          <w:szCs w:val="28"/>
          <w14:ligatures w14:val="none"/>
        </w:rPr>
      </w:pPr>
      <w:r w:rsidRPr="002A019B">
        <w:rPr>
          <w:rFonts w:ascii="Verdana" w:eastAsia="Times New Roman" w:hAnsi="Verdana" w:cs="Times New Roman"/>
          <w:b/>
          <w:bCs/>
          <w:kern w:val="0"/>
          <w:sz w:val="28"/>
          <w:szCs w:val="28"/>
          <w:vertAlign w:val="superscript"/>
          <w14:ligatures w14:val="none"/>
        </w:rPr>
        <w:t>34 </w:t>
      </w:r>
      <w:r w:rsidRPr="002A019B">
        <w:rPr>
          <w:rFonts w:ascii="Verdana" w:eastAsia="Times New Roman" w:hAnsi="Verdana" w:cs="Times New Roman"/>
          <w:kern w:val="0"/>
          <w:sz w:val="28"/>
          <w:szCs w:val="28"/>
          <w14:ligatures w14:val="none"/>
        </w:rPr>
        <w:t>And in anger his lord handed him over to be tortured until he would pay his entire debt. </w:t>
      </w:r>
    </w:p>
    <w:p w14:paraId="41D09AA7" w14:textId="4D883C90" w:rsidR="007A6BCD" w:rsidRPr="002A019B" w:rsidRDefault="002A019B" w:rsidP="002A019B">
      <w:pPr>
        <w:spacing w:after="0" w:line="360" w:lineRule="auto"/>
        <w:rPr>
          <w:rFonts w:ascii="Verdana" w:hAnsi="Verdana"/>
          <w:sz w:val="28"/>
          <w:szCs w:val="28"/>
        </w:rPr>
      </w:pPr>
      <w:r w:rsidRPr="002A019B">
        <w:rPr>
          <w:rFonts w:ascii="Verdana" w:eastAsia="Times New Roman" w:hAnsi="Verdana" w:cs="Times New Roman"/>
          <w:b/>
          <w:bCs/>
          <w:kern w:val="0"/>
          <w:sz w:val="28"/>
          <w:szCs w:val="28"/>
          <w:vertAlign w:val="superscript"/>
          <w14:ligatures w14:val="none"/>
        </w:rPr>
        <w:t>35 </w:t>
      </w:r>
      <w:r w:rsidRPr="002A019B">
        <w:rPr>
          <w:rFonts w:ascii="Verdana" w:eastAsia="Times New Roman" w:hAnsi="Verdana" w:cs="Times New Roman"/>
          <w:kern w:val="0"/>
          <w:sz w:val="28"/>
          <w:szCs w:val="28"/>
          <w14:ligatures w14:val="none"/>
        </w:rPr>
        <w:t>So my heavenly Father will also do to every one of you, if you do not forgive your brother or sister from your heart.”</w:t>
      </w:r>
    </w:p>
    <w:sectPr w:rsidR="007A6BCD" w:rsidRPr="002A0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CD"/>
    <w:rsid w:val="00151373"/>
    <w:rsid w:val="00227E73"/>
    <w:rsid w:val="002A019B"/>
    <w:rsid w:val="00330D6D"/>
    <w:rsid w:val="005E302A"/>
    <w:rsid w:val="007A6BCD"/>
    <w:rsid w:val="00A338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70CFF1"/>
  <w15:chartTrackingRefBased/>
  <w15:docId w15:val="{D66B4BC4-9E1E-5B40-A4EB-657AA8B2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B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B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B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B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B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B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B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B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B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B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B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B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B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B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BCD"/>
    <w:rPr>
      <w:rFonts w:eastAsiaTheme="majorEastAsia" w:cstheme="majorBidi"/>
      <w:color w:val="272727" w:themeColor="text1" w:themeTint="D8"/>
    </w:rPr>
  </w:style>
  <w:style w:type="paragraph" w:styleId="Title">
    <w:name w:val="Title"/>
    <w:basedOn w:val="Normal"/>
    <w:next w:val="Normal"/>
    <w:link w:val="TitleChar"/>
    <w:uiPriority w:val="10"/>
    <w:qFormat/>
    <w:rsid w:val="007A6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B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B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BCD"/>
    <w:pPr>
      <w:spacing w:before="160"/>
      <w:jc w:val="center"/>
    </w:pPr>
    <w:rPr>
      <w:i/>
      <w:iCs/>
      <w:color w:val="404040" w:themeColor="text1" w:themeTint="BF"/>
    </w:rPr>
  </w:style>
  <w:style w:type="character" w:customStyle="1" w:styleId="QuoteChar">
    <w:name w:val="Quote Char"/>
    <w:basedOn w:val="DefaultParagraphFont"/>
    <w:link w:val="Quote"/>
    <w:uiPriority w:val="29"/>
    <w:rsid w:val="007A6BCD"/>
    <w:rPr>
      <w:i/>
      <w:iCs/>
      <w:color w:val="404040" w:themeColor="text1" w:themeTint="BF"/>
    </w:rPr>
  </w:style>
  <w:style w:type="paragraph" w:styleId="ListParagraph">
    <w:name w:val="List Paragraph"/>
    <w:basedOn w:val="Normal"/>
    <w:uiPriority w:val="34"/>
    <w:qFormat/>
    <w:rsid w:val="007A6BCD"/>
    <w:pPr>
      <w:ind w:left="720"/>
      <w:contextualSpacing/>
    </w:pPr>
  </w:style>
  <w:style w:type="character" w:styleId="IntenseEmphasis">
    <w:name w:val="Intense Emphasis"/>
    <w:basedOn w:val="DefaultParagraphFont"/>
    <w:uiPriority w:val="21"/>
    <w:qFormat/>
    <w:rsid w:val="007A6BCD"/>
    <w:rPr>
      <w:i/>
      <w:iCs/>
      <w:color w:val="0F4761" w:themeColor="accent1" w:themeShade="BF"/>
    </w:rPr>
  </w:style>
  <w:style w:type="paragraph" w:styleId="IntenseQuote">
    <w:name w:val="Intense Quote"/>
    <w:basedOn w:val="Normal"/>
    <w:next w:val="Normal"/>
    <w:link w:val="IntenseQuoteChar"/>
    <w:uiPriority w:val="30"/>
    <w:qFormat/>
    <w:rsid w:val="007A6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BCD"/>
    <w:rPr>
      <w:i/>
      <w:iCs/>
      <w:color w:val="0F4761" w:themeColor="accent1" w:themeShade="BF"/>
    </w:rPr>
  </w:style>
  <w:style w:type="character" w:styleId="IntenseReference">
    <w:name w:val="Intense Reference"/>
    <w:basedOn w:val="DefaultParagraphFont"/>
    <w:uiPriority w:val="32"/>
    <w:qFormat/>
    <w:rsid w:val="007A6BCD"/>
    <w:rPr>
      <w:b/>
      <w:bCs/>
      <w:smallCaps/>
      <w:color w:val="0F4761" w:themeColor="accent1" w:themeShade="BF"/>
      <w:spacing w:val="5"/>
    </w:rPr>
  </w:style>
  <w:style w:type="paragraph" w:styleId="NormalWeb">
    <w:name w:val="Normal (Web)"/>
    <w:basedOn w:val="Normal"/>
    <w:uiPriority w:val="99"/>
    <w:semiHidden/>
    <w:unhideWhenUsed/>
    <w:rsid w:val="007A6BC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7A6BCD"/>
  </w:style>
  <w:style w:type="character" w:customStyle="1" w:styleId="small-caps">
    <w:name w:val="small-caps"/>
    <w:basedOn w:val="DefaultParagraphFont"/>
    <w:rsid w:val="007A6BCD"/>
  </w:style>
  <w:style w:type="character" w:styleId="Hyperlink">
    <w:name w:val="Hyperlink"/>
    <w:basedOn w:val="DefaultParagraphFont"/>
    <w:uiPriority w:val="99"/>
    <w:unhideWhenUsed/>
    <w:rsid w:val="007A6BCD"/>
    <w:rPr>
      <w:color w:val="0000FF"/>
      <w:u w:val="single"/>
    </w:rPr>
  </w:style>
  <w:style w:type="character" w:styleId="UnresolvedMention">
    <w:name w:val="Unresolved Mention"/>
    <w:basedOn w:val="DefaultParagraphFont"/>
    <w:uiPriority w:val="99"/>
    <w:semiHidden/>
    <w:unhideWhenUsed/>
    <w:rsid w:val="002A0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602</Words>
  <Characters>3106</Characters>
  <Application>Microsoft Office Word</Application>
  <DocSecurity>0</DocSecurity>
  <Lines>238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2</cp:revision>
  <cp:lastPrinted>2026-09-11T15:39:00Z</cp:lastPrinted>
  <dcterms:created xsi:type="dcterms:W3CDTF">2026-09-11T15:20:00Z</dcterms:created>
  <dcterms:modified xsi:type="dcterms:W3CDTF">2026-09-11T15:40:00Z</dcterms:modified>
</cp:coreProperties>
</file>