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AEF4" w14:textId="72D50B15" w:rsidR="00BA2669" w:rsidRPr="009C0073" w:rsidRDefault="005B1D08">
      <w:pPr>
        <w:pStyle w:val="Heading1"/>
        <w:rPr>
          <w:sz w:val="32"/>
          <w:szCs w:val="32"/>
        </w:rPr>
      </w:pPr>
      <w:r>
        <w:rPr>
          <w:sz w:val="32"/>
          <w:szCs w:val="32"/>
        </w:rPr>
        <w:t xml:space="preserve">Body Goals’ </w:t>
      </w:r>
      <w:r w:rsidR="00CE7F0C" w:rsidRPr="009C0073">
        <w:rPr>
          <w:sz w:val="32"/>
          <w:szCs w:val="32"/>
        </w:rPr>
        <w:t>Photo + Video Release Form</w:t>
      </w:r>
    </w:p>
    <w:p w14:paraId="38D2BFBA" w14:textId="77777777" w:rsidR="00BA2669" w:rsidRDefault="00CE7F0C">
      <w:pPr>
        <w:spacing w:after="382" w:line="259" w:lineRule="auto"/>
        <w:ind w:left="26" w:right="-11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7C5F96E" wp14:editId="40FECB79">
                <wp:extent cx="6210326" cy="9525"/>
                <wp:effectExtent l="0" t="0" r="0" b="0"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26" cy="9525"/>
                          <a:chOff x="0" y="0"/>
                          <a:chExt cx="6210326" cy="952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103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26">
                                <a:moveTo>
                                  <a:pt x="0" y="0"/>
                                </a:moveTo>
                                <a:lnTo>
                                  <a:pt x="6210326" y="0"/>
                                </a:lnTo>
                              </a:path>
                            </a:pathLst>
                          </a:custGeom>
                          <a:ln w="9525" cap="rnd">
                            <a:miter lim="100000"/>
                          </a:ln>
                        </wps:spPr>
                        <wps:style>
                          <a:lnRef idx="1">
                            <a:srgbClr val="A692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" style="width:489.002pt;height:0.75pt;mso-position-horizontal-relative:char;mso-position-vertical-relative:line" coordsize="62103,95">
                <v:shape id="Shape 9" style="position:absolute;width:62103;height:0;left:0;top:0;" coordsize="6210326,0" path="m0,0l6210326,0">
                  <v:stroke weight="0.75pt" endcap="round" joinstyle="miter" miterlimit="4" on="true" color="#a69271"/>
                  <v:fill on="false" color="#000000" opacity="0"/>
                </v:shape>
              </v:group>
            </w:pict>
          </mc:Fallback>
        </mc:AlternateContent>
      </w:r>
    </w:p>
    <w:p w14:paraId="08120A6E" w14:textId="265A224F" w:rsidR="00BA2669" w:rsidRDefault="00CE7F0C">
      <w:pPr>
        <w:ind w:left="13"/>
      </w:pPr>
      <w:r>
        <w:t>I grant permission to "</w:t>
      </w:r>
      <w:r w:rsidR="009C0073">
        <w:t>Body Goals Sculpting Studio</w:t>
      </w:r>
      <w:r>
        <w:t>" to take photographs, videos, or other media for use in marketing, advertising, social media, website, newsletters, magazines, recruiting brochures, emails, books, and general publications.</w:t>
      </w:r>
      <w:r w:rsidR="009C0073">
        <w:t xml:space="preserve"> </w:t>
      </w:r>
    </w:p>
    <w:p w14:paraId="5FFE2A45" w14:textId="77777777" w:rsidR="005B1D08" w:rsidRDefault="00CE7F0C" w:rsidP="00892271">
      <w:pPr>
        <w:spacing w:after="990"/>
        <w:ind w:left="13"/>
      </w:pPr>
      <w:r>
        <w:t>I hereby waive any r</w:t>
      </w:r>
      <w:r>
        <w:t>ight to inspect or approve the finished photographs or electronic matter that may be used in conjunction with them now or in the future</w:t>
      </w:r>
      <w:r w:rsidR="00892271">
        <w:t xml:space="preserve">. </w:t>
      </w:r>
    </w:p>
    <w:p w14:paraId="3C67A71C" w14:textId="77777777" w:rsidR="005B1D08" w:rsidRDefault="00892271" w:rsidP="00892271">
      <w:pPr>
        <w:spacing w:after="990"/>
        <w:ind w:left="13"/>
        <w:rPr>
          <w:b/>
          <w:bCs/>
        </w:rPr>
      </w:pPr>
      <w:r w:rsidRPr="005B1D08">
        <w:rPr>
          <w:b/>
          <w:bCs/>
        </w:rPr>
        <w:t xml:space="preserve">*BODY GOALS WILL NOT </w:t>
      </w:r>
      <w:r w:rsidR="005B1D08" w:rsidRPr="005B1D08">
        <w:rPr>
          <w:b/>
          <w:bCs/>
        </w:rPr>
        <w:t>INCLUDE THE FACES OR TATTOOS OF OUR CLIENTS ON PICTURES OR VIDEOS POSTED TO SOCOAL MEDIA FOR ADVERTISEMENT.</w:t>
      </w:r>
    </w:p>
    <w:p w14:paraId="63B9A0FC" w14:textId="6F829F08" w:rsidR="00BA2669" w:rsidRDefault="00CE7F0C" w:rsidP="00892271">
      <w:pPr>
        <w:spacing w:after="990"/>
        <w:ind w:left="13"/>
      </w:pPr>
      <w:r>
        <w:t xml:space="preserve">I am at least 18 years of age and am competent to contract in my own name. I have read this release before signing below, and fully understand the contents, meaning, and impact of this release. </w:t>
      </w:r>
      <w:r>
        <w:t xml:space="preserve">I understand that I am free to address any specific questions regarding this release by submitting those questions in writing prior to signing, and I agree that my failure to do so will be interpreted as a free and knowledgeable acceptance of the terms of </w:t>
      </w:r>
      <w:r>
        <w:t>this release.</w:t>
      </w:r>
    </w:p>
    <w:p w14:paraId="6361D6DC" w14:textId="77777777" w:rsidR="00BA2669" w:rsidRDefault="00CE7F0C">
      <w:pPr>
        <w:spacing w:after="0" w:line="259" w:lineRule="auto"/>
        <w:ind w:left="0" w:right="-9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9D0CAFC" wp14:editId="2A07D9D9">
                <wp:extent cx="6214462" cy="352422"/>
                <wp:effectExtent l="0" t="0" r="0" b="0"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462" cy="352422"/>
                          <a:chOff x="0" y="0"/>
                          <a:chExt cx="6214462" cy="352422"/>
                        </a:xfrm>
                      </wpg:grpSpPr>
                      <wps:wsp>
                        <wps:cNvPr id="416" name="Shape 416"/>
                        <wps:cNvSpPr/>
                        <wps:spPr>
                          <a:xfrm>
                            <a:off x="0" y="2"/>
                            <a:ext cx="3238500" cy="352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0" h="352417">
                                <a:moveTo>
                                  <a:pt x="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38500" y="352417"/>
                                </a:lnTo>
                                <a:lnTo>
                                  <a:pt x="0" y="352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D9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614137" y="0"/>
                            <a:ext cx="2600325" cy="35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325" h="352422">
                                <a:moveTo>
                                  <a:pt x="0" y="0"/>
                                </a:moveTo>
                                <a:lnTo>
                                  <a:pt x="2600325" y="0"/>
                                </a:lnTo>
                                <a:lnTo>
                                  <a:pt x="2600325" y="352422"/>
                                </a:lnTo>
                                <a:lnTo>
                                  <a:pt x="0" y="3524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D9C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" style="width:489.328pt;height:27.7498pt;mso-position-horizontal-relative:char;mso-position-vertical-relative:line" coordsize="62144,3524">
                <v:shape id="Shape 418" style="position:absolute;width:32385;height:3524;left:0;top:0;" coordsize="3238500,352417" path="m0,0l3238500,0l3238500,352417l0,352417l0,0">
                  <v:stroke weight="0pt" endcap="flat" joinstyle="miter" miterlimit="10" on="false" color="#000000" opacity="0"/>
                  <v:fill on="true" color="#e2d9c1"/>
                </v:shape>
                <v:shape id="Shape 419" style="position:absolute;width:26003;height:3524;left:36141;top:0;" coordsize="2600325,352422" path="m0,0l2600325,0l2600325,352422l0,352422l0,0">
                  <v:stroke weight="0pt" endcap="flat" joinstyle="miter" miterlimit="10" on="false" color="#000000" opacity="0"/>
                  <v:fill on="true" color="#e2d9c1"/>
                </v:shape>
              </v:group>
            </w:pict>
          </mc:Fallback>
        </mc:AlternateContent>
      </w:r>
    </w:p>
    <w:p w14:paraId="3B7CA4AB" w14:textId="77777777" w:rsidR="00BA2669" w:rsidRDefault="00CE7F0C">
      <w:pPr>
        <w:tabs>
          <w:tab w:val="center" w:pos="5931"/>
        </w:tabs>
        <w:spacing w:after="0" w:line="259" w:lineRule="auto"/>
        <w:ind w:left="0" w:firstLine="0"/>
      </w:pPr>
      <w:r>
        <w:rPr>
          <w:sz w:val="20"/>
        </w:rPr>
        <w:t>Signature</w:t>
      </w:r>
      <w:r>
        <w:rPr>
          <w:sz w:val="20"/>
        </w:rPr>
        <w:tab/>
        <w:t>Date</w:t>
      </w:r>
    </w:p>
    <w:sectPr w:rsidR="00BA2669">
      <w:pgSz w:w="12240" w:h="15840"/>
      <w:pgMar w:top="1440" w:right="1323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69"/>
    <w:rsid w:val="005B1D08"/>
    <w:rsid w:val="00892271"/>
    <w:rsid w:val="009C0073"/>
    <w:rsid w:val="00BA2669"/>
    <w:rsid w:val="00C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ED61"/>
  <w15:docId w15:val="{E3BC3FC3-3846-4BC1-8D0F-A5E950C4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 w:line="270" w:lineRule="auto"/>
      <w:ind w:left="363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"/>
      <w:outlineLvl w:val="0"/>
    </w:pPr>
    <w:rPr>
      <w:rFonts w:ascii="Calibri" w:eastAsia="Calibri" w:hAnsi="Calibri" w:cs="Calibri"/>
      <w:color w:val="000000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STYLE 5 PHOTO &amp; VIDEO RELEASE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STYLE 5 PHOTO &amp; VIDEO RELEASE</dc:title>
  <dc:subject/>
  <dc:creator>Tonya Plump</dc:creator>
  <cp:keywords>DAEnAyfna_Q,BAEZKPsq9is</cp:keywords>
  <cp:lastModifiedBy>Tonya Plump</cp:lastModifiedBy>
  <cp:revision>3</cp:revision>
  <dcterms:created xsi:type="dcterms:W3CDTF">2021-08-13T20:20:00Z</dcterms:created>
  <dcterms:modified xsi:type="dcterms:W3CDTF">2021-08-13T20:21:00Z</dcterms:modified>
</cp:coreProperties>
</file>