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28C32" w14:textId="52A65C1D" w:rsidR="00325BA9" w:rsidRDefault="00325BA9" w:rsidP="00325BA9">
      <w:pPr>
        <w:spacing w:before="0"/>
        <w:jc w:val="left"/>
        <w:rPr>
          <w:rFonts w:ascii="Baguet Script" w:eastAsia="BM HANNA Pro OTF" w:hAnsi="Baguet Script" w:cs="AkayaTelivigala"/>
          <w:b/>
          <w:color w:val="000000" w:themeColor="text1"/>
          <w:sz w:val="200"/>
          <w:szCs w:val="200"/>
          <w:lang w:eastAsia="ja-JP"/>
        </w:rPr>
      </w:pPr>
    </w:p>
    <w:p w14:paraId="2C43B91B" w14:textId="2D2802AD" w:rsidR="00A23725" w:rsidRPr="00325BA9" w:rsidRDefault="00333D2F" w:rsidP="00325BA9">
      <w:pPr>
        <w:ind w:firstLine="720"/>
        <w:jc w:val="center"/>
        <w:rPr>
          <w:rFonts w:ascii="Baguet Script" w:eastAsia="BM HANNA Pro OTF" w:hAnsi="Baguet Script" w:cs="AkayaTelivigala"/>
          <w:b/>
          <w:color w:val="000000" w:themeColor="text1"/>
          <w:sz w:val="240"/>
          <w:szCs w:val="240"/>
          <w:lang w:eastAsia="ja-JP"/>
        </w:rPr>
      </w:pPr>
      <w:r w:rsidRPr="00325BA9">
        <w:rPr>
          <w:rFonts w:ascii="Baguet Script" w:eastAsia="BM HANNA Pro OTF" w:hAnsi="Baguet Script" w:cs="AkayaTelivigala"/>
          <w:b/>
          <w:color w:val="000000" w:themeColor="text1"/>
          <w:sz w:val="240"/>
          <w:szCs w:val="240"/>
          <w:lang w:eastAsia="ja-JP"/>
        </w:rPr>
        <w:t>ROOTS</w:t>
      </w:r>
    </w:p>
    <w:p w14:paraId="3D2113AE" w14:textId="4BDC2EFE" w:rsidR="00A23725" w:rsidRDefault="00A23725" w:rsidP="006C12C0">
      <w:pPr>
        <w:jc w:val="center"/>
        <w:rPr>
          <w:rFonts w:eastAsiaTheme="majorEastAsia" w:cs="Arial"/>
          <w:color w:val="000000" w:themeColor="text1"/>
          <w:sz w:val="72"/>
          <w:szCs w:val="72"/>
          <w:lang w:eastAsia="ja-JP"/>
        </w:rPr>
      </w:pPr>
    </w:p>
    <w:p w14:paraId="5903988B" w14:textId="4B46745D" w:rsidR="00464795" w:rsidRDefault="00333D2F" w:rsidP="006C12C0">
      <w:pPr>
        <w:jc w:val="center"/>
        <w:rPr>
          <w:rFonts w:eastAsiaTheme="majorEastAsia" w:cs="Arial"/>
          <w:color w:val="000000" w:themeColor="text1"/>
          <w:sz w:val="72"/>
          <w:szCs w:val="72"/>
          <w:lang w:eastAsia="ja-JP"/>
        </w:rPr>
      </w:pPr>
      <w:r>
        <w:rPr>
          <w:rFonts w:eastAsiaTheme="majorEastAsia" w:cs="Arial"/>
          <w:color w:val="000000" w:themeColor="text1"/>
          <w:sz w:val="72"/>
          <w:szCs w:val="72"/>
          <w:lang w:eastAsia="ja-JP"/>
        </w:rPr>
        <w:t>Relational</w:t>
      </w:r>
      <w:r w:rsidR="00457AB3">
        <w:rPr>
          <w:rFonts w:eastAsiaTheme="majorEastAsia" w:cs="Arial"/>
          <w:color w:val="000000" w:themeColor="text1"/>
          <w:sz w:val="72"/>
          <w:szCs w:val="72"/>
          <w:lang w:eastAsia="ja-JP"/>
        </w:rPr>
        <w:t xml:space="preserve"> </w:t>
      </w:r>
      <w:r w:rsidR="001A5210">
        <w:rPr>
          <w:rFonts w:eastAsiaTheme="majorEastAsia" w:cs="Arial"/>
          <w:color w:val="000000" w:themeColor="text1"/>
          <w:sz w:val="72"/>
          <w:szCs w:val="72"/>
          <w:lang w:eastAsia="ja-JP"/>
        </w:rPr>
        <w:t>B</w:t>
      </w:r>
      <w:r w:rsidR="00C82D1C">
        <w:rPr>
          <w:rFonts w:eastAsiaTheme="majorEastAsia" w:cs="Arial"/>
          <w:color w:val="000000" w:themeColor="text1"/>
          <w:sz w:val="72"/>
          <w:szCs w:val="72"/>
          <w:lang w:eastAsia="ja-JP"/>
        </w:rPr>
        <w:t>e</w:t>
      </w:r>
      <w:r w:rsidR="001A5210">
        <w:rPr>
          <w:rFonts w:eastAsiaTheme="majorEastAsia" w:cs="Arial"/>
          <w:color w:val="000000" w:themeColor="text1"/>
          <w:sz w:val="72"/>
          <w:szCs w:val="72"/>
          <w:lang w:eastAsia="ja-JP"/>
        </w:rPr>
        <w:t xml:space="preserve">haviour </w:t>
      </w:r>
      <w:r w:rsidR="00457AB3">
        <w:rPr>
          <w:rFonts w:eastAsiaTheme="majorEastAsia" w:cs="Arial"/>
          <w:color w:val="000000" w:themeColor="text1"/>
          <w:sz w:val="72"/>
          <w:szCs w:val="72"/>
          <w:lang w:eastAsia="ja-JP"/>
        </w:rPr>
        <w:t>Policy</w:t>
      </w:r>
    </w:p>
    <w:p w14:paraId="3AF24C02" w14:textId="29EEAA98" w:rsidR="00AB5574" w:rsidRPr="00AB5574" w:rsidRDefault="00AB5574" w:rsidP="00AB5574">
      <w:pPr>
        <w:spacing w:before="120" w:after="120"/>
        <w:rPr>
          <w:rFonts w:eastAsiaTheme="majorEastAsia" w:cs="Arial"/>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32CDAE46" w:rsidR="00824FDF" w:rsidRDefault="0039769B" w:rsidP="00824FDF">
            <w:pPr>
              <w:rPr>
                <w:lang w:val="en-US" w:eastAsia="ja-JP"/>
              </w:rPr>
            </w:pPr>
            <w:r>
              <w:rPr>
                <w:lang w:val="en-US" w:eastAsia="ja-JP"/>
              </w:rPr>
              <w:t>28/09/2023</w:t>
            </w:r>
          </w:p>
        </w:tc>
      </w:tr>
    </w:tbl>
    <w:p w14:paraId="15C51767" w14:textId="79C37755" w:rsidR="00824FDF" w:rsidRPr="00F937D9" w:rsidRDefault="00824FDF" w:rsidP="006C12C0">
      <w:pPr>
        <w:jc w:val="center"/>
        <w:rPr>
          <w:rFonts w:eastAsiaTheme="majorEastAsia" w:cs="Arial"/>
          <w:color w:val="848484" w:themeColor="accent1" w:themeShade="BF"/>
          <w:sz w:val="48"/>
          <w:szCs w:val="48"/>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3FEE399D" w:rsidR="00824FDF" w:rsidRPr="007271AF" w:rsidRDefault="0039769B" w:rsidP="003F31D0">
            <w:pPr>
              <w:spacing w:line="276" w:lineRule="auto"/>
            </w:pPr>
            <w:r w:rsidRPr="007706CB">
              <w:rPr>
                <w:noProof/>
              </w:rPr>
              <w:drawing>
                <wp:inline distT="0" distB="0" distL="0" distR="0" wp14:anchorId="31250757" wp14:editId="74975D22">
                  <wp:extent cx="762000" cy="526815"/>
                  <wp:effectExtent l="0" t="0" r="0" b="0"/>
                  <wp:docPr id="1633171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71959" name=""/>
                          <pic:cNvPicPr/>
                        </pic:nvPicPr>
                        <pic:blipFill>
                          <a:blip r:embed="rId8"/>
                          <a:stretch>
                            <a:fillRect/>
                          </a:stretch>
                        </pic:blipFill>
                        <pic:spPr>
                          <a:xfrm>
                            <a:off x="0" y="0"/>
                            <a:ext cx="789046" cy="545513"/>
                          </a:xfrm>
                          <a:prstGeom prst="rect">
                            <a:avLst/>
                          </a:prstGeom>
                        </pic:spPr>
                      </pic:pic>
                    </a:graphicData>
                  </a:graphic>
                </wp:inline>
              </w:drawing>
            </w:r>
          </w:p>
        </w:tc>
        <w:tc>
          <w:tcPr>
            <w:tcW w:w="2149" w:type="dxa"/>
            <w:vAlign w:val="bottom"/>
          </w:tcPr>
          <w:p w14:paraId="6509D9C9" w14:textId="0D779726" w:rsidR="00824FDF" w:rsidRPr="0064371A" w:rsidRDefault="0039769B" w:rsidP="003F31D0">
            <w:pPr>
              <w:spacing w:line="276" w:lineRule="auto"/>
            </w:pPr>
            <w:r>
              <w:t>Co-</w:t>
            </w:r>
            <w:r w:rsidR="00824FDF"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1AD80B81" w14:textId="77777777" w:rsidR="00824FDF" w:rsidRDefault="00824FDF" w:rsidP="003F31D0">
            <w:pPr>
              <w:spacing w:line="276" w:lineRule="auto"/>
            </w:pPr>
          </w:p>
          <w:p w14:paraId="60588B3E" w14:textId="53E35D0E" w:rsidR="0039769B" w:rsidRPr="0039769B" w:rsidRDefault="0039769B" w:rsidP="0039769B">
            <w:r>
              <w:t>28/09/2023</w:t>
            </w:r>
          </w:p>
        </w:tc>
      </w:tr>
      <w:tr w:rsidR="00824FDF" w14:paraId="3907796F" w14:textId="77777777" w:rsidTr="003F31D0">
        <w:trPr>
          <w:trHeight w:val="624"/>
        </w:trPr>
        <w:tc>
          <w:tcPr>
            <w:tcW w:w="2813" w:type="dxa"/>
            <w:tcBorders>
              <w:top w:val="single" w:sz="2" w:space="0" w:color="auto"/>
              <w:bottom w:val="single" w:sz="4" w:space="0" w:color="auto"/>
            </w:tcBorders>
          </w:tcPr>
          <w:p w14:paraId="2BFB0980" w14:textId="77777777" w:rsidR="0039769B" w:rsidRDefault="0039769B" w:rsidP="003F31D0">
            <w:pPr>
              <w:spacing w:line="276" w:lineRule="auto"/>
            </w:pPr>
          </w:p>
          <w:p w14:paraId="74B337AE" w14:textId="77777777" w:rsidR="0039769B" w:rsidRPr="007271AF" w:rsidRDefault="0039769B" w:rsidP="003F31D0">
            <w:pPr>
              <w:spacing w:line="276" w:lineRule="auto"/>
            </w:pPr>
          </w:p>
        </w:tc>
        <w:tc>
          <w:tcPr>
            <w:tcW w:w="2149" w:type="dxa"/>
            <w:vAlign w:val="bottom"/>
          </w:tcPr>
          <w:p w14:paraId="1A6BF53D" w14:textId="1A0371DD" w:rsidR="00824FDF" w:rsidRPr="0064371A" w:rsidRDefault="00824FDF" w:rsidP="003F31D0">
            <w:pPr>
              <w:spacing w:line="276" w:lineRule="auto"/>
              <w:rPr>
                <w:highlight w:val="lightGray"/>
              </w:rPr>
            </w:pPr>
            <w:r w:rsidRPr="0064371A">
              <w:t xml:space="preserve">Chair of </w:t>
            </w:r>
            <w:r w:rsidR="0039769B">
              <w:t>Trustees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3A413A89" w14:textId="70D9EEE5" w:rsidR="00A23725" w:rsidRPr="00AB5574" w:rsidRDefault="00F937D9" w:rsidP="006C12C0">
      <w:pPr>
        <w:rPr>
          <w:rFonts w:eastAsiaTheme="majorEastAsia" w:cs="Arial"/>
          <w:sz w:val="24"/>
          <w:szCs w:val="24"/>
          <w:lang w:val="en-US" w:eastAsia="ja-JP"/>
        </w:rPr>
      </w:pPr>
      <w:r>
        <w:rPr>
          <w:rFonts w:eastAsiaTheme="majorEastAsia" w:cs="Arial"/>
          <w:sz w:val="24"/>
          <w:szCs w:val="24"/>
          <w:lang w:val="en-US" w:eastAsia="ja-JP"/>
        </w:rPr>
        <w:t>This policy will be reviewed annually.</w:t>
      </w:r>
    </w:p>
    <w:p w14:paraId="0F6FAA1E" w14:textId="77777777" w:rsidR="00F937D9" w:rsidRDefault="00F937D9" w:rsidP="0039769B">
      <w:pPr>
        <w:rPr>
          <w:b/>
          <w:bCs/>
          <w:sz w:val="32"/>
          <w:szCs w:val="32"/>
        </w:rPr>
      </w:pPr>
    </w:p>
    <w:p w14:paraId="6A003490" w14:textId="73AEAEAA" w:rsidR="00F16860" w:rsidRPr="001A5210" w:rsidRDefault="00A23725" w:rsidP="0039769B">
      <w:pPr>
        <w:rPr>
          <w:rFonts w:eastAsiaTheme="majorEastAsia" w:cs="Arial"/>
          <w:sz w:val="80"/>
          <w:szCs w:val="80"/>
          <w:lang w:val="en-US" w:eastAsia="ja-JP"/>
        </w:rPr>
      </w:pPr>
      <w:r w:rsidRPr="001A5210">
        <w:rPr>
          <w:b/>
          <w:bCs/>
          <w:sz w:val="32"/>
          <w:szCs w:val="32"/>
        </w:rPr>
        <w:lastRenderedPageBreak/>
        <w:t>Contents:</w:t>
      </w:r>
    </w:p>
    <w:p w14:paraId="19A611FB" w14:textId="77777777" w:rsidR="002C6935" w:rsidRDefault="002C6935" w:rsidP="00F16860">
      <w:pPr>
        <w:pStyle w:val="ListParagraph"/>
        <w:spacing w:before="0"/>
        <w:ind w:left="425"/>
        <w:rPr>
          <w:rFonts w:cs="Arial"/>
          <w:b/>
          <w:sz w:val="28"/>
          <w:szCs w:val="28"/>
        </w:rPr>
      </w:pPr>
    </w:p>
    <w:p w14:paraId="3A413168" w14:textId="2CD21E7A" w:rsidR="00F16860" w:rsidRPr="001A5210" w:rsidRDefault="00000000" w:rsidP="00F16860">
      <w:pPr>
        <w:pStyle w:val="ListParagraph"/>
        <w:spacing w:before="0"/>
        <w:ind w:left="425"/>
        <w:rPr>
          <w:rFonts w:cs="Arial"/>
          <w:b/>
          <w:sz w:val="28"/>
          <w:szCs w:val="28"/>
        </w:rPr>
      </w:pPr>
      <w:hyperlink w:anchor="Statmentofintent" w:history="1">
        <w:r w:rsidR="00F16860" w:rsidRPr="002C6935">
          <w:rPr>
            <w:rStyle w:val="Hyperlink"/>
            <w:rFonts w:cs="Arial"/>
            <w:b/>
            <w:sz w:val="28"/>
            <w:szCs w:val="28"/>
          </w:rPr>
          <w:t>Statement of Intent</w:t>
        </w:r>
      </w:hyperlink>
    </w:p>
    <w:p w14:paraId="6E6E0712" w14:textId="77777777" w:rsidR="00F16860" w:rsidRPr="001A5210" w:rsidRDefault="00F16860" w:rsidP="00F16860">
      <w:pPr>
        <w:pStyle w:val="ListParagraph"/>
        <w:spacing w:before="0"/>
        <w:ind w:left="425"/>
        <w:rPr>
          <w:rFonts w:cs="Arial"/>
          <w:b/>
          <w:sz w:val="28"/>
          <w:szCs w:val="28"/>
        </w:rPr>
      </w:pPr>
    </w:p>
    <w:p w14:paraId="6A11F080" w14:textId="77777777" w:rsidR="005C33A0" w:rsidRPr="002C6935" w:rsidRDefault="005C33A0" w:rsidP="002C6935">
      <w:pPr>
        <w:pStyle w:val="ListParagraph"/>
        <w:spacing w:before="0"/>
        <w:ind w:left="425"/>
        <w:rPr>
          <w:rFonts w:asciiTheme="majorHAnsi" w:hAnsiTheme="majorHAnsi" w:cstheme="majorHAnsi"/>
          <w:b/>
          <w:sz w:val="28"/>
          <w:szCs w:val="28"/>
        </w:rPr>
      </w:pPr>
    </w:p>
    <w:p w14:paraId="42893BDF" w14:textId="0821D1DE" w:rsidR="002C6935" w:rsidRDefault="00000000" w:rsidP="002C6935">
      <w:pPr>
        <w:pStyle w:val="ListParagraph"/>
        <w:numPr>
          <w:ilvl w:val="0"/>
          <w:numId w:val="1"/>
        </w:numPr>
        <w:spacing w:before="0"/>
        <w:ind w:left="425"/>
        <w:rPr>
          <w:rFonts w:asciiTheme="majorHAnsi" w:hAnsiTheme="majorHAnsi" w:cstheme="majorHAnsi"/>
          <w:b/>
          <w:sz w:val="28"/>
          <w:szCs w:val="28"/>
        </w:rPr>
      </w:pPr>
      <w:hyperlink w:anchor="policyaims" w:history="1">
        <w:r w:rsidR="002C6935" w:rsidRPr="002C6935">
          <w:rPr>
            <w:rStyle w:val="Hyperlink"/>
            <w:rFonts w:asciiTheme="majorHAnsi" w:hAnsiTheme="majorHAnsi" w:cstheme="majorHAnsi"/>
            <w:b/>
            <w:sz w:val="28"/>
            <w:szCs w:val="28"/>
          </w:rPr>
          <w:t>Policy Aims</w:t>
        </w:r>
      </w:hyperlink>
    </w:p>
    <w:p w14:paraId="24015D4C" w14:textId="77777777" w:rsidR="00306DD7" w:rsidRPr="002C6935" w:rsidRDefault="00306DD7" w:rsidP="00306DD7">
      <w:pPr>
        <w:pStyle w:val="ListParagraph"/>
        <w:spacing w:before="0"/>
        <w:ind w:left="425"/>
        <w:rPr>
          <w:rFonts w:asciiTheme="majorHAnsi" w:hAnsiTheme="majorHAnsi" w:cstheme="majorHAnsi"/>
          <w:b/>
          <w:sz w:val="28"/>
          <w:szCs w:val="28"/>
        </w:rPr>
      </w:pPr>
    </w:p>
    <w:p w14:paraId="1A68453E" w14:textId="4F0F1191" w:rsidR="00C82D1C" w:rsidRDefault="00000000" w:rsidP="002C6935">
      <w:pPr>
        <w:pStyle w:val="ListParagraph"/>
        <w:numPr>
          <w:ilvl w:val="0"/>
          <w:numId w:val="1"/>
        </w:numPr>
        <w:spacing w:before="0"/>
        <w:ind w:left="425"/>
        <w:rPr>
          <w:rFonts w:asciiTheme="majorHAnsi" w:hAnsiTheme="majorHAnsi" w:cstheme="majorHAnsi"/>
          <w:b/>
          <w:sz w:val="28"/>
          <w:szCs w:val="28"/>
        </w:rPr>
      </w:pPr>
      <w:hyperlink w:anchor="purposeofbehaviourpolicy" w:history="1">
        <w:r w:rsidR="00F16860" w:rsidRPr="002C6935">
          <w:rPr>
            <w:rStyle w:val="Hyperlink"/>
            <w:rFonts w:asciiTheme="majorHAnsi" w:hAnsiTheme="majorHAnsi" w:cstheme="majorHAnsi"/>
            <w:b/>
            <w:sz w:val="28"/>
            <w:szCs w:val="28"/>
          </w:rPr>
          <w:t>Purpose of the behaviour Policy</w:t>
        </w:r>
      </w:hyperlink>
    </w:p>
    <w:p w14:paraId="3006BCE4" w14:textId="77777777" w:rsidR="00306DD7" w:rsidRPr="002C6935" w:rsidRDefault="00306DD7" w:rsidP="00306DD7">
      <w:pPr>
        <w:pStyle w:val="ListParagraph"/>
        <w:spacing w:before="0"/>
        <w:ind w:left="425"/>
        <w:rPr>
          <w:rFonts w:asciiTheme="majorHAnsi" w:hAnsiTheme="majorHAnsi" w:cstheme="majorHAnsi"/>
          <w:b/>
          <w:sz w:val="28"/>
          <w:szCs w:val="28"/>
        </w:rPr>
      </w:pPr>
    </w:p>
    <w:p w14:paraId="28052695" w14:textId="40330F57" w:rsidR="002C6935" w:rsidRDefault="00000000" w:rsidP="002C6935">
      <w:pPr>
        <w:pStyle w:val="ListParagraph"/>
        <w:numPr>
          <w:ilvl w:val="0"/>
          <w:numId w:val="1"/>
        </w:numPr>
        <w:spacing w:before="0"/>
        <w:ind w:left="425"/>
        <w:rPr>
          <w:rFonts w:asciiTheme="majorHAnsi" w:hAnsiTheme="majorHAnsi" w:cstheme="majorHAnsi"/>
          <w:b/>
          <w:sz w:val="28"/>
          <w:szCs w:val="28"/>
        </w:rPr>
      </w:pPr>
      <w:hyperlink w:anchor="staffexpectations" w:history="1">
        <w:r w:rsidR="00F16860" w:rsidRPr="002C6935">
          <w:rPr>
            <w:rStyle w:val="Hyperlink"/>
            <w:rFonts w:asciiTheme="majorHAnsi" w:hAnsiTheme="majorHAnsi" w:cstheme="majorHAnsi"/>
            <w:b/>
            <w:sz w:val="28"/>
            <w:szCs w:val="28"/>
          </w:rPr>
          <w:t>Staff Expectations</w:t>
        </w:r>
      </w:hyperlink>
    </w:p>
    <w:p w14:paraId="6422AD3F" w14:textId="77777777" w:rsidR="00306DD7" w:rsidRPr="002C6935" w:rsidRDefault="00306DD7" w:rsidP="00306DD7">
      <w:pPr>
        <w:pStyle w:val="ListParagraph"/>
        <w:spacing w:before="0"/>
        <w:ind w:left="425"/>
        <w:rPr>
          <w:rFonts w:asciiTheme="majorHAnsi" w:hAnsiTheme="majorHAnsi" w:cstheme="majorHAnsi"/>
          <w:b/>
          <w:sz w:val="28"/>
          <w:szCs w:val="28"/>
        </w:rPr>
      </w:pPr>
    </w:p>
    <w:p w14:paraId="25E440E1" w14:textId="16C9ED1C" w:rsidR="005C33A0" w:rsidRDefault="00000000" w:rsidP="002C6935">
      <w:pPr>
        <w:pStyle w:val="ListParagraph"/>
        <w:numPr>
          <w:ilvl w:val="0"/>
          <w:numId w:val="1"/>
        </w:numPr>
        <w:spacing w:before="0"/>
        <w:ind w:left="425"/>
        <w:rPr>
          <w:rFonts w:asciiTheme="majorHAnsi" w:hAnsiTheme="majorHAnsi" w:cstheme="majorHAnsi"/>
          <w:b/>
          <w:sz w:val="28"/>
          <w:szCs w:val="28"/>
        </w:rPr>
      </w:pPr>
      <w:hyperlink w:anchor="legalframework" w:history="1">
        <w:r w:rsidR="00F16860" w:rsidRPr="002C6935">
          <w:rPr>
            <w:rStyle w:val="Hyperlink"/>
            <w:rFonts w:asciiTheme="majorHAnsi" w:hAnsiTheme="majorHAnsi" w:cstheme="majorHAnsi"/>
            <w:b/>
            <w:sz w:val="28"/>
            <w:szCs w:val="28"/>
          </w:rPr>
          <w:t>Legal Framework</w:t>
        </w:r>
      </w:hyperlink>
    </w:p>
    <w:p w14:paraId="0DA922D0" w14:textId="77777777" w:rsidR="00306DD7" w:rsidRPr="002C6935" w:rsidRDefault="00306DD7" w:rsidP="00306DD7">
      <w:pPr>
        <w:pStyle w:val="ListParagraph"/>
        <w:spacing w:before="0"/>
        <w:ind w:left="425"/>
        <w:rPr>
          <w:rFonts w:asciiTheme="majorHAnsi" w:hAnsiTheme="majorHAnsi" w:cstheme="majorHAnsi"/>
          <w:b/>
          <w:sz w:val="28"/>
          <w:szCs w:val="28"/>
        </w:rPr>
      </w:pPr>
    </w:p>
    <w:p w14:paraId="592E5297" w14:textId="38087E6F" w:rsidR="005C33A0" w:rsidRDefault="00000000" w:rsidP="002C6935">
      <w:pPr>
        <w:pStyle w:val="ListParagraph"/>
        <w:numPr>
          <w:ilvl w:val="0"/>
          <w:numId w:val="1"/>
        </w:numPr>
        <w:spacing w:before="0"/>
        <w:ind w:left="425"/>
        <w:rPr>
          <w:rFonts w:asciiTheme="majorHAnsi" w:hAnsiTheme="majorHAnsi" w:cstheme="majorHAnsi"/>
          <w:b/>
          <w:sz w:val="28"/>
          <w:szCs w:val="28"/>
        </w:rPr>
      </w:pPr>
      <w:hyperlink w:anchor="rolesandrespon" w:history="1">
        <w:r w:rsidR="00F16860" w:rsidRPr="002C6935">
          <w:rPr>
            <w:rStyle w:val="Hyperlink"/>
            <w:rFonts w:asciiTheme="majorHAnsi" w:hAnsiTheme="majorHAnsi" w:cstheme="majorHAnsi"/>
            <w:b/>
            <w:sz w:val="28"/>
            <w:szCs w:val="28"/>
          </w:rPr>
          <w:t>Roles and Responsibilities</w:t>
        </w:r>
      </w:hyperlink>
    </w:p>
    <w:p w14:paraId="75BB66BF" w14:textId="77777777" w:rsidR="00306DD7" w:rsidRPr="002C6935" w:rsidRDefault="00306DD7" w:rsidP="00306DD7">
      <w:pPr>
        <w:pStyle w:val="ListParagraph"/>
        <w:spacing w:before="0"/>
        <w:ind w:left="425"/>
        <w:rPr>
          <w:rFonts w:asciiTheme="majorHAnsi" w:hAnsiTheme="majorHAnsi" w:cstheme="majorHAnsi"/>
          <w:b/>
          <w:sz w:val="28"/>
          <w:szCs w:val="28"/>
        </w:rPr>
      </w:pPr>
    </w:p>
    <w:p w14:paraId="2F64ADD8" w14:textId="2B7185F2" w:rsidR="005C33A0" w:rsidRDefault="00000000" w:rsidP="002C6935">
      <w:pPr>
        <w:pStyle w:val="ListParagraph"/>
        <w:numPr>
          <w:ilvl w:val="0"/>
          <w:numId w:val="1"/>
        </w:numPr>
        <w:spacing w:before="0"/>
        <w:ind w:left="425"/>
        <w:rPr>
          <w:rFonts w:asciiTheme="majorHAnsi" w:hAnsiTheme="majorHAnsi" w:cstheme="majorHAnsi"/>
          <w:b/>
          <w:sz w:val="28"/>
          <w:szCs w:val="28"/>
        </w:rPr>
      </w:pPr>
      <w:hyperlink w:anchor="staffinduction" w:history="1">
        <w:r w:rsidR="00F16860" w:rsidRPr="002C6935">
          <w:rPr>
            <w:rStyle w:val="Hyperlink"/>
            <w:rFonts w:asciiTheme="majorHAnsi" w:hAnsiTheme="majorHAnsi" w:cstheme="majorHAnsi"/>
            <w:b/>
            <w:sz w:val="28"/>
            <w:szCs w:val="28"/>
          </w:rPr>
          <w:t xml:space="preserve">Staff Induction, </w:t>
        </w:r>
        <w:r w:rsidR="00306DD7" w:rsidRPr="002C6935">
          <w:rPr>
            <w:rStyle w:val="Hyperlink"/>
            <w:rFonts w:asciiTheme="majorHAnsi" w:hAnsiTheme="majorHAnsi" w:cstheme="majorHAnsi"/>
            <w:b/>
            <w:sz w:val="28"/>
            <w:szCs w:val="28"/>
          </w:rPr>
          <w:t>development,</w:t>
        </w:r>
        <w:r w:rsidR="00F16860" w:rsidRPr="002C6935">
          <w:rPr>
            <w:rStyle w:val="Hyperlink"/>
            <w:rFonts w:asciiTheme="majorHAnsi" w:hAnsiTheme="majorHAnsi" w:cstheme="majorHAnsi"/>
            <w:b/>
            <w:sz w:val="28"/>
            <w:szCs w:val="28"/>
          </w:rPr>
          <w:t xml:space="preserve"> and support</w:t>
        </w:r>
      </w:hyperlink>
    </w:p>
    <w:p w14:paraId="0A059A59" w14:textId="77777777" w:rsidR="00306DD7" w:rsidRPr="002C6935" w:rsidRDefault="00306DD7" w:rsidP="00306DD7">
      <w:pPr>
        <w:pStyle w:val="ListParagraph"/>
        <w:spacing w:before="0"/>
        <w:ind w:left="425"/>
        <w:rPr>
          <w:rFonts w:asciiTheme="majorHAnsi" w:hAnsiTheme="majorHAnsi" w:cstheme="majorHAnsi"/>
          <w:b/>
          <w:sz w:val="28"/>
          <w:szCs w:val="28"/>
        </w:rPr>
      </w:pPr>
    </w:p>
    <w:p w14:paraId="42A5AEAC" w14:textId="76E1D637" w:rsidR="001A5210" w:rsidRDefault="00000000" w:rsidP="002C6935">
      <w:pPr>
        <w:pStyle w:val="ListParagraph"/>
        <w:numPr>
          <w:ilvl w:val="0"/>
          <w:numId w:val="1"/>
        </w:numPr>
        <w:spacing w:before="0"/>
        <w:ind w:left="425"/>
        <w:rPr>
          <w:rFonts w:asciiTheme="majorHAnsi" w:hAnsiTheme="majorHAnsi" w:cstheme="majorHAnsi"/>
          <w:b/>
          <w:sz w:val="28"/>
          <w:szCs w:val="28"/>
        </w:rPr>
      </w:pPr>
      <w:hyperlink w:anchor="environm" w:history="1">
        <w:r w:rsidR="00F16860" w:rsidRPr="002C6935">
          <w:rPr>
            <w:rStyle w:val="Hyperlink"/>
            <w:rFonts w:asciiTheme="majorHAnsi" w:hAnsiTheme="majorHAnsi" w:cstheme="majorHAnsi"/>
            <w:b/>
            <w:sz w:val="28"/>
            <w:szCs w:val="28"/>
          </w:rPr>
          <w:t>Environmental Consistency</w:t>
        </w:r>
      </w:hyperlink>
    </w:p>
    <w:p w14:paraId="3A734A53" w14:textId="77777777" w:rsidR="00306DD7" w:rsidRPr="002C6935" w:rsidRDefault="00306DD7" w:rsidP="00306DD7">
      <w:pPr>
        <w:pStyle w:val="ListParagraph"/>
        <w:spacing w:before="0"/>
        <w:ind w:left="425"/>
        <w:rPr>
          <w:rFonts w:asciiTheme="majorHAnsi" w:hAnsiTheme="majorHAnsi" w:cstheme="majorHAnsi"/>
          <w:b/>
          <w:sz w:val="28"/>
          <w:szCs w:val="28"/>
        </w:rPr>
      </w:pPr>
    </w:p>
    <w:p w14:paraId="17F9B0D4" w14:textId="1EF976A5" w:rsidR="001A5210" w:rsidRDefault="00000000" w:rsidP="002C6935">
      <w:pPr>
        <w:pStyle w:val="ListParagraph"/>
        <w:numPr>
          <w:ilvl w:val="0"/>
          <w:numId w:val="1"/>
        </w:numPr>
        <w:spacing w:before="0"/>
        <w:ind w:left="425"/>
        <w:rPr>
          <w:rFonts w:asciiTheme="majorHAnsi" w:hAnsiTheme="majorHAnsi" w:cstheme="majorHAnsi"/>
          <w:b/>
          <w:sz w:val="28"/>
          <w:szCs w:val="28"/>
        </w:rPr>
      </w:pPr>
      <w:r>
        <w:fldChar w:fldCharType="begin"/>
      </w:r>
      <w:r w:rsidR="005F7807">
        <w:instrText>HYPERLINK  \l "_Our_views_on"</w:instrText>
      </w:r>
      <w:r>
        <w:fldChar w:fldCharType="separate"/>
      </w:r>
      <w:r w:rsidR="005F7807">
        <w:rPr>
          <w:rStyle w:val="Hyperlink"/>
          <w:rFonts w:asciiTheme="majorHAnsi" w:hAnsiTheme="majorHAnsi" w:cstheme="majorHAnsi"/>
          <w:b/>
          <w:sz w:val="28"/>
          <w:szCs w:val="28"/>
        </w:rPr>
        <w:t>Our</w:t>
      </w:r>
      <w:r>
        <w:rPr>
          <w:rStyle w:val="Hyperlink"/>
          <w:rFonts w:asciiTheme="majorHAnsi" w:hAnsiTheme="majorHAnsi" w:cstheme="majorHAnsi"/>
          <w:b/>
          <w:sz w:val="28"/>
          <w:szCs w:val="28"/>
        </w:rPr>
        <w:fldChar w:fldCharType="end"/>
      </w:r>
      <w:r w:rsidR="005F7807">
        <w:rPr>
          <w:rStyle w:val="Hyperlink"/>
          <w:rFonts w:asciiTheme="majorHAnsi" w:hAnsiTheme="majorHAnsi" w:cstheme="majorHAnsi"/>
          <w:b/>
          <w:sz w:val="28"/>
          <w:szCs w:val="28"/>
        </w:rPr>
        <w:t xml:space="preserve"> views on exclusion</w:t>
      </w:r>
    </w:p>
    <w:p w14:paraId="6CFD99D4" w14:textId="77777777" w:rsidR="00306DD7" w:rsidRPr="002C6935" w:rsidRDefault="00306DD7" w:rsidP="00306DD7">
      <w:pPr>
        <w:pStyle w:val="ListParagraph"/>
        <w:spacing w:before="0"/>
        <w:ind w:left="425"/>
        <w:rPr>
          <w:rFonts w:asciiTheme="majorHAnsi" w:hAnsiTheme="majorHAnsi" w:cstheme="majorHAnsi"/>
          <w:b/>
          <w:sz w:val="28"/>
          <w:szCs w:val="28"/>
        </w:rPr>
      </w:pPr>
    </w:p>
    <w:p w14:paraId="510C528B" w14:textId="54B287D0" w:rsidR="001A5210" w:rsidRDefault="00000000" w:rsidP="002C6935">
      <w:pPr>
        <w:pStyle w:val="ListParagraph"/>
        <w:numPr>
          <w:ilvl w:val="0"/>
          <w:numId w:val="1"/>
        </w:numPr>
        <w:spacing w:before="0"/>
        <w:rPr>
          <w:rFonts w:asciiTheme="majorHAnsi" w:hAnsiTheme="majorHAnsi" w:cstheme="majorHAnsi"/>
          <w:b/>
          <w:sz w:val="28"/>
          <w:szCs w:val="28"/>
        </w:rPr>
      </w:pPr>
      <w:hyperlink w:anchor="sex" w:history="1">
        <w:r w:rsidR="00F16860" w:rsidRPr="00306DD7">
          <w:rPr>
            <w:rStyle w:val="Hyperlink"/>
            <w:rFonts w:asciiTheme="majorHAnsi" w:hAnsiTheme="majorHAnsi" w:cstheme="majorHAnsi"/>
            <w:b/>
            <w:sz w:val="28"/>
            <w:szCs w:val="28"/>
          </w:rPr>
          <w:t>Sexual Abuse and Hara</w:t>
        </w:r>
        <w:r w:rsidR="00F16860" w:rsidRPr="00306DD7">
          <w:rPr>
            <w:rStyle w:val="Hyperlink"/>
            <w:rFonts w:asciiTheme="majorHAnsi" w:hAnsiTheme="majorHAnsi" w:cstheme="majorHAnsi"/>
            <w:b/>
            <w:sz w:val="28"/>
            <w:szCs w:val="28"/>
          </w:rPr>
          <w:t>s</w:t>
        </w:r>
        <w:r w:rsidR="00F16860" w:rsidRPr="00306DD7">
          <w:rPr>
            <w:rStyle w:val="Hyperlink"/>
            <w:rFonts w:asciiTheme="majorHAnsi" w:hAnsiTheme="majorHAnsi" w:cstheme="majorHAnsi"/>
            <w:b/>
            <w:sz w:val="28"/>
            <w:szCs w:val="28"/>
          </w:rPr>
          <w:t>sment</w:t>
        </w:r>
      </w:hyperlink>
    </w:p>
    <w:p w14:paraId="1421A2A9" w14:textId="77777777" w:rsidR="00306DD7" w:rsidRPr="002C6935" w:rsidRDefault="00306DD7" w:rsidP="00306DD7">
      <w:pPr>
        <w:pStyle w:val="ListParagraph"/>
        <w:spacing w:before="0"/>
        <w:ind w:left="501"/>
        <w:rPr>
          <w:rFonts w:asciiTheme="majorHAnsi" w:hAnsiTheme="majorHAnsi" w:cstheme="majorHAnsi"/>
          <w:b/>
          <w:sz w:val="28"/>
          <w:szCs w:val="28"/>
        </w:rPr>
      </w:pPr>
    </w:p>
    <w:p w14:paraId="3771FC6F" w14:textId="16748B31" w:rsidR="001A5210" w:rsidRDefault="00000000" w:rsidP="002C6935">
      <w:pPr>
        <w:pStyle w:val="ListParagraph"/>
        <w:numPr>
          <w:ilvl w:val="0"/>
          <w:numId w:val="1"/>
        </w:numPr>
        <w:spacing w:before="0"/>
        <w:ind w:left="425"/>
        <w:rPr>
          <w:rFonts w:asciiTheme="majorHAnsi" w:hAnsiTheme="majorHAnsi" w:cstheme="majorHAnsi"/>
          <w:b/>
          <w:sz w:val="28"/>
          <w:szCs w:val="28"/>
        </w:rPr>
      </w:pPr>
      <w:hyperlink w:anchor="alleg" w:history="1">
        <w:r w:rsidR="00F16860" w:rsidRPr="00306DD7">
          <w:rPr>
            <w:rStyle w:val="Hyperlink"/>
            <w:rFonts w:asciiTheme="majorHAnsi" w:hAnsiTheme="majorHAnsi" w:cstheme="majorHAnsi"/>
            <w:b/>
            <w:sz w:val="28"/>
            <w:szCs w:val="28"/>
          </w:rPr>
          <w:t>Allegations against centre staff</w:t>
        </w:r>
      </w:hyperlink>
    </w:p>
    <w:p w14:paraId="21AD511A" w14:textId="77777777" w:rsidR="00306DD7" w:rsidRPr="002C6935" w:rsidRDefault="00306DD7" w:rsidP="00306DD7">
      <w:pPr>
        <w:pStyle w:val="ListParagraph"/>
        <w:spacing w:before="0"/>
        <w:ind w:left="425"/>
        <w:rPr>
          <w:rFonts w:asciiTheme="majorHAnsi" w:hAnsiTheme="majorHAnsi" w:cstheme="majorHAnsi"/>
          <w:b/>
          <w:sz w:val="28"/>
          <w:szCs w:val="28"/>
        </w:rPr>
      </w:pPr>
    </w:p>
    <w:p w14:paraId="4A14BFBB" w14:textId="017BB58C" w:rsidR="001A5210" w:rsidRDefault="00000000" w:rsidP="002C6935">
      <w:pPr>
        <w:pStyle w:val="ListParagraph"/>
        <w:numPr>
          <w:ilvl w:val="0"/>
          <w:numId w:val="1"/>
        </w:numPr>
        <w:spacing w:before="0"/>
        <w:ind w:left="425"/>
        <w:rPr>
          <w:rFonts w:asciiTheme="majorHAnsi" w:hAnsiTheme="majorHAnsi" w:cstheme="majorHAnsi"/>
          <w:b/>
          <w:sz w:val="28"/>
          <w:szCs w:val="28"/>
        </w:rPr>
      </w:pPr>
      <w:hyperlink w:anchor="smoke" w:history="1">
        <w:r w:rsidR="00F16860" w:rsidRPr="00306DD7">
          <w:rPr>
            <w:rStyle w:val="Hyperlink"/>
            <w:rFonts w:asciiTheme="majorHAnsi" w:hAnsiTheme="majorHAnsi" w:cstheme="majorHAnsi"/>
            <w:b/>
            <w:sz w:val="28"/>
            <w:szCs w:val="28"/>
          </w:rPr>
          <w:t>Smoking and controlled substances</w:t>
        </w:r>
      </w:hyperlink>
    </w:p>
    <w:p w14:paraId="402F6C4A" w14:textId="77777777" w:rsidR="00306DD7" w:rsidRPr="002C6935" w:rsidRDefault="00306DD7" w:rsidP="00306DD7">
      <w:pPr>
        <w:pStyle w:val="ListParagraph"/>
        <w:spacing w:before="0"/>
        <w:ind w:left="425"/>
        <w:rPr>
          <w:rFonts w:asciiTheme="majorHAnsi" w:hAnsiTheme="majorHAnsi" w:cstheme="majorHAnsi"/>
          <w:b/>
          <w:sz w:val="28"/>
          <w:szCs w:val="28"/>
        </w:rPr>
      </w:pPr>
    </w:p>
    <w:p w14:paraId="78151F6D" w14:textId="7112B03F" w:rsidR="001A5210" w:rsidRDefault="00000000" w:rsidP="002C6935">
      <w:pPr>
        <w:pStyle w:val="ListParagraph"/>
        <w:numPr>
          <w:ilvl w:val="0"/>
          <w:numId w:val="1"/>
        </w:numPr>
        <w:spacing w:before="0"/>
        <w:ind w:left="425"/>
        <w:rPr>
          <w:rFonts w:asciiTheme="majorHAnsi" w:hAnsiTheme="majorHAnsi" w:cstheme="majorHAnsi"/>
          <w:b/>
          <w:sz w:val="28"/>
          <w:szCs w:val="28"/>
        </w:rPr>
      </w:pPr>
      <w:hyperlink w:anchor="monitor" w:history="1">
        <w:r w:rsidR="00F16860" w:rsidRPr="00306DD7">
          <w:rPr>
            <w:rStyle w:val="Hyperlink"/>
            <w:rFonts w:asciiTheme="majorHAnsi" w:hAnsiTheme="majorHAnsi" w:cstheme="majorHAnsi"/>
            <w:b/>
            <w:sz w:val="28"/>
            <w:szCs w:val="28"/>
          </w:rPr>
          <w:t>Monitoring and review</w:t>
        </w:r>
      </w:hyperlink>
    </w:p>
    <w:p w14:paraId="7AB4FAEC" w14:textId="77777777" w:rsidR="00306DD7" w:rsidRPr="002C6935" w:rsidRDefault="00306DD7" w:rsidP="00306DD7">
      <w:pPr>
        <w:pStyle w:val="ListParagraph"/>
        <w:spacing w:before="0"/>
        <w:ind w:left="425"/>
        <w:rPr>
          <w:rFonts w:asciiTheme="majorHAnsi" w:hAnsiTheme="majorHAnsi" w:cstheme="majorHAnsi"/>
          <w:b/>
          <w:sz w:val="28"/>
          <w:szCs w:val="28"/>
        </w:rPr>
      </w:pPr>
    </w:p>
    <w:p w14:paraId="2E2DFF69" w14:textId="59679078" w:rsidR="009825E9" w:rsidRPr="002C6935" w:rsidRDefault="00000000" w:rsidP="002C6935">
      <w:pPr>
        <w:pStyle w:val="ListParagraph"/>
        <w:numPr>
          <w:ilvl w:val="0"/>
          <w:numId w:val="1"/>
        </w:numPr>
        <w:spacing w:before="0"/>
        <w:ind w:left="425"/>
        <w:rPr>
          <w:rFonts w:asciiTheme="majorHAnsi" w:hAnsiTheme="majorHAnsi" w:cstheme="majorHAnsi"/>
          <w:b/>
          <w:sz w:val="28"/>
          <w:szCs w:val="28"/>
        </w:rPr>
      </w:pPr>
      <w:hyperlink w:anchor="appendix" w:history="1">
        <w:r w:rsidR="009825E9" w:rsidRPr="00306DD7">
          <w:rPr>
            <w:rStyle w:val="Hyperlink"/>
            <w:rFonts w:asciiTheme="majorHAnsi" w:hAnsiTheme="majorHAnsi" w:cstheme="majorHAnsi"/>
            <w:b/>
            <w:sz w:val="28"/>
            <w:szCs w:val="28"/>
          </w:rPr>
          <w:t>Appendices</w:t>
        </w:r>
      </w:hyperlink>
    </w:p>
    <w:p w14:paraId="622AF509" w14:textId="3836C0FF" w:rsidR="00E826D5" w:rsidRPr="001A5210" w:rsidRDefault="00E826D5" w:rsidP="00F16860">
      <w:pPr>
        <w:pStyle w:val="ListParagraph"/>
        <w:ind w:left="425"/>
        <w:contextualSpacing/>
      </w:pPr>
    </w:p>
    <w:p w14:paraId="44E3774A" w14:textId="27208407" w:rsidR="00CF6CD3" w:rsidRDefault="00CF6CD3" w:rsidP="00CB7767">
      <w:pPr>
        <w:rPr>
          <w:sz w:val="24"/>
          <w:szCs w:val="24"/>
        </w:rPr>
      </w:pPr>
    </w:p>
    <w:p w14:paraId="42A0F4A4" w14:textId="77777777" w:rsidR="002C6935" w:rsidRDefault="002C6935" w:rsidP="00CB7767">
      <w:pPr>
        <w:rPr>
          <w:sz w:val="24"/>
          <w:szCs w:val="24"/>
        </w:rPr>
      </w:pPr>
    </w:p>
    <w:p w14:paraId="38EDCA72" w14:textId="77777777" w:rsidR="002C6935" w:rsidRDefault="002C6935" w:rsidP="00CB7767">
      <w:pPr>
        <w:rPr>
          <w:sz w:val="24"/>
          <w:szCs w:val="24"/>
        </w:rPr>
      </w:pPr>
    </w:p>
    <w:p w14:paraId="6686EF6B" w14:textId="77777777" w:rsidR="00F937D9" w:rsidRDefault="00F937D9" w:rsidP="00333D2F">
      <w:pPr>
        <w:contextualSpacing/>
        <w:rPr>
          <w:b/>
          <w:bCs/>
          <w:sz w:val="28"/>
          <w:szCs w:val="28"/>
        </w:rPr>
      </w:pPr>
      <w:bookmarkStart w:id="0" w:name="_Statement_of_Intent"/>
      <w:bookmarkStart w:id="1" w:name="_Statement_of_intent_1"/>
      <w:bookmarkStart w:id="2" w:name="Statmentofintent"/>
      <w:bookmarkEnd w:id="0"/>
      <w:bookmarkEnd w:id="1"/>
    </w:p>
    <w:p w14:paraId="633B5C74" w14:textId="49DE0C33" w:rsidR="00337F88" w:rsidRDefault="00A23725" w:rsidP="00333D2F">
      <w:pPr>
        <w:contextualSpacing/>
        <w:rPr>
          <w:b/>
          <w:bCs/>
          <w:sz w:val="28"/>
          <w:szCs w:val="28"/>
        </w:rPr>
      </w:pPr>
      <w:r w:rsidRPr="00BF3F57">
        <w:rPr>
          <w:b/>
          <w:bCs/>
          <w:sz w:val="28"/>
          <w:szCs w:val="28"/>
        </w:rPr>
        <w:lastRenderedPageBreak/>
        <w:t>Statement of intent</w:t>
      </w:r>
    </w:p>
    <w:bookmarkEnd w:id="2"/>
    <w:p w14:paraId="5851ECEE" w14:textId="77777777" w:rsidR="005F7807" w:rsidRDefault="005F7807" w:rsidP="00333D2F">
      <w:pPr>
        <w:rPr>
          <w:rFonts w:cs="Arial"/>
          <w:sz w:val="28"/>
          <w:szCs w:val="28"/>
        </w:rPr>
      </w:pPr>
    </w:p>
    <w:p w14:paraId="534EB028" w14:textId="50B55A31" w:rsidR="00337F88" w:rsidRPr="000B618E" w:rsidRDefault="00337F88" w:rsidP="00333D2F">
      <w:pPr>
        <w:rPr>
          <w:sz w:val="24"/>
          <w:szCs w:val="24"/>
        </w:rPr>
      </w:pPr>
      <w:r w:rsidRPr="000B618E">
        <w:rPr>
          <w:sz w:val="24"/>
          <w:szCs w:val="24"/>
        </w:rPr>
        <w:t xml:space="preserve">At ROOTS we strive to create a community which is trauma informed. This trauma informed approach is embodied </w:t>
      </w:r>
      <w:r w:rsidR="00AC1793">
        <w:rPr>
          <w:sz w:val="24"/>
          <w:szCs w:val="24"/>
        </w:rPr>
        <w:t>in</w:t>
      </w:r>
      <w:r w:rsidRPr="000B618E">
        <w:rPr>
          <w:sz w:val="24"/>
          <w:szCs w:val="24"/>
        </w:rPr>
        <w:t xml:space="preserve"> our aspiration to build a nurturing and caring ethos which permeates our environment. We have developed a behaviour policy </w:t>
      </w:r>
      <w:r w:rsidR="00AC1793">
        <w:rPr>
          <w:sz w:val="24"/>
          <w:szCs w:val="24"/>
        </w:rPr>
        <w:t>that</w:t>
      </w:r>
      <w:r w:rsidRPr="000B618E">
        <w:rPr>
          <w:sz w:val="24"/>
          <w:szCs w:val="24"/>
        </w:rPr>
        <w:t xml:space="preserve"> places relationships as the cornerstone for children/young people to thrive, both academically and in relation to their wellbeing. </w:t>
      </w:r>
    </w:p>
    <w:p w14:paraId="07D2B484" w14:textId="33DF7AC1" w:rsidR="00333D2F" w:rsidRDefault="00457AB3" w:rsidP="00333D2F">
      <w:pPr>
        <w:spacing w:before="100" w:beforeAutospacing="1" w:after="100" w:afterAutospacing="1"/>
        <w:rPr>
          <w:rFonts w:eastAsia="Times New Roman" w:cs="Arial"/>
          <w:sz w:val="24"/>
          <w:szCs w:val="24"/>
          <w:lang w:eastAsia="en-GB"/>
        </w:rPr>
      </w:pPr>
      <w:r w:rsidRPr="000B618E">
        <w:rPr>
          <w:sz w:val="24"/>
          <w:szCs w:val="24"/>
        </w:rPr>
        <w:t>W</w:t>
      </w:r>
      <w:r w:rsidR="00333D2F" w:rsidRPr="000B618E">
        <w:rPr>
          <w:sz w:val="24"/>
          <w:szCs w:val="24"/>
        </w:rPr>
        <w:t xml:space="preserve">e are </w:t>
      </w:r>
      <w:r w:rsidR="00600293" w:rsidRPr="000B618E">
        <w:rPr>
          <w:sz w:val="24"/>
          <w:szCs w:val="24"/>
        </w:rPr>
        <w:t>committed</w:t>
      </w:r>
      <w:r w:rsidR="00333D2F" w:rsidRPr="000B618E">
        <w:rPr>
          <w:sz w:val="24"/>
          <w:szCs w:val="24"/>
        </w:rPr>
        <w:t xml:space="preserve"> to enable students to manage their own behaviour by making informed choices, </w:t>
      </w:r>
      <w:r w:rsidR="00AC1793">
        <w:rPr>
          <w:sz w:val="24"/>
          <w:szCs w:val="24"/>
        </w:rPr>
        <w:t>with support from staff.</w:t>
      </w:r>
      <w:r w:rsidR="00333D2F" w:rsidRPr="000B618E">
        <w:rPr>
          <w:sz w:val="24"/>
          <w:szCs w:val="24"/>
        </w:rPr>
        <w:t xml:space="preserve"> We believe that the </w:t>
      </w:r>
      <w:r w:rsidR="00A67E0F" w:rsidRPr="000B618E">
        <w:rPr>
          <w:sz w:val="24"/>
          <w:szCs w:val="24"/>
        </w:rPr>
        <w:t>way</w:t>
      </w:r>
      <w:r w:rsidR="00333D2F" w:rsidRPr="000B618E">
        <w:rPr>
          <w:sz w:val="24"/>
          <w:szCs w:val="24"/>
        </w:rPr>
        <w:t xml:space="preserve"> staff relate to students and the way that they construct an appropriate learning environment are the key factors that will lead to student behaviour that supports the learning of all members of the community</w:t>
      </w:r>
      <w:r w:rsidR="00600293" w:rsidRPr="000B618E">
        <w:rPr>
          <w:sz w:val="24"/>
          <w:szCs w:val="24"/>
        </w:rPr>
        <w:t>.</w:t>
      </w:r>
      <w:r w:rsidR="00333D2F" w:rsidRPr="000B618E">
        <w:rPr>
          <w:rFonts w:eastAsia="Times New Roman" w:cs="Arial"/>
          <w:sz w:val="24"/>
          <w:szCs w:val="24"/>
          <w:lang w:eastAsia="en-GB"/>
        </w:rPr>
        <w:t xml:space="preserve"> The use of </w:t>
      </w:r>
      <w:r w:rsidR="00A67E0F" w:rsidRPr="000B618E">
        <w:rPr>
          <w:rFonts w:eastAsia="Times New Roman" w:cs="Arial"/>
          <w:sz w:val="24"/>
          <w:szCs w:val="24"/>
          <w:lang w:eastAsia="en-GB"/>
        </w:rPr>
        <w:t xml:space="preserve">punitive approaches </w:t>
      </w:r>
      <w:r w:rsidR="00333D2F" w:rsidRPr="000B618E">
        <w:rPr>
          <w:rFonts w:eastAsia="Times New Roman" w:cs="Arial"/>
          <w:sz w:val="24"/>
          <w:szCs w:val="24"/>
          <w:lang w:eastAsia="en-GB"/>
        </w:rPr>
        <w:t>or any ‘tool for managing behaviour’ that in any way demeans, damages, threatens</w:t>
      </w:r>
      <w:r w:rsidR="00A67E0F" w:rsidRPr="000B618E">
        <w:rPr>
          <w:rFonts w:eastAsia="Times New Roman" w:cs="Arial"/>
          <w:sz w:val="24"/>
          <w:szCs w:val="24"/>
          <w:lang w:eastAsia="en-GB"/>
        </w:rPr>
        <w:t>, shames,</w:t>
      </w:r>
      <w:r w:rsidR="00333D2F" w:rsidRPr="000B618E">
        <w:rPr>
          <w:rFonts w:eastAsia="Times New Roman" w:cs="Arial"/>
          <w:sz w:val="24"/>
          <w:szCs w:val="24"/>
          <w:lang w:eastAsia="en-GB"/>
        </w:rPr>
        <w:t xml:space="preserve"> or humiliates a young person will never be tolerated or considered within </w:t>
      </w:r>
      <w:r w:rsidR="00AD6D4D" w:rsidRPr="000B618E">
        <w:rPr>
          <w:rFonts w:eastAsia="Times New Roman" w:cs="Arial"/>
          <w:sz w:val="24"/>
          <w:szCs w:val="24"/>
          <w:lang w:eastAsia="en-GB"/>
        </w:rPr>
        <w:t>our centre</w:t>
      </w:r>
      <w:r w:rsidR="00333D2F" w:rsidRPr="000B618E">
        <w:rPr>
          <w:rFonts w:eastAsia="Times New Roman" w:cs="Arial"/>
          <w:sz w:val="24"/>
          <w:szCs w:val="24"/>
          <w:lang w:eastAsia="en-GB"/>
        </w:rPr>
        <w:t xml:space="preserve">. Our whole purpose is to enable students to develop a positive </w:t>
      </w:r>
      <w:r w:rsidR="00A67E0F" w:rsidRPr="000B618E">
        <w:rPr>
          <w:rFonts w:eastAsia="Times New Roman" w:cs="Arial"/>
          <w:sz w:val="24"/>
          <w:szCs w:val="24"/>
          <w:lang w:eastAsia="en-GB"/>
        </w:rPr>
        <w:t>self-identity</w:t>
      </w:r>
      <w:r w:rsidR="00333D2F" w:rsidRPr="000B618E">
        <w:rPr>
          <w:rFonts w:eastAsia="Times New Roman" w:cs="Arial"/>
          <w:sz w:val="24"/>
          <w:szCs w:val="24"/>
          <w:lang w:eastAsia="en-GB"/>
        </w:rPr>
        <w:t xml:space="preserve">. </w:t>
      </w:r>
      <w:r w:rsidRPr="000B618E">
        <w:rPr>
          <w:rFonts w:eastAsia="Times New Roman" w:cs="Arial"/>
          <w:sz w:val="24"/>
          <w:szCs w:val="24"/>
          <w:lang w:eastAsia="en-GB"/>
        </w:rPr>
        <w:t xml:space="preserve"> We view ourselves as an important part of any </w:t>
      </w:r>
      <w:r w:rsidR="00D161AF" w:rsidRPr="000B618E">
        <w:rPr>
          <w:rFonts w:eastAsia="Times New Roman" w:cs="Arial"/>
          <w:sz w:val="24"/>
          <w:szCs w:val="24"/>
          <w:lang w:eastAsia="en-GB"/>
        </w:rPr>
        <w:t>pupil’s</w:t>
      </w:r>
      <w:r w:rsidRPr="000B618E">
        <w:rPr>
          <w:rFonts w:eastAsia="Times New Roman" w:cs="Arial"/>
          <w:sz w:val="24"/>
          <w:szCs w:val="24"/>
          <w:lang w:eastAsia="en-GB"/>
        </w:rPr>
        <w:t xml:space="preserve"> </w:t>
      </w:r>
      <w:r w:rsidR="00D87A32">
        <w:rPr>
          <w:rFonts w:eastAsia="Times New Roman" w:cs="Arial"/>
          <w:sz w:val="24"/>
          <w:szCs w:val="24"/>
          <w:lang w:eastAsia="en-GB"/>
        </w:rPr>
        <w:t>journey to recovery.</w:t>
      </w:r>
    </w:p>
    <w:p w14:paraId="00E33BE8" w14:textId="7ADCCEAC" w:rsidR="005F7807" w:rsidRPr="000B618E" w:rsidRDefault="005F7807" w:rsidP="00333D2F">
      <w:pPr>
        <w:spacing w:before="100" w:beforeAutospacing="1" w:after="100" w:afterAutospacing="1"/>
        <w:rPr>
          <w:rFonts w:eastAsia="Times New Roman" w:cs="Arial"/>
          <w:sz w:val="24"/>
          <w:szCs w:val="24"/>
          <w:lang w:eastAsia="en-GB"/>
        </w:rPr>
      </w:pPr>
      <w:r>
        <w:rPr>
          <w:rFonts w:eastAsia="Times New Roman" w:cs="Arial"/>
          <w:sz w:val="24"/>
          <w:szCs w:val="24"/>
          <w:lang w:eastAsia="en-GB"/>
        </w:rPr>
        <w:t>Please also see our Child Protection and Safeguarding policy which is closely aligned to this policy.</w:t>
      </w:r>
    </w:p>
    <w:p w14:paraId="54DD81D2" w14:textId="11A0B04C" w:rsidR="00337F88" w:rsidRPr="001A5210" w:rsidRDefault="00337F88" w:rsidP="00316612">
      <w:pPr>
        <w:pStyle w:val="ListParagraph"/>
        <w:numPr>
          <w:ilvl w:val="0"/>
          <w:numId w:val="24"/>
        </w:numPr>
        <w:spacing w:before="100" w:beforeAutospacing="1" w:after="100" w:afterAutospacing="1"/>
        <w:rPr>
          <w:rFonts w:asciiTheme="majorHAnsi" w:eastAsia="Times New Roman" w:hAnsiTheme="majorHAnsi" w:cstheme="majorHAnsi"/>
          <w:b/>
          <w:bCs/>
          <w:sz w:val="28"/>
          <w:szCs w:val="28"/>
          <w:lang w:eastAsia="en-GB"/>
        </w:rPr>
      </w:pPr>
      <w:bookmarkStart w:id="3" w:name="policyaims"/>
      <w:r w:rsidRPr="002A1F97">
        <w:rPr>
          <w:rFonts w:asciiTheme="majorHAnsi" w:eastAsia="Times New Roman" w:hAnsiTheme="majorHAnsi" w:cstheme="majorHAnsi"/>
          <w:b/>
          <w:bCs/>
          <w:sz w:val="28"/>
          <w:szCs w:val="28"/>
          <w:u w:val="single"/>
          <w:lang w:eastAsia="en-GB"/>
        </w:rPr>
        <w:t>Policy Aims</w:t>
      </w:r>
      <w:r w:rsidRPr="001A5210">
        <w:rPr>
          <w:rFonts w:asciiTheme="majorHAnsi" w:eastAsia="Times New Roman" w:hAnsiTheme="majorHAnsi" w:cstheme="majorHAnsi"/>
          <w:b/>
          <w:bCs/>
          <w:sz w:val="28"/>
          <w:szCs w:val="28"/>
          <w:lang w:eastAsia="en-GB"/>
        </w:rPr>
        <w:t xml:space="preserve">: </w:t>
      </w:r>
    </w:p>
    <w:bookmarkEnd w:id="3"/>
    <w:p w14:paraId="005BA48A" w14:textId="00654306" w:rsidR="00D161AF" w:rsidRPr="000B618E" w:rsidRDefault="00D161AF" w:rsidP="00316612">
      <w:pPr>
        <w:numPr>
          <w:ilvl w:val="0"/>
          <w:numId w:val="17"/>
        </w:numPr>
        <w:shd w:val="clear" w:color="auto" w:fill="FFFFFF"/>
        <w:spacing w:before="100" w:beforeAutospacing="1" w:after="100" w:afterAutospacing="1" w:line="240" w:lineRule="auto"/>
        <w:jc w:val="left"/>
        <w:rPr>
          <w:rFonts w:ascii="ArialMT" w:eastAsia="Times New Roman" w:hAnsi="ArialMT"/>
          <w:sz w:val="24"/>
          <w:lang w:eastAsia="en-GB"/>
        </w:rPr>
      </w:pPr>
      <w:r w:rsidRPr="000B618E">
        <w:rPr>
          <w:rFonts w:ascii="ArialMT" w:eastAsia="Times New Roman" w:hAnsi="ArialMT"/>
          <w:sz w:val="24"/>
          <w:lang w:eastAsia="en-GB"/>
        </w:rPr>
        <w:t xml:space="preserve">To create a behaviour Policy based not on punishment, </w:t>
      </w:r>
      <w:r w:rsidR="00A12B5E" w:rsidRPr="000B618E">
        <w:rPr>
          <w:rFonts w:ascii="ArialMT" w:eastAsia="Times New Roman" w:hAnsi="ArialMT"/>
          <w:sz w:val="24"/>
          <w:lang w:eastAsia="en-GB"/>
        </w:rPr>
        <w:t>sanctions,</w:t>
      </w:r>
      <w:r w:rsidRPr="000B618E">
        <w:rPr>
          <w:rFonts w:ascii="ArialMT" w:eastAsia="Times New Roman" w:hAnsi="ArialMT"/>
          <w:sz w:val="24"/>
          <w:lang w:eastAsia="en-GB"/>
        </w:rPr>
        <w:t xml:space="preserve"> and isolation, but one that models enquiry, reflection, </w:t>
      </w:r>
      <w:r w:rsidR="00AD6D4D" w:rsidRPr="000B618E">
        <w:rPr>
          <w:rFonts w:ascii="ArialMT" w:eastAsia="Times New Roman" w:hAnsi="ArialMT"/>
          <w:sz w:val="24"/>
          <w:lang w:eastAsia="en-GB"/>
        </w:rPr>
        <w:t>resolution,</w:t>
      </w:r>
      <w:r w:rsidRPr="000B618E">
        <w:rPr>
          <w:rFonts w:ascii="ArialMT" w:eastAsia="Times New Roman" w:hAnsi="ArialMT"/>
          <w:sz w:val="24"/>
          <w:lang w:eastAsia="en-GB"/>
        </w:rPr>
        <w:t xml:space="preserve"> and interactive repair (</w:t>
      </w:r>
      <w:r w:rsidR="00A12B5E" w:rsidRPr="000B618E">
        <w:rPr>
          <w:rFonts w:ascii="ArialMT" w:eastAsia="Times New Roman" w:hAnsi="ArialMT"/>
          <w:sz w:val="24"/>
          <w:lang w:eastAsia="en-GB"/>
        </w:rPr>
        <w:t>e.g.,</w:t>
      </w:r>
      <w:r w:rsidRPr="000B618E">
        <w:rPr>
          <w:rFonts w:ascii="ArialMT" w:eastAsia="Times New Roman" w:hAnsi="ArialMT"/>
          <w:sz w:val="24"/>
          <w:lang w:eastAsia="en-GB"/>
        </w:rPr>
        <w:t xml:space="preserve"> restorative conversations). </w:t>
      </w:r>
    </w:p>
    <w:p w14:paraId="50CA3DE4" w14:textId="10F8BA48" w:rsidR="00337F88" w:rsidRPr="000B618E" w:rsidRDefault="00337F88" w:rsidP="00316612">
      <w:pPr>
        <w:numPr>
          <w:ilvl w:val="0"/>
          <w:numId w:val="17"/>
        </w:numPr>
        <w:spacing w:before="100" w:beforeAutospacing="1" w:after="100" w:afterAutospacing="1"/>
        <w:rPr>
          <w:rFonts w:eastAsia="Times New Roman" w:cs="Arial"/>
          <w:sz w:val="24"/>
          <w:szCs w:val="24"/>
          <w:lang w:eastAsia="en-GB"/>
        </w:rPr>
      </w:pPr>
      <w:r w:rsidRPr="000B618E">
        <w:rPr>
          <w:rFonts w:eastAsia="Times New Roman" w:cs="Arial"/>
          <w:sz w:val="24"/>
          <w:szCs w:val="24"/>
          <w:lang w:eastAsia="en-GB"/>
        </w:rPr>
        <w:t xml:space="preserve">To ensure that all members of the centre </w:t>
      </w:r>
      <w:r w:rsidR="00D87A32">
        <w:rPr>
          <w:rFonts w:eastAsia="Times New Roman" w:cs="Arial"/>
          <w:sz w:val="24"/>
          <w:szCs w:val="24"/>
          <w:lang w:eastAsia="en-GB"/>
        </w:rPr>
        <w:t xml:space="preserve">will </w:t>
      </w:r>
      <w:r w:rsidRPr="000B618E">
        <w:rPr>
          <w:rFonts w:eastAsia="Times New Roman" w:cs="Arial"/>
          <w:sz w:val="24"/>
          <w:szCs w:val="24"/>
          <w:lang w:eastAsia="en-GB"/>
        </w:rPr>
        <w:t>feel safe</w:t>
      </w:r>
      <w:r w:rsidR="008A426C">
        <w:rPr>
          <w:rFonts w:eastAsia="Times New Roman" w:cs="Arial"/>
          <w:sz w:val="24"/>
          <w:szCs w:val="24"/>
          <w:lang w:eastAsia="en-GB"/>
        </w:rPr>
        <w:t xml:space="preserve"> from</w:t>
      </w:r>
      <w:r w:rsidRPr="000B618E">
        <w:rPr>
          <w:sz w:val="24"/>
          <w:szCs w:val="24"/>
        </w:rPr>
        <w:t xml:space="preserve"> disruption, violence, discrimination, bullying and any form of harassment.</w:t>
      </w:r>
    </w:p>
    <w:p w14:paraId="379FDF8B" w14:textId="2F100BE9" w:rsidR="00337F88" w:rsidRPr="000B618E" w:rsidRDefault="00337F88" w:rsidP="00316612">
      <w:pPr>
        <w:numPr>
          <w:ilvl w:val="0"/>
          <w:numId w:val="17"/>
        </w:numPr>
        <w:spacing w:before="100" w:beforeAutospacing="1" w:after="100" w:afterAutospacing="1"/>
        <w:rPr>
          <w:rFonts w:eastAsia="Times New Roman" w:cs="Arial"/>
          <w:sz w:val="24"/>
          <w:szCs w:val="24"/>
          <w:lang w:eastAsia="en-GB"/>
        </w:rPr>
      </w:pPr>
      <w:r w:rsidRPr="000B618E">
        <w:rPr>
          <w:rFonts w:eastAsia="Times New Roman" w:cs="Arial"/>
          <w:sz w:val="24"/>
          <w:szCs w:val="24"/>
          <w:lang w:eastAsia="en-GB"/>
        </w:rPr>
        <w:t xml:space="preserve">To encourage relationships between all members of the ROOTS community that facilitate effective </w:t>
      </w:r>
      <w:r w:rsidR="00A12B5E" w:rsidRPr="000B618E">
        <w:rPr>
          <w:rFonts w:eastAsia="Times New Roman" w:cs="Arial"/>
          <w:sz w:val="24"/>
          <w:szCs w:val="24"/>
          <w:lang w:eastAsia="en-GB"/>
        </w:rPr>
        <w:t>learning.</w:t>
      </w:r>
      <w:r w:rsidRPr="000B618E">
        <w:rPr>
          <w:rFonts w:eastAsia="Times New Roman" w:cs="Arial"/>
          <w:sz w:val="24"/>
          <w:szCs w:val="24"/>
          <w:lang w:eastAsia="en-GB"/>
        </w:rPr>
        <w:t xml:space="preserve"> </w:t>
      </w:r>
    </w:p>
    <w:p w14:paraId="0947D974" w14:textId="0B852A2D" w:rsidR="00337F88" w:rsidRPr="000B618E" w:rsidRDefault="00337F88" w:rsidP="00316612">
      <w:pPr>
        <w:numPr>
          <w:ilvl w:val="0"/>
          <w:numId w:val="17"/>
        </w:numPr>
        <w:spacing w:before="100" w:beforeAutospacing="1" w:after="100" w:afterAutospacing="1"/>
        <w:rPr>
          <w:rFonts w:eastAsia="Times New Roman" w:cs="Arial"/>
          <w:sz w:val="24"/>
          <w:szCs w:val="24"/>
          <w:lang w:eastAsia="en-GB"/>
        </w:rPr>
      </w:pPr>
      <w:r w:rsidRPr="000B618E">
        <w:rPr>
          <w:rFonts w:eastAsia="Times New Roman" w:cs="Arial"/>
          <w:sz w:val="24"/>
          <w:szCs w:val="24"/>
          <w:lang w:eastAsia="en-GB"/>
        </w:rPr>
        <w:t>To allow children/young people to develop a strong sense of morality that allows them to take on board the thoughts and feelings of others</w:t>
      </w:r>
      <w:r w:rsidR="00A12B5E" w:rsidRPr="000B618E">
        <w:rPr>
          <w:rFonts w:eastAsia="Times New Roman" w:cs="Arial"/>
          <w:sz w:val="24"/>
          <w:szCs w:val="24"/>
          <w:lang w:eastAsia="en-GB"/>
        </w:rPr>
        <w:t xml:space="preserve">. </w:t>
      </w:r>
    </w:p>
    <w:p w14:paraId="2AE7DD61" w14:textId="0DB20326" w:rsidR="00337F88" w:rsidRPr="000B618E" w:rsidRDefault="00337F88" w:rsidP="00316612">
      <w:pPr>
        <w:numPr>
          <w:ilvl w:val="0"/>
          <w:numId w:val="17"/>
        </w:numPr>
        <w:spacing w:before="100" w:beforeAutospacing="1" w:after="100" w:afterAutospacing="1"/>
        <w:rPr>
          <w:rFonts w:eastAsia="Times New Roman" w:cs="Arial"/>
          <w:sz w:val="24"/>
          <w:szCs w:val="24"/>
          <w:lang w:eastAsia="en-GB"/>
        </w:rPr>
      </w:pPr>
      <w:r w:rsidRPr="000B618E">
        <w:rPr>
          <w:rFonts w:eastAsia="Times New Roman" w:cs="Arial"/>
          <w:sz w:val="24"/>
          <w:szCs w:val="24"/>
          <w:lang w:eastAsia="en-GB"/>
        </w:rPr>
        <w:t xml:space="preserve">To teach children/young people how to communicate their thoughts and feelings in a way that </w:t>
      </w:r>
      <w:r w:rsidR="008A426C">
        <w:rPr>
          <w:rFonts w:eastAsia="Times New Roman" w:cs="Arial"/>
          <w:sz w:val="24"/>
          <w:szCs w:val="24"/>
          <w:lang w:eastAsia="en-GB"/>
        </w:rPr>
        <w:t>will</w:t>
      </w:r>
      <w:r w:rsidRPr="000B618E">
        <w:rPr>
          <w:rFonts w:eastAsia="Times New Roman" w:cs="Arial"/>
          <w:sz w:val="24"/>
          <w:szCs w:val="24"/>
          <w:lang w:eastAsia="en-GB"/>
        </w:rPr>
        <w:t xml:space="preserve"> be beneficial </w:t>
      </w:r>
      <w:r w:rsidR="008A426C">
        <w:rPr>
          <w:rFonts w:eastAsia="Times New Roman" w:cs="Arial"/>
          <w:sz w:val="24"/>
          <w:szCs w:val="24"/>
          <w:lang w:eastAsia="en-GB"/>
        </w:rPr>
        <w:t>for their future</w:t>
      </w:r>
      <w:r w:rsidRPr="000B618E">
        <w:rPr>
          <w:rFonts w:eastAsia="Times New Roman" w:cs="Arial"/>
          <w:sz w:val="24"/>
          <w:szCs w:val="24"/>
          <w:lang w:eastAsia="en-GB"/>
        </w:rPr>
        <w:t xml:space="preserve">. </w:t>
      </w:r>
    </w:p>
    <w:p w14:paraId="10E2B78E" w14:textId="20025D34" w:rsidR="00337F88" w:rsidRPr="000B618E" w:rsidRDefault="008A426C" w:rsidP="00316612">
      <w:pPr>
        <w:pStyle w:val="ListParagraph"/>
        <w:numPr>
          <w:ilvl w:val="0"/>
          <w:numId w:val="17"/>
        </w:numPr>
        <w:shd w:val="clear" w:color="auto" w:fill="FFFFFF"/>
        <w:spacing w:before="100" w:beforeAutospacing="1" w:after="100" w:afterAutospacing="1" w:line="240" w:lineRule="auto"/>
        <w:jc w:val="left"/>
        <w:rPr>
          <w:rFonts w:ascii="Times New Roman" w:eastAsia="Times New Roman" w:hAnsi="Times New Roman"/>
          <w:sz w:val="24"/>
          <w:szCs w:val="24"/>
          <w:lang w:eastAsia="en-GB"/>
        </w:rPr>
      </w:pPr>
      <w:r>
        <w:rPr>
          <w:sz w:val="24"/>
          <w:szCs w:val="24"/>
        </w:rPr>
        <w:t>Foster</w:t>
      </w:r>
      <w:r w:rsidR="00337F88" w:rsidRPr="000B618E">
        <w:rPr>
          <w:sz w:val="24"/>
          <w:szCs w:val="24"/>
        </w:rPr>
        <w:t xml:space="preserve"> positive relationships with parents. </w:t>
      </w:r>
    </w:p>
    <w:p w14:paraId="111D6E52" w14:textId="59E4775C" w:rsidR="00337F88" w:rsidRPr="000B618E" w:rsidRDefault="00337F88" w:rsidP="00316612">
      <w:pPr>
        <w:pStyle w:val="ListParagraph"/>
        <w:numPr>
          <w:ilvl w:val="0"/>
          <w:numId w:val="17"/>
        </w:numPr>
        <w:shd w:val="clear" w:color="auto" w:fill="FFFFFF"/>
        <w:spacing w:before="100" w:beforeAutospacing="1" w:after="100" w:afterAutospacing="1" w:line="240" w:lineRule="auto"/>
        <w:jc w:val="left"/>
        <w:rPr>
          <w:rFonts w:ascii="Times New Roman" w:eastAsia="Times New Roman" w:hAnsi="Times New Roman"/>
          <w:sz w:val="24"/>
          <w:szCs w:val="24"/>
          <w:lang w:eastAsia="en-GB"/>
        </w:rPr>
      </w:pPr>
      <w:r w:rsidRPr="000B618E">
        <w:rPr>
          <w:sz w:val="24"/>
          <w:szCs w:val="24"/>
        </w:rPr>
        <w:t xml:space="preserve">Have a shared approach </w:t>
      </w:r>
      <w:r w:rsidR="008A426C">
        <w:rPr>
          <w:sz w:val="24"/>
          <w:szCs w:val="24"/>
        </w:rPr>
        <w:t>that</w:t>
      </w:r>
      <w:r w:rsidRPr="000B618E">
        <w:rPr>
          <w:sz w:val="24"/>
          <w:szCs w:val="24"/>
        </w:rPr>
        <w:t xml:space="preserve"> involves pupils in the implementation of the policy and associated procedures.</w:t>
      </w:r>
    </w:p>
    <w:p w14:paraId="3744B06F" w14:textId="68D8502E" w:rsidR="00337F88" w:rsidRPr="000B618E" w:rsidRDefault="00337F88" w:rsidP="00316612">
      <w:pPr>
        <w:pStyle w:val="ListParagraph"/>
        <w:numPr>
          <w:ilvl w:val="0"/>
          <w:numId w:val="17"/>
        </w:numPr>
        <w:spacing w:before="0"/>
        <w:rPr>
          <w:sz w:val="24"/>
          <w:szCs w:val="24"/>
        </w:rPr>
      </w:pPr>
      <w:r w:rsidRPr="000B618E">
        <w:rPr>
          <w:sz w:val="24"/>
          <w:szCs w:val="24"/>
        </w:rPr>
        <w:t xml:space="preserve">Create a culture, </w:t>
      </w:r>
      <w:r w:rsidR="00A12B5E" w:rsidRPr="000B618E">
        <w:rPr>
          <w:sz w:val="24"/>
          <w:szCs w:val="24"/>
        </w:rPr>
        <w:t>ethos,</w:t>
      </w:r>
      <w:r w:rsidRPr="000B618E">
        <w:rPr>
          <w:sz w:val="24"/>
          <w:szCs w:val="24"/>
        </w:rPr>
        <w:t xml:space="preserve"> and environment – where the health and wellbeing of pupils and staff is promoted through the informal curriculum, including leadership practice, policies, values and attitudes, alongside the social and physical environment. </w:t>
      </w:r>
    </w:p>
    <w:p w14:paraId="09C992BA" w14:textId="72ABB21C" w:rsidR="00337F88" w:rsidRPr="00E826D5" w:rsidRDefault="00337F88" w:rsidP="00316612">
      <w:pPr>
        <w:pStyle w:val="ListParagraph"/>
        <w:numPr>
          <w:ilvl w:val="0"/>
          <w:numId w:val="24"/>
        </w:numPr>
        <w:spacing w:before="100" w:beforeAutospacing="1" w:after="100" w:afterAutospacing="1" w:line="240" w:lineRule="auto"/>
        <w:jc w:val="left"/>
        <w:rPr>
          <w:rFonts w:asciiTheme="majorHAnsi" w:eastAsia="Times New Roman" w:hAnsiTheme="majorHAnsi" w:cstheme="majorHAnsi"/>
          <w:sz w:val="28"/>
          <w:szCs w:val="28"/>
          <w:lang w:eastAsia="en-GB"/>
        </w:rPr>
      </w:pPr>
      <w:bookmarkStart w:id="4" w:name="purposeofbehaviourpolicy"/>
      <w:r w:rsidRPr="002A1F97">
        <w:rPr>
          <w:rFonts w:asciiTheme="majorHAnsi" w:eastAsia="Times New Roman" w:hAnsiTheme="majorHAnsi" w:cstheme="majorHAnsi"/>
          <w:b/>
          <w:bCs/>
          <w:sz w:val="28"/>
          <w:szCs w:val="28"/>
          <w:u w:val="single"/>
          <w:lang w:eastAsia="en-GB"/>
        </w:rPr>
        <w:t>Purpose of the behaviour policy</w:t>
      </w:r>
      <w:bookmarkEnd w:id="4"/>
      <w:r w:rsidR="005A2DE3">
        <w:rPr>
          <w:rFonts w:asciiTheme="majorHAnsi" w:eastAsia="Times New Roman" w:hAnsiTheme="majorHAnsi" w:cstheme="majorHAnsi"/>
          <w:b/>
          <w:bCs/>
          <w:sz w:val="28"/>
          <w:szCs w:val="28"/>
          <w:lang w:eastAsia="en-GB"/>
        </w:rPr>
        <w:t>:</w:t>
      </w:r>
    </w:p>
    <w:p w14:paraId="150E8E70" w14:textId="77777777" w:rsidR="00337F88" w:rsidRPr="00337F88" w:rsidRDefault="00337F88" w:rsidP="00916751">
      <w:pPr>
        <w:spacing w:before="100" w:beforeAutospacing="1" w:after="100" w:afterAutospacing="1" w:line="240" w:lineRule="auto"/>
        <w:jc w:val="left"/>
        <w:rPr>
          <w:rFonts w:ascii="Times New Roman" w:eastAsia="Times New Roman" w:hAnsi="Times New Roman"/>
          <w:sz w:val="24"/>
          <w:szCs w:val="24"/>
          <w:lang w:eastAsia="en-GB"/>
        </w:rPr>
      </w:pPr>
      <w:r w:rsidRPr="00337F88">
        <w:rPr>
          <w:rFonts w:ascii="ArialMT" w:eastAsia="Times New Roman" w:hAnsi="ArialMT"/>
          <w:sz w:val="24"/>
          <w:szCs w:val="24"/>
          <w:lang w:eastAsia="en-GB"/>
        </w:rPr>
        <w:lastRenderedPageBreak/>
        <w:t xml:space="preserve">To provide guidance to staff and learners that can be: </w:t>
      </w:r>
    </w:p>
    <w:p w14:paraId="721DC9F7" w14:textId="77777777" w:rsidR="00337F88" w:rsidRPr="00337F88" w:rsidRDefault="00337F88" w:rsidP="00316612">
      <w:pPr>
        <w:pStyle w:val="ListParagraph"/>
        <w:numPr>
          <w:ilvl w:val="0"/>
          <w:numId w:val="18"/>
        </w:numPr>
        <w:spacing w:before="100" w:beforeAutospacing="1" w:after="100" w:afterAutospacing="1" w:line="240" w:lineRule="auto"/>
        <w:jc w:val="left"/>
        <w:rPr>
          <w:rFonts w:ascii="Times New Roman" w:eastAsia="Times New Roman" w:hAnsi="Times New Roman"/>
          <w:sz w:val="24"/>
          <w:szCs w:val="24"/>
          <w:lang w:eastAsia="en-GB"/>
        </w:rPr>
      </w:pPr>
      <w:r w:rsidRPr="00337F88">
        <w:rPr>
          <w:rFonts w:ascii="ArialMT" w:eastAsia="Times New Roman" w:hAnsi="ArialMT"/>
          <w:sz w:val="24"/>
          <w:szCs w:val="24"/>
          <w:lang w:eastAsia="en-GB"/>
        </w:rPr>
        <w:t xml:space="preserve">Accessible and applicable at all levels within the educational setting </w:t>
      </w:r>
    </w:p>
    <w:p w14:paraId="45AB48DD" w14:textId="379A3C8D" w:rsidR="00337F88" w:rsidRPr="00337F88" w:rsidRDefault="00AD6D4D" w:rsidP="00316612">
      <w:pPr>
        <w:pStyle w:val="ListParagraph"/>
        <w:numPr>
          <w:ilvl w:val="0"/>
          <w:numId w:val="18"/>
        </w:numPr>
        <w:spacing w:before="100" w:beforeAutospacing="1" w:after="100" w:afterAutospacing="1" w:line="240" w:lineRule="auto"/>
        <w:jc w:val="left"/>
        <w:rPr>
          <w:rFonts w:ascii="Times New Roman" w:eastAsia="Times New Roman" w:hAnsi="Times New Roman"/>
          <w:sz w:val="24"/>
          <w:szCs w:val="24"/>
          <w:lang w:eastAsia="en-GB"/>
        </w:rPr>
      </w:pPr>
      <w:r>
        <w:rPr>
          <w:rFonts w:ascii="ArialMT" w:eastAsia="Times New Roman" w:hAnsi="ArialMT"/>
          <w:sz w:val="24"/>
          <w:szCs w:val="24"/>
          <w:lang w:eastAsia="en-GB"/>
        </w:rPr>
        <w:t>T</w:t>
      </w:r>
      <w:r w:rsidR="00337F88" w:rsidRPr="00337F88">
        <w:rPr>
          <w:rFonts w:ascii="ArialMT" w:eastAsia="Times New Roman" w:hAnsi="ArialMT"/>
          <w:sz w:val="24"/>
          <w:szCs w:val="24"/>
          <w:lang w:eastAsia="en-GB"/>
        </w:rPr>
        <w:t>o</w:t>
      </w:r>
      <w:r>
        <w:rPr>
          <w:rFonts w:ascii="ArialMT" w:eastAsia="Times New Roman" w:hAnsi="ArialMT"/>
          <w:sz w:val="24"/>
          <w:szCs w:val="24"/>
          <w:lang w:eastAsia="en-GB"/>
        </w:rPr>
        <w:t xml:space="preserve"> help</w:t>
      </w:r>
      <w:r w:rsidR="00337F88" w:rsidRPr="00337F88">
        <w:rPr>
          <w:rFonts w:ascii="ArialMT" w:eastAsia="Times New Roman" w:hAnsi="ArialMT"/>
          <w:sz w:val="24"/>
          <w:szCs w:val="24"/>
          <w:lang w:eastAsia="en-GB"/>
        </w:rPr>
        <w:t xml:space="preserve"> create and embed a nurturing, inclusive ethos that reflects the aims of the policy </w:t>
      </w:r>
    </w:p>
    <w:p w14:paraId="3B7B325C" w14:textId="76042A32" w:rsidR="00337F88" w:rsidRPr="00D161AF" w:rsidRDefault="00337F88" w:rsidP="00316612">
      <w:pPr>
        <w:pStyle w:val="ListParagraph"/>
        <w:numPr>
          <w:ilvl w:val="0"/>
          <w:numId w:val="18"/>
        </w:numPr>
        <w:spacing w:before="100" w:beforeAutospacing="1" w:after="100" w:afterAutospacing="1" w:line="240" w:lineRule="auto"/>
        <w:jc w:val="left"/>
        <w:rPr>
          <w:rFonts w:ascii="Times New Roman" w:eastAsia="Times New Roman" w:hAnsi="Times New Roman"/>
          <w:sz w:val="24"/>
          <w:szCs w:val="24"/>
          <w:lang w:eastAsia="en-GB"/>
        </w:rPr>
      </w:pPr>
      <w:r w:rsidRPr="00337F88">
        <w:rPr>
          <w:rFonts w:ascii="ArialMT" w:eastAsia="Times New Roman" w:hAnsi="ArialMT"/>
          <w:sz w:val="24"/>
          <w:szCs w:val="24"/>
          <w:lang w:eastAsia="en-GB"/>
        </w:rPr>
        <w:t xml:space="preserve">Monitored and evaluated as part of a plan-do-review cycle, with input from children/young people, parents/carers and governors. </w:t>
      </w:r>
    </w:p>
    <w:p w14:paraId="757D23A9" w14:textId="1BF49BF0" w:rsidR="00A67E0F" w:rsidRPr="00AD6D4D" w:rsidRDefault="00A67E0F" w:rsidP="00D161AF">
      <w:pPr>
        <w:shd w:val="clear" w:color="auto" w:fill="FFFFFF"/>
        <w:spacing w:before="100" w:beforeAutospacing="1" w:after="100" w:afterAutospacing="1" w:line="240" w:lineRule="auto"/>
        <w:jc w:val="left"/>
        <w:rPr>
          <w:rFonts w:asciiTheme="majorHAnsi" w:eastAsia="Times New Roman" w:hAnsiTheme="majorHAnsi" w:cstheme="majorHAnsi"/>
          <w:lang w:eastAsia="en-GB"/>
        </w:rPr>
      </w:pPr>
      <w:r w:rsidRPr="00AD6D4D">
        <w:rPr>
          <w:rFonts w:asciiTheme="majorHAnsi" w:eastAsia="Times New Roman" w:hAnsiTheme="majorHAnsi" w:cstheme="majorHAnsi"/>
          <w:b/>
          <w:bCs/>
          <w:sz w:val="28"/>
          <w:szCs w:val="28"/>
          <w:lang w:eastAsia="en-GB"/>
        </w:rPr>
        <w:t xml:space="preserve">At ROOTS we seek to support students to become: </w:t>
      </w:r>
    </w:p>
    <w:p w14:paraId="5CCDFE75" w14:textId="0AB99146" w:rsidR="00A67E0F" w:rsidRPr="00AD6D4D" w:rsidRDefault="00A67E0F" w:rsidP="00316612">
      <w:pPr>
        <w:numPr>
          <w:ilvl w:val="0"/>
          <w:numId w:val="16"/>
        </w:numPr>
        <w:shd w:val="clear" w:color="auto" w:fill="FFFFFF"/>
        <w:spacing w:before="100" w:beforeAutospacing="1" w:after="100" w:afterAutospacing="1" w:line="240" w:lineRule="auto"/>
        <w:jc w:val="left"/>
        <w:rPr>
          <w:rFonts w:ascii="Times New Roman" w:eastAsia="Times New Roman" w:hAnsi="Times New Roman"/>
          <w:sz w:val="24"/>
          <w:szCs w:val="24"/>
          <w:lang w:eastAsia="en-GB"/>
        </w:rPr>
      </w:pPr>
      <w:r w:rsidRPr="00AD6D4D">
        <w:rPr>
          <w:rFonts w:ascii="ArialMT" w:eastAsia="Times New Roman" w:hAnsi="ArialMT"/>
          <w:sz w:val="24"/>
          <w:szCs w:val="24"/>
          <w:lang w:eastAsia="en-GB"/>
        </w:rPr>
        <w:t>determined (</w:t>
      </w:r>
      <w:r w:rsidR="008A426C">
        <w:rPr>
          <w:rFonts w:ascii="ArialMT" w:eastAsia="Times New Roman" w:hAnsi="ArialMT"/>
          <w:sz w:val="24"/>
          <w:szCs w:val="24"/>
          <w:lang w:eastAsia="en-GB"/>
        </w:rPr>
        <w:t>encouraging</w:t>
      </w:r>
      <w:r w:rsidRPr="00AD6D4D">
        <w:rPr>
          <w:rFonts w:ascii="ArialMT" w:eastAsia="Times New Roman" w:hAnsi="ArialMT"/>
          <w:sz w:val="24"/>
          <w:szCs w:val="24"/>
          <w:lang w:eastAsia="en-GB"/>
        </w:rPr>
        <w:t xml:space="preserve"> resilience, tenacity, </w:t>
      </w:r>
      <w:r w:rsidR="00A16684" w:rsidRPr="00AD6D4D">
        <w:rPr>
          <w:rFonts w:ascii="ArialMT" w:eastAsia="Times New Roman" w:hAnsi="ArialMT"/>
          <w:sz w:val="24"/>
          <w:szCs w:val="24"/>
          <w:lang w:eastAsia="en-GB"/>
        </w:rPr>
        <w:t>self-control</w:t>
      </w:r>
      <w:r w:rsidRPr="00AD6D4D">
        <w:rPr>
          <w:rFonts w:ascii="ArialMT" w:eastAsia="Times New Roman" w:hAnsi="ArialMT"/>
          <w:sz w:val="24"/>
          <w:szCs w:val="24"/>
          <w:lang w:eastAsia="en-GB"/>
        </w:rPr>
        <w:t xml:space="preserve">, curiosity), </w:t>
      </w:r>
    </w:p>
    <w:p w14:paraId="65A7C1D1" w14:textId="76F86FC5" w:rsidR="00A67E0F" w:rsidRPr="00AD6D4D" w:rsidRDefault="00A67E0F" w:rsidP="00316612">
      <w:pPr>
        <w:numPr>
          <w:ilvl w:val="0"/>
          <w:numId w:val="16"/>
        </w:numPr>
        <w:shd w:val="clear" w:color="auto" w:fill="FFFFFF"/>
        <w:spacing w:before="100" w:beforeAutospacing="1" w:after="100" w:afterAutospacing="1" w:line="240" w:lineRule="auto"/>
        <w:jc w:val="left"/>
        <w:rPr>
          <w:rFonts w:ascii="Times New Roman" w:eastAsia="Times New Roman" w:hAnsi="Times New Roman"/>
          <w:sz w:val="24"/>
          <w:szCs w:val="24"/>
          <w:lang w:eastAsia="en-GB"/>
        </w:rPr>
      </w:pPr>
      <w:r w:rsidRPr="00AD6D4D">
        <w:rPr>
          <w:rFonts w:ascii="ArialMT" w:eastAsia="Times New Roman" w:hAnsi="ArialMT"/>
          <w:sz w:val="24"/>
          <w:szCs w:val="24"/>
          <w:lang w:eastAsia="en-GB"/>
        </w:rPr>
        <w:t>optimistic (</w:t>
      </w:r>
      <w:r w:rsidR="008A426C">
        <w:rPr>
          <w:rFonts w:ascii="ArialMT" w:eastAsia="Times New Roman" w:hAnsi="ArialMT"/>
          <w:sz w:val="24"/>
          <w:szCs w:val="24"/>
          <w:lang w:eastAsia="en-GB"/>
        </w:rPr>
        <w:t>encouraging</w:t>
      </w:r>
      <w:r w:rsidRPr="00AD6D4D">
        <w:rPr>
          <w:rFonts w:ascii="ArialMT" w:eastAsia="Times New Roman" w:hAnsi="ArialMT"/>
          <w:sz w:val="24"/>
          <w:szCs w:val="24"/>
          <w:lang w:eastAsia="en-GB"/>
        </w:rPr>
        <w:t xml:space="preserve"> enthusiasm, confidence, ambition), </w:t>
      </w:r>
    </w:p>
    <w:p w14:paraId="2834B32E" w14:textId="106B5F62" w:rsidR="00337F88" w:rsidRPr="00AD6D4D" w:rsidRDefault="00A67E0F" w:rsidP="00316612">
      <w:pPr>
        <w:numPr>
          <w:ilvl w:val="0"/>
          <w:numId w:val="16"/>
        </w:numPr>
        <w:shd w:val="clear" w:color="auto" w:fill="FFFFFF"/>
        <w:spacing w:before="100" w:beforeAutospacing="1" w:after="100" w:afterAutospacing="1" w:line="240" w:lineRule="auto"/>
        <w:jc w:val="left"/>
        <w:rPr>
          <w:rFonts w:ascii="Times New Roman" w:eastAsia="Times New Roman" w:hAnsi="Times New Roman"/>
          <w:sz w:val="24"/>
          <w:szCs w:val="24"/>
          <w:lang w:eastAsia="en-GB"/>
        </w:rPr>
      </w:pPr>
      <w:r w:rsidRPr="00AD6D4D">
        <w:rPr>
          <w:rFonts w:ascii="ArialMT" w:eastAsia="Times New Roman" w:hAnsi="ArialMT"/>
          <w:sz w:val="24"/>
          <w:szCs w:val="24"/>
          <w:lang w:eastAsia="en-GB"/>
        </w:rPr>
        <w:t>emotionally intelligent (</w:t>
      </w:r>
      <w:r w:rsidR="008A426C">
        <w:rPr>
          <w:rFonts w:ascii="ArialMT" w:eastAsia="Times New Roman" w:hAnsi="ArialMT"/>
          <w:sz w:val="24"/>
          <w:szCs w:val="24"/>
          <w:lang w:eastAsia="en-GB"/>
        </w:rPr>
        <w:t>encouraging</w:t>
      </w:r>
      <w:r w:rsidRPr="00AD6D4D">
        <w:rPr>
          <w:rFonts w:ascii="ArialMT" w:eastAsia="Times New Roman" w:hAnsi="ArialMT"/>
          <w:sz w:val="24"/>
          <w:szCs w:val="24"/>
          <w:lang w:eastAsia="en-GB"/>
        </w:rPr>
        <w:t xml:space="preserve"> humility, respect, sensitivity, tolerance). </w:t>
      </w:r>
    </w:p>
    <w:p w14:paraId="5D9FC305" w14:textId="3FDCC8F8" w:rsidR="00337F88" w:rsidRPr="00E826D5" w:rsidRDefault="00337F88" w:rsidP="00316612">
      <w:pPr>
        <w:pStyle w:val="ListParagraph"/>
        <w:numPr>
          <w:ilvl w:val="0"/>
          <w:numId w:val="24"/>
        </w:numPr>
        <w:spacing w:before="100" w:beforeAutospacing="1" w:after="100" w:afterAutospacing="1" w:line="240" w:lineRule="auto"/>
        <w:jc w:val="left"/>
        <w:rPr>
          <w:rFonts w:asciiTheme="majorHAnsi" w:eastAsia="Times New Roman" w:hAnsiTheme="majorHAnsi" w:cstheme="majorHAnsi"/>
          <w:b/>
          <w:bCs/>
          <w:sz w:val="28"/>
          <w:szCs w:val="28"/>
          <w:lang w:eastAsia="en-GB"/>
        </w:rPr>
      </w:pPr>
      <w:bookmarkStart w:id="5" w:name="staffexpectations"/>
      <w:r w:rsidRPr="002A1F97">
        <w:rPr>
          <w:rFonts w:asciiTheme="majorHAnsi" w:eastAsia="Times New Roman" w:hAnsiTheme="majorHAnsi" w:cstheme="majorHAnsi"/>
          <w:b/>
          <w:bCs/>
          <w:sz w:val="28"/>
          <w:szCs w:val="28"/>
          <w:u w:val="single"/>
          <w:lang w:eastAsia="en-GB"/>
        </w:rPr>
        <w:t>Staff Expectations</w:t>
      </w:r>
      <w:bookmarkEnd w:id="5"/>
      <w:r w:rsidR="005A2DE3">
        <w:rPr>
          <w:rFonts w:asciiTheme="majorHAnsi" w:eastAsia="Times New Roman" w:hAnsiTheme="majorHAnsi" w:cstheme="majorHAnsi"/>
          <w:b/>
          <w:bCs/>
          <w:sz w:val="28"/>
          <w:szCs w:val="28"/>
          <w:lang w:eastAsia="en-GB"/>
        </w:rPr>
        <w:t>:</w:t>
      </w:r>
    </w:p>
    <w:p w14:paraId="5F0987AD" w14:textId="4D82B56C" w:rsidR="00337F88" w:rsidRPr="00AD6D4D" w:rsidRDefault="00337F88" w:rsidP="00316612">
      <w:pPr>
        <w:pStyle w:val="ListParagraph"/>
        <w:numPr>
          <w:ilvl w:val="0"/>
          <w:numId w:val="19"/>
        </w:numPr>
        <w:spacing w:before="100" w:beforeAutospacing="1" w:after="100" w:afterAutospacing="1" w:line="240" w:lineRule="auto"/>
        <w:jc w:val="left"/>
        <w:rPr>
          <w:rFonts w:ascii="ArialMT" w:eastAsia="Times New Roman" w:hAnsi="ArialMT"/>
          <w:sz w:val="24"/>
          <w:szCs w:val="24"/>
          <w:lang w:eastAsia="en-GB"/>
        </w:rPr>
      </w:pPr>
      <w:r w:rsidRPr="00AD6D4D">
        <w:rPr>
          <w:rFonts w:ascii="ArialMT" w:eastAsia="Times New Roman" w:hAnsi="ArialMT"/>
          <w:sz w:val="24"/>
          <w:szCs w:val="24"/>
          <w:lang w:eastAsia="en-GB"/>
        </w:rPr>
        <w:t xml:space="preserve">We value our relationships with children/young people and their </w:t>
      </w:r>
      <w:r w:rsidR="00A16684" w:rsidRPr="00AD6D4D">
        <w:rPr>
          <w:rFonts w:ascii="ArialMT" w:eastAsia="Times New Roman" w:hAnsi="ArialMT"/>
          <w:sz w:val="24"/>
          <w:szCs w:val="24"/>
          <w:lang w:eastAsia="en-GB"/>
        </w:rPr>
        <w:t>families.</w:t>
      </w:r>
      <w:r w:rsidRPr="00AD6D4D">
        <w:rPr>
          <w:rFonts w:ascii="ArialMT" w:eastAsia="Times New Roman" w:hAnsi="ArialMT"/>
          <w:sz w:val="24"/>
          <w:szCs w:val="24"/>
          <w:lang w:eastAsia="en-GB"/>
        </w:rPr>
        <w:t xml:space="preserve"> </w:t>
      </w:r>
    </w:p>
    <w:p w14:paraId="054E268E" w14:textId="77777777" w:rsidR="00337F88" w:rsidRPr="00AD6D4D" w:rsidRDefault="00337F88" w:rsidP="00316612">
      <w:pPr>
        <w:pStyle w:val="ListParagraph"/>
        <w:numPr>
          <w:ilvl w:val="0"/>
          <w:numId w:val="19"/>
        </w:numPr>
        <w:spacing w:before="100" w:beforeAutospacing="1" w:after="100" w:afterAutospacing="1" w:line="240" w:lineRule="auto"/>
        <w:jc w:val="left"/>
        <w:rPr>
          <w:rFonts w:ascii="ArialMT" w:eastAsia="Times New Roman" w:hAnsi="ArialMT"/>
          <w:sz w:val="24"/>
          <w:szCs w:val="24"/>
          <w:lang w:eastAsia="en-GB"/>
        </w:rPr>
      </w:pPr>
      <w:r w:rsidRPr="00AD6D4D">
        <w:rPr>
          <w:rFonts w:ascii="ArialMT" w:eastAsia="Times New Roman" w:hAnsi="ArialMT"/>
          <w:sz w:val="24"/>
          <w:szCs w:val="24"/>
          <w:lang w:eastAsia="en-GB"/>
        </w:rPr>
        <w:t>We strive to understand the function behind a child/young person’s behaviour</w:t>
      </w:r>
    </w:p>
    <w:p w14:paraId="56F19807" w14:textId="77777777" w:rsidR="00337F88" w:rsidRPr="00AD6D4D" w:rsidRDefault="00337F88" w:rsidP="00316612">
      <w:pPr>
        <w:pStyle w:val="ListParagraph"/>
        <w:numPr>
          <w:ilvl w:val="0"/>
          <w:numId w:val="19"/>
        </w:numPr>
        <w:spacing w:before="100" w:beforeAutospacing="1" w:after="100" w:afterAutospacing="1" w:line="240" w:lineRule="auto"/>
        <w:jc w:val="left"/>
        <w:rPr>
          <w:rFonts w:ascii="ArialMT" w:eastAsia="Times New Roman" w:hAnsi="ArialMT"/>
          <w:sz w:val="24"/>
          <w:szCs w:val="24"/>
          <w:lang w:eastAsia="en-GB"/>
        </w:rPr>
      </w:pPr>
      <w:r w:rsidRPr="00AD6D4D">
        <w:rPr>
          <w:rFonts w:ascii="ArialMT" w:eastAsia="Times New Roman" w:hAnsi="ArialMT"/>
          <w:sz w:val="24"/>
          <w:szCs w:val="24"/>
          <w:lang w:eastAsia="en-GB"/>
        </w:rPr>
        <w:t xml:space="preserve">We consistently model the behaviour we wish to see </w:t>
      </w:r>
    </w:p>
    <w:p w14:paraId="16A8B708" w14:textId="77777777" w:rsidR="00337F88" w:rsidRPr="00AD6D4D" w:rsidRDefault="00337F88" w:rsidP="00316612">
      <w:pPr>
        <w:pStyle w:val="ListParagraph"/>
        <w:numPr>
          <w:ilvl w:val="0"/>
          <w:numId w:val="19"/>
        </w:numPr>
        <w:spacing w:before="100" w:beforeAutospacing="1" w:after="100" w:afterAutospacing="1" w:line="240" w:lineRule="auto"/>
        <w:jc w:val="left"/>
        <w:rPr>
          <w:rFonts w:ascii="ArialMT" w:eastAsia="Times New Roman" w:hAnsi="ArialMT"/>
          <w:sz w:val="24"/>
          <w:szCs w:val="24"/>
          <w:lang w:eastAsia="en-GB"/>
        </w:rPr>
      </w:pPr>
      <w:r w:rsidRPr="00AD6D4D">
        <w:rPr>
          <w:rFonts w:ascii="ArialMT" w:eastAsia="Times New Roman" w:hAnsi="ArialMT"/>
          <w:sz w:val="24"/>
          <w:szCs w:val="24"/>
          <w:lang w:eastAsia="en-GB"/>
        </w:rPr>
        <w:t xml:space="preserve">We always give children/young people a fresh start as required </w:t>
      </w:r>
    </w:p>
    <w:p w14:paraId="2DC77567" w14:textId="77777777" w:rsidR="00D161AF" w:rsidRPr="00AD6D4D" w:rsidRDefault="00337F88" w:rsidP="00316612">
      <w:pPr>
        <w:pStyle w:val="ListParagraph"/>
        <w:numPr>
          <w:ilvl w:val="0"/>
          <w:numId w:val="19"/>
        </w:numPr>
        <w:spacing w:before="100" w:beforeAutospacing="1" w:after="100" w:afterAutospacing="1" w:line="240" w:lineRule="auto"/>
        <w:jc w:val="left"/>
        <w:rPr>
          <w:rFonts w:ascii="ArialMT" w:eastAsia="Times New Roman" w:hAnsi="ArialMT"/>
          <w:sz w:val="24"/>
          <w:szCs w:val="24"/>
          <w:lang w:eastAsia="en-GB"/>
        </w:rPr>
      </w:pPr>
      <w:r w:rsidRPr="00AD6D4D">
        <w:rPr>
          <w:rFonts w:ascii="ArialMT" w:eastAsia="Times New Roman" w:hAnsi="ArialMT"/>
          <w:sz w:val="24"/>
          <w:szCs w:val="24"/>
          <w:lang w:eastAsia="en-GB"/>
        </w:rPr>
        <w:t>We ensure that we support and implement the agreed trauma informed approaches</w:t>
      </w:r>
    </w:p>
    <w:p w14:paraId="30C4F140" w14:textId="454C7862" w:rsidR="002E02B0" w:rsidRPr="00AD6D4D" w:rsidRDefault="002E02B0" w:rsidP="00316612">
      <w:pPr>
        <w:pStyle w:val="ListParagraph"/>
        <w:numPr>
          <w:ilvl w:val="0"/>
          <w:numId w:val="19"/>
        </w:numPr>
        <w:spacing w:before="100" w:beforeAutospacing="1" w:after="100" w:afterAutospacing="1" w:line="240" w:lineRule="auto"/>
        <w:jc w:val="left"/>
        <w:rPr>
          <w:rFonts w:ascii="ArialMT" w:eastAsia="Times New Roman" w:hAnsi="ArialMT"/>
          <w:sz w:val="24"/>
          <w:szCs w:val="24"/>
          <w:lang w:eastAsia="en-GB"/>
        </w:rPr>
      </w:pPr>
      <w:r>
        <w:rPr>
          <w:rFonts w:ascii="ArialMT" w:hAnsi="ArialMT"/>
          <w:sz w:val="24"/>
          <w:szCs w:val="24"/>
        </w:rPr>
        <w:t>We use the 3R’s (Regulate, Relate, Reason) Bruce Perry (Appendix 1)</w:t>
      </w:r>
    </w:p>
    <w:p w14:paraId="6F460F83" w14:textId="6F95638A" w:rsidR="00E41B85" w:rsidRPr="00AD6D4D" w:rsidRDefault="00E826D5" w:rsidP="00316612">
      <w:pPr>
        <w:pStyle w:val="ListParagraph"/>
        <w:numPr>
          <w:ilvl w:val="0"/>
          <w:numId w:val="19"/>
        </w:numPr>
        <w:spacing w:before="100" w:beforeAutospacing="1" w:after="100" w:afterAutospacing="1" w:line="240" w:lineRule="auto"/>
        <w:jc w:val="left"/>
        <w:rPr>
          <w:rFonts w:ascii="ArialMT" w:eastAsia="Times New Roman" w:hAnsi="ArialMT"/>
          <w:sz w:val="24"/>
          <w:szCs w:val="24"/>
          <w:lang w:eastAsia="en-GB"/>
        </w:rPr>
      </w:pPr>
      <w:r w:rsidRPr="00AD6D4D">
        <w:rPr>
          <w:rFonts w:ascii="ArialMT" w:eastAsia="Times New Roman" w:hAnsi="ArialMT"/>
          <w:sz w:val="24"/>
          <w:szCs w:val="24"/>
          <w:lang w:eastAsia="en-GB"/>
        </w:rPr>
        <w:t>We</w:t>
      </w:r>
      <w:r w:rsidR="00E41B85" w:rsidRPr="00AD6D4D">
        <w:rPr>
          <w:rFonts w:ascii="ArialMT" w:eastAsia="Times New Roman" w:hAnsi="ArialMT"/>
          <w:sz w:val="24"/>
          <w:szCs w:val="24"/>
          <w:lang w:eastAsia="en-GB"/>
        </w:rPr>
        <w:t xml:space="preserve"> </w:t>
      </w:r>
      <w:r w:rsidR="00AD6D4D">
        <w:rPr>
          <w:rFonts w:ascii="ArialMT" w:eastAsia="Times New Roman" w:hAnsi="ArialMT"/>
          <w:sz w:val="24"/>
          <w:szCs w:val="24"/>
          <w:lang w:eastAsia="en-GB"/>
        </w:rPr>
        <w:t>use</w:t>
      </w:r>
      <w:r w:rsidR="00E41B85" w:rsidRPr="00AD6D4D">
        <w:rPr>
          <w:rFonts w:ascii="ArialMT" w:eastAsia="Times New Roman" w:hAnsi="ArialMT"/>
          <w:sz w:val="24"/>
          <w:szCs w:val="24"/>
          <w:lang w:eastAsia="en-GB"/>
        </w:rPr>
        <w:t xml:space="preserve"> PACE modes of interaction </w:t>
      </w:r>
      <w:r w:rsidR="00D161AF" w:rsidRPr="00AD6D4D">
        <w:rPr>
          <w:rFonts w:ascii="ArialMT" w:hAnsi="ArialMT"/>
          <w:sz w:val="24"/>
          <w:szCs w:val="24"/>
        </w:rPr>
        <w:t>(Hughes, 2015) being warm, empathic, playful and curious</w:t>
      </w:r>
      <w:r w:rsidR="002E02B0">
        <w:rPr>
          <w:rFonts w:ascii="ArialMT" w:hAnsi="ArialMT"/>
          <w:sz w:val="24"/>
          <w:szCs w:val="24"/>
        </w:rPr>
        <w:t xml:space="preserve"> (Appendix 2)</w:t>
      </w:r>
    </w:p>
    <w:p w14:paraId="5020771B" w14:textId="51B33C54" w:rsidR="00E826D5" w:rsidRPr="00AD6D4D" w:rsidRDefault="00AD6D4D" w:rsidP="00316612">
      <w:pPr>
        <w:pStyle w:val="ListParagraph"/>
        <w:numPr>
          <w:ilvl w:val="0"/>
          <w:numId w:val="19"/>
        </w:numPr>
        <w:spacing w:before="100" w:beforeAutospacing="1" w:after="100" w:afterAutospacing="1" w:line="240" w:lineRule="auto"/>
        <w:jc w:val="left"/>
        <w:rPr>
          <w:rFonts w:ascii="ArialMT" w:eastAsia="Times New Roman" w:hAnsi="ArialMT"/>
          <w:sz w:val="24"/>
          <w:szCs w:val="24"/>
          <w:lang w:eastAsia="en-GB"/>
        </w:rPr>
      </w:pPr>
      <w:r>
        <w:rPr>
          <w:rFonts w:ascii="ArialMT" w:hAnsi="ArialMT"/>
          <w:sz w:val="24"/>
          <w:szCs w:val="24"/>
        </w:rPr>
        <w:t xml:space="preserve">As a staff team we use </w:t>
      </w:r>
      <w:r w:rsidR="00E826D5" w:rsidRPr="00AD6D4D">
        <w:rPr>
          <w:rFonts w:ascii="ArialMT" w:hAnsi="ArialMT"/>
          <w:sz w:val="24"/>
          <w:szCs w:val="24"/>
        </w:rPr>
        <w:t>TEAM PUPIL (Touchbase</w:t>
      </w:r>
      <w:r>
        <w:rPr>
          <w:rFonts w:ascii="ArialMT" w:hAnsi="ArialMT"/>
          <w:sz w:val="24"/>
          <w:szCs w:val="24"/>
        </w:rPr>
        <w:t>)</w:t>
      </w:r>
      <w:r w:rsidR="002E02B0">
        <w:rPr>
          <w:rFonts w:ascii="ArialMT" w:hAnsi="ArialMT"/>
          <w:sz w:val="24"/>
          <w:szCs w:val="24"/>
        </w:rPr>
        <w:t xml:space="preserve"> (Appendix 3)</w:t>
      </w:r>
    </w:p>
    <w:p w14:paraId="07126B61" w14:textId="5DEBE0B0" w:rsidR="002A1F97" w:rsidRDefault="00337F88" w:rsidP="00316612">
      <w:pPr>
        <w:pStyle w:val="ListParagraph"/>
        <w:numPr>
          <w:ilvl w:val="0"/>
          <w:numId w:val="19"/>
        </w:numPr>
        <w:spacing w:before="100" w:beforeAutospacing="1" w:after="100" w:afterAutospacing="1" w:line="240" w:lineRule="auto"/>
        <w:jc w:val="left"/>
        <w:outlineLvl w:val="0"/>
        <w:rPr>
          <w:rFonts w:ascii="ArialMT" w:eastAsia="Times New Roman" w:hAnsi="ArialMT"/>
          <w:sz w:val="24"/>
          <w:szCs w:val="24"/>
          <w:lang w:eastAsia="en-GB"/>
        </w:rPr>
      </w:pPr>
      <w:r w:rsidRPr="00AD6D4D">
        <w:rPr>
          <w:rFonts w:ascii="ArialMT" w:eastAsia="Times New Roman" w:hAnsi="ArialMT"/>
          <w:sz w:val="24"/>
          <w:szCs w:val="24"/>
          <w:lang w:eastAsia="en-GB"/>
        </w:rPr>
        <w:t xml:space="preserve">We use trauma informed language in our daily routine </w:t>
      </w:r>
      <w:bookmarkStart w:id="6" w:name="_Legal_framework_1"/>
      <w:bookmarkStart w:id="7" w:name="_Legal_framework:"/>
      <w:bookmarkEnd w:id="6"/>
      <w:bookmarkEnd w:id="7"/>
    </w:p>
    <w:p w14:paraId="6B644BE8" w14:textId="4EF43BD3" w:rsidR="00153CB9" w:rsidRPr="002A1F97" w:rsidRDefault="00153CB9" w:rsidP="00316612">
      <w:pPr>
        <w:pStyle w:val="ListParagraph"/>
        <w:numPr>
          <w:ilvl w:val="0"/>
          <w:numId w:val="19"/>
        </w:numPr>
        <w:spacing w:before="100" w:beforeAutospacing="1" w:after="100" w:afterAutospacing="1" w:line="240" w:lineRule="auto"/>
        <w:jc w:val="left"/>
        <w:outlineLvl w:val="0"/>
        <w:rPr>
          <w:rFonts w:ascii="ArialMT" w:eastAsia="Times New Roman" w:hAnsi="ArialMT"/>
          <w:sz w:val="24"/>
          <w:szCs w:val="24"/>
          <w:lang w:eastAsia="en-GB"/>
        </w:rPr>
      </w:pPr>
      <w:r>
        <w:rPr>
          <w:rFonts w:ascii="ArialMT" w:eastAsia="Times New Roman" w:hAnsi="ArialMT"/>
          <w:sz w:val="24"/>
          <w:szCs w:val="24"/>
          <w:lang w:eastAsia="en-GB"/>
        </w:rPr>
        <w:t>We accept responsibility and apologise when we mis attune to a particular need</w:t>
      </w:r>
    </w:p>
    <w:p w14:paraId="49738D44" w14:textId="57162190" w:rsidR="00A23725" w:rsidRPr="00223A05" w:rsidRDefault="00A23725" w:rsidP="000B618E">
      <w:pPr>
        <w:pStyle w:val="Heading10"/>
      </w:pPr>
      <w:bookmarkStart w:id="8" w:name="legalframework"/>
      <w:r w:rsidRPr="002A1F97">
        <w:rPr>
          <w:u w:val="single"/>
        </w:rPr>
        <w:t>Legal frame</w:t>
      </w:r>
      <w:r w:rsidR="00B352B6" w:rsidRPr="002A1F97">
        <w:rPr>
          <w:u w:val="single"/>
        </w:rPr>
        <w:t>work</w:t>
      </w:r>
      <w:bookmarkEnd w:id="8"/>
      <w:r w:rsidR="005A2DE3">
        <w:t>:</w:t>
      </w:r>
    </w:p>
    <w:p w14:paraId="34F88FC4" w14:textId="6E962BE3" w:rsidR="004D6EDE" w:rsidRPr="0085097E" w:rsidRDefault="004D6EDE" w:rsidP="000933D9">
      <w:pPr>
        <w:rPr>
          <w:sz w:val="24"/>
          <w:szCs w:val="24"/>
        </w:rPr>
      </w:pPr>
      <w:bookmarkStart w:id="9" w:name="_Roles_and_responsibilities"/>
      <w:bookmarkStart w:id="10" w:name="_Monitoring_and_review"/>
      <w:bookmarkEnd w:id="9"/>
      <w:bookmarkEnd w:id="10"/>
      <w:r w:rsidRPr="0085097E">
        <w:rPr>
          <w:sz w:val="24"/>
          <w:szCs w:val="24"/>
        </w:rPr>
        <w:t xml:space="preserve">This policy has due regard to all relevant legislation and statutory guidance including, but not limited to, the following: </w:t>
      </w:r>
    </w:p>
    <w:p w14:paraId="3EB01DE2" w14:textId="77777777" w:rsidR="004D6EDE" w:rsidRPr="0085097E" w:rsidRDefault="004D6EDE" w:rsidP="00316612">
      <w:pPr>
        <w:pStyle w:val="ListParagraph"/>
        <w:numPr>
          <w:ilvl w:val="0"/>
          <w:numId w:val="6"/>
        </w:numPr>
        <w:ind w:left="714" w:hanging="357"/>
        <w:contextualSpacing/>
        <w:rPr>
          <w:sz w:val="24"/>
          <w:szCs w:val="24"/>
        </w:rPr>
      </w:pPr>
      <w:r w:rsidRPr="0085097E">
        <w:rPr>
          <w:sz w:val="24"/>
          <w:szCs w:val="24"/>
        </w:rPr>
        <w:t>Education Act 1996</w:t>
      </w:r>
    </w:p>
    <w:p w14:paraId="05772C1D" w14:textId="0473DEE1" w:rsidR="004D6EDE" w:rsidRPr="0085097E" w:rsidRDefault="004D6EDE" w:rsidP="00316612">
      <w:pPr>
        <w:pStyle w:val="ListParagraph"/>
        <w:numPr>
          <w:ilvl w:val="0"/>
          <w:numId w:val="6"/>
        </w:numPr>
        <w:ind w:left="714" w:hanging="357"/>
        <w:contextualSpacing/>
        <w:rPr>
          <w:sz w:val="24"/>
          <w:szCs w:val="24"/>
        </w:rPr>
      </w:pPr>
      <w:r w:rsidRPr="0085097E">
        <w:rPr>
          <w:sz w:val="24"/>
          <w:szCs w:val="24"/>
        </w:rPr>
        <w:t>Education Act 2002</w:t>
      </w:r>
    </w:p>
    <w:p w14:paraId="09296E60" w14:textId="51437DC4" w:rsidR="00C873E4" w:rsidRPr="0085097E" w:rsidRDefault="00C873E4" w:rsidP="00316612">
      <w:pPr>
        <w:pStyle w:val="ListParagraph"/>
        <w:numPr>
          <w:ilvl w:val="0"/>
          <w:numId w:val="6"/>
        </w:numPr>
        <w:ind w:left="714" w:hanging="357"/>
        <w:contextualSpacing/>
        <w:rPr>
          <w:sz w:val="24"/>
          <w:szCs w:val="24"/>
        </w:rPr>
      </w:pPr>
      <w:r w:rsidRPr="0085097E">
        <w:rPr>
          <w:sz w:val="24"/>
          <w:szCs w:val="24"/>
        </w:rPr>
        <w:t>Education and Inspections Act 2006</w:t>
      </w:r>
    </w:p>
    <w:p w14:paraId="22B6CAF2" w14:textId="2D86485C" w:rsidR="00C873E4" w:rsidRPr="0085097E" w:rsidRDefault="00C873E4" w:rsidP="00316612">
      <w:pPr>
        <w:pStyle w:val="ListParagraph"/>
        <w:numPr>
          <w:ilvl w:val="0"/>
          <w:numId w:val="6"/>
        </w:numPr>
        <w:ind w:left="714" w:hanging="357"/>
        <w:contextualSpacing/>
        <w:rPr>
          <w:sz w:val="24"/>
          <w:szCs w:val="24"/>
        </w:rPr>
      </w:pPr>
      <w:r w:rsidRPr="0085097E">
        <w:rPr>
          <w:sz w:val="24"/>
          <w:szCs w:val="24"/>
        </w:rPr>
        <w:t>Health Act 2006</w:t>
      </w:r>
    </w:p>
    <w:p w14:paraId="00BDA454" w14:textId="77777777" w:rsidR="00C873E4" w:rsidRPr="0085097E" w:rsidRDefault="00C873E4" w:rsidP="00316612">
      <w:pPr>
        <w:pStyle w:val="ListParagraph"/>
        <w:numPr>
          <w:ilvl w:val="0"/>
          <w:numId w:val="6"/>
        </w:numPr>
        <w:ind w:left="714" w:hanging="357"/>
        <w:contextualSpacing/>
        <w:rPr>
          <w:sz w:val="24"/>
          <w:szCs w:val="24"/>
        </w:rPr>
      </w:pPr>
      <w:r w:rsidRPr="0085097E">
        <w:rPr>
          <w:sz w:val="24"/>
          <w:szCs w:val="24"/>
        </w:rPr>
        <w:t>The School Information (England) Regulations 2008</w:t>
      </w:r>
    </w:p>
    <w:p w14:paraId="47E4132D" w14:textId="77777777" w:rsidR="004D6EDE" w:rsidRPr="0085097E" w:rsidRDefault="004D6EDE" w:rsidP="00316612">
      <w:pPr>
        <w:pStyle w:val="ListParagraph"/>
        <w:numPr>
          <w:ilvl w:val="0"/>
          <w:numId w:val="6"/>
        </w:numPr>
        <w:ind w:left="714" w:hanging="357"/>
        <w:contextualSpacing/>
        <w:rPr>
          <w:sz w:val="24"/>
          <w:szCs w:val="24"/>
        </w:rPr>
      </w:pPr>
      <w:r w:rsidRPr="0085097E">
        <w:rPr>
          <w:sz w:val="24"/>
          <w:szCs w:val="24"/>
        </w:rPr>
        <w:t>Equality Act 2010</w:t>
      </w:r>
    </w:p>
    <w:p w14:paraId="0D7FF09E" w14:textId="47F171AA" w:rsidR="00753D9F" w:rsidRPr="0085097E" w:rsidRDefault="00753D9F" w:rsidP="00316612">
      <w:pPr>
        <w:pStyle w:val="ListParagraph"/>
        <w:numPr>
          <w:ilvl w:val="0"/>
          <w:numId w:val="6"/>
        </w:numPr>
        <w:ind w:left="714" w:hanging="357"/>
        <w:contextualSpacing/>
        <w:rPr>
          <w:sz w:val="24"/>
          <w:szCs w:val="24"/>
        </w:rPr>
      </w:pPr>
      <w:r w:rsidRPr="0085097E">
        <w:rPr>
          <w:sz w:val="24"/>
          <w:szCs w:val="24"/>
        </w:rPr>
        <w:t>Voyeurism (Offences) Act 2019</w:t>
      </w:r>
    </w:p>
    <w:p w14:paraId="48C8B71F" w14:textId="77777777" w:rsidR="00C873E4" w:rsidRPr="0085097E" w:rsidRDefault="00C873E4" w:rsidP="00316612">
      <w:pPr>
        <w:pStyle w:val="ListParagraph"/>
        <w:numPr>
          <w:ilvl w:val="0"/>
          <w:numId w:val="6"/>
        </w:numPr>
        <w:ind w:left="714" w:hanging="357"/>
        <w:contextualSpacing/>
        <w:rPr>
          <w:sz w:val="24"/>
          <w:szCs w:val="24"/>
        </w:rPr>
      </w:pPr>
      <w:r w:rsidRPr="0085097E">
        <w:rPr>
          <w:sz w:val="24"/>
          <w:szCs w:val="24"/>
        </w:rPr>
        <w:t>DfE (2013) ‘Use of reasonable force’</w:t>
      </w:r>
    </w:p>
    <w:p w14:paraId="247C19AB" w14:textId="77777777" w:rsidR="00C873E4" w:rsidRPr="0085097E" w:rsidRDefault="00C873E4" w:rsidP="00316612">
      <w:pPr>
        <w:pStyle w:val="ListParagraph"/>
        <w:numPr>
          <w:ilvl w:val="0"/>
          <w:numId w:val="6"/>
        </w:numPr>
        <w:ind w:left="714" w:hanging="357"/>
        <w:contextualSpacing/>
        <w:rPr>
          <w:sz w:val="24"/>
          <w:szCs w:val="24"/>
        </w:rPr>
      </w:pPr>
      <w:r w:rsidRPr="0085097E">
        <w:rPr>
          <w:sz w:val="24"/>
          <w:szCs w:val="24"/>
        </w:rPr>
        <w:t>DfE (2015) ‘Special educational needs and disability code of practice: 0 to 25 years’</w:t>
      </w:r>
    </w:p>
    <w:p w14:paraId="6C55FBCC" w14:textId="77777777" w:rsidR="00C873E4" w:rsidRPr="0085097E" w:rsidRDefault="00C873E4" w:rsidP="00316612">
      <w:pPr>
        <w:pStyle w:val="ListParagraph"/>
        <w:numPr>
          <w:ilvl w:val="0"/>
          <w:numId w:val="6"/>
        </w:numPr>
        <w:ind w:left="714" w:hanging="357"/>
        <w:contextualSpacing/>
        <w:rPr>
          <w:sz w:val="24"/>
          <w:szCs w:val="24"/>
        </w:rPr>
      </w:pPr>
      <w:r w:rsidRPr="0085097E">
        <w:rPr>
          <w:sz w:val="24"/>
          <w:szCs w:val="24"/>
        </w:rPr>
        <w:t>DfE (2018) ‘Mental health and behaviour in schools’</w:t>
      </w:r>
    </w:p>
    <w:p w14:paraId="190792EA" w14:textId="77777777" w:rsidR="00C873E4" w:rsidRPr="0085097E" w:rsidRDefault="00C873E4" w:rsidP="00316612">
      <w:pPr>
        <w:pStyle w:val="ListParagraph"/>
        <w:numPr>
          <w:ilvl w:val="0"/>
          <w:numId w:val="6"/>
        </w:numPr>
        <w:ind w:left="714" w:hanging="357"/>
        <w:contextualSpacing/>
        <w:rPr>
          <w:sz w:val="24"/>
          <w:szCs w:val="24"/>
        </w:rPr>
      </w:pPr>
      <w:r w:rsidRPr="0085097E">
        <w:rPr>
          <w:sz w:val="24"/>
          <w:szCs w:val="24"/>
        </w:rPr>
        <w:lastRenderedPageBreak/>
        <w:t xml:space="preserve">DfE (2021) ‘Sexual violence and sexual harassment between children in schools and colleges’ </w:t>
      </w:r>
    </w:p>
    <w:p w14:paraId="36356821" w14:textId="038BC26B" w:rsidR="004D6EDE" w:rsidRPr="0085097E" w:rsidRDefault="004D6EDE" w:rsidP="00316612">
      <w:pPr>
        <w:pStyle w:val="ListParagraph"/>
        <w:numPr>
          <w:ilvl w:val="0"/>
          <w:numId w:val="6"/>
        </w:numPr>
        <w:ind w:left="714" w:hanging="357"/>
        <w:contextualSpacing/>
        <w:rPr>
          <w:sz w:val="24"/>
          <w:szCs w:val="24"/>
        </w:rPr>
      </w:pPr>
      <w:r w:rsidRPr="0085097E">
        <w:rPr>
          <w:sz w:val="24"/>
          <w:szCs w:val="24"/>
        </w:rPr>
        <w:t>DfE (20</w:t>
      </w:r>
      <w:r w:rsidR="00AC0ED8" w:rsidRPr="0085097E">
        <w:rPr>
          <w:sz w:val="24"/>
          <w:szCs w:val="24"/>
        </w:rPr>
        <w:t>22</w:t>
      </w:r>
      <w:r w:rsidRPr="0085097E">
        <w:rPr>
          <w:sz w:val="24"/>
          <w:szCs w:val="24"/>
        </w:rPr>
        <w:t>) ‘Behaviour in schools</w:t>
      </w:r>
      <w:r w:rsidR="00AC0ED8" w:rsidRPr="0085097E">
        <w:rPr>
          <w:sz w:val="24"/>
          <w:szCs w:val="24"/>
        </w:rPr>
        <w:t xml:space="preserve">: </w:t>
      </w:r>
      <w:r w:rsidR="008849E7" w:rsidRPr="0085097E">
        <w:rPr>
          <w:sz w:val="24"/>
          <w:szCs w:val="24"/>
        </w:rPr>
        <w:t>A</w:t>
      </w:r>
      <w:r w:rsidR="00AC0ED8" w:rsidRPr="0085097E">
        <w:rPr>
          <w:sz w:val="24"/>
          <w:szCs w:val="24"/>
        </w:rPr>
        <w:t>dvice for headteachers and school staff</w:t>
      </w:r>
      <w:r w:rsidRPr="0085097E">
        <w:rPr>
          <w:sz w:val="24"/>
          <w:szCs w:val="24"/>
        </w:rPr>
        <w:t xml:space="preserve">’ </w:t>
      </w:r>
    </w:p>
    <w:p w14:paraId="37CD39B4" w14:textId="5EFAD7EA" w:rsidR="003326B4" w:rsidRPr="0085097E" w:rsidRDefault="003326B4" w:rsidP="00316612">
      <w:pPr>
        <w:pStyle w:val="ListParagraph"/>
        <w:numPr>
          <w:ilvl w:val="0"/>
          <w:numId w:val="6"/>
        </w:numPr>
        <w:ind w:left="714" w:hanging="357"/>
        <w:contextualSpacing/>
        <w:rPr>
          <w:sz w:val="24"/>
          <w:szCs w:val="24"/>
        </w:rPr>
      </w:pPr>
      <w:r w:rsidRPr="0085097E">
        <w:rPr>
          <w:sz w:val="24"/>
          <w:szCs w:val="24"/>
        </w:rPr>
        <w:t>DfE (202</w:t>
      </w:r>
      <w:r w:rsidR="00AC0ED8" w:rsidRPr="0085097E">
        <w:rPr>
          <w:sz w:val="24"/>
          <w:szCs w:val="24"/>
        </w:rPr>
        <w:t>2</w:t>
      </w:r>
      <w:r w:rsidRPr="0085097E">
        <w:rPr>
          <w:sz w:val="24"/>
          <w:szCs w:val="24"/>
        </w:rPr>
        <w:t>) ‘Keeping children safe in education 202</w:t>
      </w:r>
      <w:r w:rsidR="00AC0ED8" w:rsidRPr="0085097E">
        <w:rPr>
          <w:sz w:val="24"/>
          <w:szCs w:val="24"/>
        </w:rPr>
        <w:t>2</w:t>
      </w:r>
      <w:r w:rsidRPr="0085097E">
        <w:rPr>
          <w:sz w:val="24"/>
          <w:szCs w:val="24"/>
        </w:rPr>
        <w:t>’</w:t>
      </w:r>
    </w:p>
    <w:p w14:paraId="04703AFC" w14:textId="77777777" w:rsidR="004D6EDE" w:rsidRPr="0085097E" w:rsidRDefault="004D6EDE" w:rsidP="000933D9">
      <w:pPr>
        <w:rPr>
          <w:sz w:val="24"/>
          <w:szCs w:val="24"/>
        </w:rPr>
      </w:pPr>
      <w:r w:rsidRPr="0085097E">
        <w:rPr>
          <w:sz w:val="24"/>
          <w:szCs w:val="24"/>
        </w:rPr>
        <w:t>This policy operates in conjunction with the following school policies:</w:t>
      </w:r>
    </w:p>
    <w:p w14:paraId="728797FC" w14:textId="446F6849" w:rsidR="003A053F" w:rsidRPr="0085097E" w:rsidRDefault="003A053F" w:rsidP="00316612">
      <w:pPr>
        <w:pStyle w:val="ListParagraph"/>
        <w:numPr>
          <w:ilvl w:val="0"/>
          <w:numId w:val="7"/>
        </w:numPr>
        <w:contextualSpacing/>
        <w:rPr>
          <w:sz w:val="24"/>
          <w:szCs w:val="24"/>
        </w:rPr>
      </w:pPr>
      <w:bookmarkStart w:id="11" w:name="_Hlk77084887"/>
      <w:r w:rsidRPr="0085097E">
        <w:rPr>
          <w:sz w:val="24"/>
          <w:szCs w:val="24"/>
        </w:rPr>
        <w:t>Complaints Procedures Policy</w:t>
      </w:r>
    </w:p>
    <w:p w14:paraId="01008A7F" w14:textId="7F67B955" w:rsidR="003A053F" w:rsidRPr="000B618E" w:rsidRDefault="003A053F" w:rsidP="00316612">
      <w:pPr>
        <w:pStyle w:val="ListParagraph"/>
        <w:numPr>
          <w:ilvl w:val="0"/>
          <w:numId w:val="7"/>
        </w:numPr>
        <w:contextualSpacing/>
        <w:rPr>
          <w:sz w:val="24"/>
          <w:szCs w:val="24"/>
        </w:rPr>
      </w:pPr>
      <w:r w:rsidRPr="000B618E">
        <w:rPr>
          <w:sz w:val="24"/>
          <w:szCs w:val="24"/>
        </w:rPr>
        <w:t>Special Educational Needs and Disabilities (SEND) Policy</w:t>
      </w:r>
    </w:p>
    <w:p w14:paraId="52165D1F" w14:textId="17EC443E" w:rsidR="003A053F" w:rsidRPr="000B618E" w:rsidRDefault="008A2B97" w:rsidP="00316612">
      <w:pPr>
        <w:pStyle w:val="ListParagraph"/>
        <w:numPr>
          <w:ilvl w:val="0"/>
          <w:numId w:val="7"/>
        </w:numPr>
        <w:contextualSpacing/>
        <w:rPr>
          <w:sz w:val="24"/>
          <w:szCs w:val="24"/>
        </w:rPr>
      </w:pPr>
      <w:r w:rsidRPr="000B618E">
        <w:rPr>
          <w:sz w:val="24"/>
          <w:szCs w:val="24"/>
        </w:rPr>
        <w:t>Child-on-child</w:t>
      </w:r>
      <w:r w:rsidR="003A053F" w:rsidRPr="000B618E">
        <w:rPr>
          <w:sz w:val="24"/>
          <w:szCs w:val="24"/>
        </w:rPr>
        <w:t xml:space="preserve"> Abuse Policy</w:t>
      </w:r>
    </w:p>
    <w:p w14:paraId="3EFF475A" w14:textId="77777777" w:rsidR="003A053F" w:rsidRPr="000B618E" w:rsidRDefault="003A053F" w:rsidP="00316612">
      <w:pPr>
        <w:pStyle w:val="ListParagraph"/>
        <w:numPr>
          <w:ilvl w:val="0"/>
          <w:numId w:val="7"/>
        </w:numPr>
        <w:contextualSpacing/>
        <w:rPr>
          <w:sz w:val="24"/>
          <w:szCs w:val="24"/>
        </w:rPr>
      </w:pPr>
      <w:r w:rsidRPr="000B618E">
        <w:rPr>
          <w:sz w:val="24"/>
          <w:szCs w:val="24"/>
        </w:rPr>
        <w:t>Child Protection and Safeguarding Policy</w:t>
      </w:r>
    </w:p>
    <w:p w14:paraId="43F76D09" w14:textId="5353D10F" w:rsidR="00916751" w:rsidRPr="000B618E" w:rsidRDefault="00D13E28" w:rsidP="00316612">
      <w:pPr>
        <w:pStyle w:val="ListParagraph"/>
        <w:numPr>
          <w:ilvl w:val="0"/>
          <w:numId w:val="7"/>
        </w:numPr>
        <w:ind w:left="714" w:hanging="357"/>
        <w:contextualSpacing/>
        <w:rPr>
          <w:sz w:val="24"/>
          <w:szCs w:val="24"/>
        </w:rPr>
      </w:pPr>
      <w:r w:rsidRPr="000B618E">
        <w:rPr>
          <w:sz w:val="24"/>
          <w:szCs w:val="24"/>
        </w:rPr>
        <w:t>Anti-</w:t>
      </w:r>
      <w:r w:rsidR="00FC63B5" w:rsidRPr="000B618E">
        <w:rPr>
          <w:sz w:val="24"/>
          <w:szCs w:val="24"/>
        </w:rPr>
        <w:t>b</w:t>
      </w:r>
      <w:r w:rsidRPr="000B618E">
        <w:rPr>
          <w:sz w:val="24"/>
          <w:szCs w:val="24"/>
        </w:rPr>
        <w:t>ullying Policy</w:t>
      </w:r>
    </w:p>
    <w:p w14:paraId="371F9A43" w14:textId="43535291" w:rsidR="004D6EDE" w:rsidRPr="000B618E" w:rsidRDefault="004D6EDE" w:rsidP="000B618E">
      <w:pPr>
        <w:pStyle w:val="Heading10"/>
      </w:pPr>
      <w:bookmarkStart w:id="12" w:name="_[Updated]_Roles_and"/>
      <w:bookmarkStart w:id="13" w:name="rolesandrespon"/>
      <w:bookmarkStart w:id="14" w:name="Subsection2"/>
      <w:bookmarkEnd w:id="11"/>
      <w:bookmarkEnd w:id="12"/>
      <w:r w:rsidRPr="002A1F97">
        <w:rPr>
          <w:u w:val="single"/>
        </w:rPr>
        <w:t>Roles and responsibilities</w:t>
      </w:r>
      <w:bookmarkEnd w:id="13"/>
      <w:r w:rsidR="005A2DE3" w:rsidRPr="000B618E">
        <w:t>:</w:t>
      </w:r>
    </w:p>
    <w:p w14:paraId="526DC133" w14:textId="1223F8D9" w:rsidR="004D6EDE" w:rsidRPr="000B618E" w:rsidRDefault="004D6EDE" w:rsidP="000933D9">
      <w:pPr>
        <w:rPr>
          <w:sz w:val="24"/>
          <w:szCs w:val="24"/>
        </w:rPr>
      </w:pPr>
      <w:r w:rsidRPr="000B618E">
        <w:rPr>
          <w:sz w:val="24"/>
          <w:szCs w:val="24"/>
        </w:rPr>
        <w:t xml:space="preserve">The </w:t>
      </w:r>
      <w:r w:rsidR="00153CB9">
        <w:rPr>
          <w:bCs/>
          <w:sz w:val="24"/>
          <w:szCs w:val="24"/>
        </w:rPr>
        <w:t>Trust</w:t>
      </w:r>
      <w:r w:rsidRPr="000B618E">
        <w:rPr>
          <w:bCs/>
          <w:sz w:val="24"/>
          <w:szCs w:val="24"/>
        </w:rPr>
        <w:t xml:space="preserve"> board</w:t>
      </w:r>
      <w:r w:rsidRPr="000B618E">
        <w:rPr>
          <w:sz w:val="24"/>
          <w:szCs w:val="24"/>
        </w:rPr>
        <w:t xml:space="preserve"> </w:t>
      </w:r>
      <w:r w:rsidR="00945B64" w:rsidRPr="000B618E">
        <w:rPr>
          <w:sz w:val="24"/>
          <w:szCs w:val="24"/>
        </w:rPr>
        <w:t>will have</w:t>
      </w:r>
      <w:r w:rsidRPr="000B618E">
        <w:rPr>
          <w:sz w:val="24"/>
          <w:szCs w:val="24"/>
        </w:rPr>
        <w:t xml:space="preserve"> overall responsibility for:</w:t>
      </w:r>
    </w:p>
    <w:p w14:paraId="3A7FDB9B" w14:textId="669C0D29" w:rsidR="004D6EDE" w:rsidRPr="000B618E" w:rsidRDefault="004D6EDE" w:rsidP="00316612">
      <w:pPr>
        <w:pStyle w:val="ListParagraph"/>
        <w:numPr>
          <w:ilvl w:val="0"/>
          <w:numId w:val="8"/>
        </w:numPr>
        <w:ind w:left="714" w:hanging="357"/>
        <w:contextualSpacing/>
        <w:rPr>
          <w:sz w:val="24"/>
          <w:szCs w:val="24"/>
        </w:rPr>
      </w:pPr>
      <w:r w:rsidRPr="000B618E">
        <w:rPr>
          <w:sz w:val="24"/>
          <w:szCs w:val="24"/>
        </w:rPr>
        <w:t>Ensuring that this policy, as written, does not discriminate on any grounds, including, but not limited to, age, disability, gender reassignment, gender identity, marriage and civil partnership, race, religion or belief, sex and sexual orientation.</w:t>
      </w:r>
    </w:p>
    <w:p w14:paraId="5618A1B9" w14:textId="5DF3AAC7" w:rsidR="004D6EDE" w:rsidRPr="000B618E" w:rsidRDefault="004D6EDE" w:rsidP="00316612">
      <w:pPr>
        <w:pStyle w:val="ListParagraph"/>
        <w:numPr>
          <w:ilvl w:val="0"/>
          <w:numId w:val="8"/>
        </w:numPr>
        <w:ind w:left="714" w:hanging="357"/>
        <w:contextualSpacing/>
        <w:rPr>
          <w:color w:val="347186"/>
          <w:sz w:val="24"/>
          <w:szCs w:val="24"/>
        </w:rPr>
      </w:pPr>
      <w:r w:rsidRPr="000B618E">
        <w:rPr>
          <w:sz w:val="24"/>
          <w:szCs w:val="24"/>
        </w:rPr>
        <w:t>Promoting a culture</w:t>
      </w:r>
      <w:r w:rsidR="005215EF" w:rsidRPr="000B618E">
        <w:rPr>
          <w:sz w:val="24"/>
          <w:szCs w:val="24"/>
        </w:rPr>
        <w:t xml:space="preserve"> at ROOTS</w:t>
      </w:r>
      <w:r w:rsidRPr="000B618E">
        <w:rPr>
          <w:sz w:val="24"/>
          <w:szCs w:val="24"/>
        </w:rPr>
        <w:t xml:space="preserve"> where calm, dignity and structure encompass every space and activity. </w:t>
      </w:r>
    </w:p>
    <w:p w14:paraId="0A011CF0" w14:textId="581F39E3" w:rsidR="004D6EDE" w:rsidRPr="000B618E" w:rsidRDefault="004D6EDE" w:rsidP="00316612">
      <w:pPr>
        <w:pStyle w:val="ListParagraph"/>
        <w:numPr>
          <w:ilvl w:val="0"/>
          <w:numId w:val="8"/>
        </w:numPr>
        <w:ind w:left="714" w:hanging="357"/>
        <w:contextualSpacing/>
        <w:rPr>
          <w:color w:val="347186"/>
          <w:sz w:val="24"/>
          <w:szCs w:val="24"/>
        </w:rPr>
      </w:pPr>
      <w:r w:rsidRPr="000B618E">
        <w:rPr>
          <w:sz w:val="24"/>
          <w:szCs w:val="24"/>
        </w:rPr>
        <w:t xml:space="preserve">Handling complaints regarding this policy, as outlined in the </w:t>
      </w:r>
      <w:r w:rsidR="005215EF" w:rsidRPr="000B618E">
        <w:rPr>
          <w:sz w:val="24"/>
          <w:szCs w:val="24"/>
        </w:rPr>
        <w:t>centre</w:t>
      </w:r>
      <w:r w:rsidR="00330A40">
        <w:rPr>
          <w:sz w:val="24"/>
          <w:szCs w:val="24"/>
        </w:rPr>
        <w:t>’</w:t>
      </w:r>
      <w:r w:rsidR="005215EF" w:rsidRPr="000B618E">
        <w:rPr>
          <w:sz w:val="24"/>
          <w:szCs w:val="24"/>
        </w:rPr>
        <w:t>s</w:t>
      </w:r>
      <w:r w:rsidRPr="000B618E">
        <w:rPr>
          <w:sz w:val="24"/>
          <w:szCs w:val="24"/>
        </w:rPr>
        <w:t xml:space="preserve"> </w:t>
      </w:r>
      <w:r w:rsidRPr="000B618E">
        <w:rPr>
          <w:bCs/>
          <w:sz w:val="24"/>
          <w:szCs w:val="24"/>
        </w:rPr>
        <w:t>Complaints Procedures Policy</w:t>
      </w:r>
      <w:r w:rsidRPr="000B618E">
        <w:rPr>
          <w:sz w:val="24"/>
          <w:szCs w:val="24"/>
        </w:rPr>
        <w:t>.</w:t>
      </w:r>
    </w:p>
    <w:p w14:paraId="4589ED4B" w14:textId="3CB4291C" w:rsidR="00667985" w:rsidRPr="000B618E" w:rsidRDefault="00667985" w:rsidP="00316612">
      <w:pPr>
        <w:pStyle w:val="ListParagraph"/>
        <w:numPr>
          <w:ilvl w:val="0"/>
          <w:numId w:val="8"/>
        </w:numPr>
        <w:ind w:left="714" w:hanging="357"/>
        <w:contextualSpacing/>
        <w:rPr>
          <w:color w:val="347186"/>
          <w:sz w:val="24"/>
          <w:szCs w:val="24"/>
        </w:rPr>
      </w:pPr>
      <w:r w:rsidRPr="000B618E">
        <w:rPr>
          <w:sz w:val="24"/>
          <w:szCs w:val="24"/>
        </w:rPr>
        <w:t>Ensuring this policy is published on the website.</w:t>
      </w:r>
    </w:p>
    <w:p w14:paraId="67BFD7C9" w14:textId="3E001C42" w:rsidR="004D6EDE" w:rsidRPr="000B618E" w:rsidRDefault="004D6EDE" w:rsidP="000933D9">
      <w:pPr>
        <w:rPr>
          <w:sz w:val="24"/>
          <w:szCs w:val="24"/>
        </w:rPr>
      </w:pPr>
      <w:r w:rsidRPr="000B618E">
        <w:rPr>
          <w:sz w:val="24"/>
          <w:szCs w:val="24"/>
        </w:rPr>
        <w:t xml:space="preserve">The </w:t>
      </w:r>
      <w:r w:rsidR="00457AB3" w:rsidRPr="000B618E">
        <w:rPr>
          <w:sz w:val="24"/>
          <w:szCs w:val="24"/>
        </w:rPr>
        <w:t>Co-</w:t>
      </w:r>
      <w:r w:rsidR="00457AB3" w:rsidRPr="000B618E">
        <w:rPr>
          <w:bCs/>
          <w:sz w:val="24"/>
          <w:szCs w:val="24"/>
        </w:rPr>
        <w:t>H</w:t>
      </w:r>
      <w:r w:rsidRPr="000B618E">
        <w:rPr>
          <w:bCs/>
          <w:sz w:val="24"/>
          <w:szCs w:val="24"/>
        </w:rPr>
        <w:t>eadteacher</w:t>
      </w:r>
      <w:r w:rsidR="00457AB3" w:rsidRPr="000B618E">
        <w:rPr>
          <w:bCs/>
          <w:sz w:val="24"/>
          <w:szCs w:val="24"/>
        </w:rPr>
        <w:t xml:space="preserve">’s </w:t>
      </w:r>
      <w:r w:rsidR="00945B64" w:rsidRPr="000B618E">
        <w:rPr>
          <w:bCs/>
          <w:sz w:val="24"/>
          <w:szCs w:val="24"/>
        </w:rPr>
        <w:t>will be</w:t>
      </w:r>
      <w:r w:rsidRPr="000B618E">
        <w:rPr>
          <w:sz w:val="24"/>
          <w:szCs w:val="24"/>
        </w:rPr>
        <w:t xml:space="preserve"> responsible for:</w:t>
      </w:r>
    </w:p>
    <w:p w14:paraId="5FE473FD" w14:textId="5E4323EE" w:rsidR="00100A43" w:rsidRPr="000B618E" w:rsidRDefault="00A30EB9" w:rsidP="00316612">
      <w:pPr>
        <w:pStyle w:val="ListParagraph"/>
        <w:numPr>
          <w:ilvl w:val="0"/>
          <w:numId w:val="9"/>
        </w:numPr>
        <w:contextualSpacing/>
        <w:rPr>
          <w:sz w:val="24"/>
          <w:szCs w:val="24"/>
        </w:rPr>
      </w:pPr>
      <w:r w:rsidRPr="000B618E">
        <w:rPr>
          <w:sz w:val="24"/>
          <w:szCs w:val="24"/>
        </w:rPr>
        <w:t>The monitoring and implementation of this policy</w:t>
      </w:r>
      <w:r w:rsidRPr="000B618E">
        <w:rPr>
          <w:color w:val="FFD006"/>
          <w:sz w:val="24"/>
          <w:szCs w:val="24"/>
        </w:rPr>
        <w:t xml:space="preserve"> </w:t>
      </w:r>
      <w:r w:rsidRPr="000B618E">
        <w:rPr>
          <w:sz w:val="24"/>
          <w:szCs w:val="24"/>
        </w:rPr>
        <w:t xml:space="preserve">at the </w:t>
      </w:r>
      <w:r w:rsidR="00457AB3" w:rsidRPr="000B618E">
        <w:rPr>
          <w:sz w:val="24"/>
          <w:szCs w:val="24"/>
        </w:rPr>
        <w:t>centre</w:t>
      </w:r>
      <w:r w:rsidRPr="000B618E">
        <w:rPr>
          <w:sz w:val="24"/>
          <w:szCs w:val="24"/>
        </w:rPr>
        <w:t xml:space="preserve">. </w:t>
      </w:r>
    </w:p>
    <w:p w14:paraId="15E5E0C4" w14:textId="52921794" w:rsidR="0086183C" w:rsidRPr="000B618E" w:rsidRDefault="0086183C" w:rsidP="00316612">
      <w:pPr>
        <w:pStyle w:val="ListParagraph"/>
        <w:numPr>
          <w:ilvl w:val="0"/>
          <w:numId w:val="9"/>
        </w:numPr>
        <w:contextualSpacing/>
        <w:rPr>
          <w:sz w:val="24"/>
          <w:szCs w:val="24"/>
        </w:rPr>
      </w:pPr>
      <w:r w:rsidRPr="000B618E">
        <w:rPr>
          <w:sz w:val="24"/>
          <w:szCs w:val="24"/>
        </w:rPr>
        <w:t xml:space="preserve">Ensuring all staff, </w:t>
      </w:r>
      <w:r w:rsidRPr="00D2452A">
        <w:rPr>
          <w:sz w:val="24"/>
          <w:szCs w:val="24"/>
          <w:u w:val="single"/>
        </w:rPr>
        <w:t>parents and volunteers</w:t>
      </w:r>
      <w:r w:rsidR="00330A40">
        <w:rPr>
          <w:sz w:val="24"/>
          <w:szCs w:val="24"/>
          <w:u w:val="single"/>
        </w:rPr>
        <w:t>/</w:t>
      </w:r>
      <w:r w:rsidRPr="000B618E">
        <w:rPr>
          <w:sz w:val="24"/>
          <w:szCs w:val="24"/>
        </w:rPr>
        <w:t xml:space="preserve"> have a gold standard of training around the </w:t>
      </w:r>
      <w:r w:rsidR="002E02B0" w:rsidRPr="000B618E">
        <w:rPr>
          <w:sz w:val="24"/>
          <w:szCs w:val="24"/>
        </w:rPr>
        <w:t>3</w:t>
      </w:r>
      <w:r w:rsidRPr="000B618E">
        <w:rPr>
          <w:sz w:val="24"/>
          <w:szCs w:val="24"/>
        </w:rPr>
        <w:t>R’s (Bruce Perry)</w:t>
      </w:r>
      <w:r w:rsidR="00916751" w:rsidRPr="000B618E">
        <w:rPr>
          <w:sz w:val="24"/>
          <w:szCs w:val="24"/>
        </w:rPr>
        <w:t xml:space="preserve">, </w:t>
      </w:r>
      <w:r w:rsidRPr="000B618E">
        <w:rPr>
          <w:sz w:val="24"/>
          <w:szCs w:val="24"/>
        </w:rPr>
        <w:t>TEAM PUPIL</w:t>
      </w:r>
      <w:r w:rsidR="00916751" w:rsidRPr="000B618E">
        <w:rPr>
          <w:sz w:val="24"/>
          <w:szCs w:val="24"/>
        </w:rPr>
        <w:t xml:space="preserve"> and PACE</w:t>
      </w:r>
      <w:r w:rsidRPr="000B618E">
        <w:rPr>
          <w:sz w:val="24"/>
          <w:szCs w:val="24"/>
        </w:rPr>
        <w:t>.</w:t>
      </w:r>
      <w:r w:rsidR="000B618E">
        <w:rPr>
          <w:sz w:val="24"/>
          <w:szCs w:val="24"/>
        </w:rPr>
        <w:t xml:space="preserve"> (See Appendix for more info)</w:t>
      </w:r>
    </w:p>
    <w:p w14:paraId="45C6277D" w14:textId="7A453B3E" w:rsidR="004D6EDE" w:rsidRPr="000B618E" w:rsidRDefault="00330A40" w:rsidP="00316612">
      <w:pPr>
        <w:pStyle w:val="ListParagraph"/>
        <w:numPr>
          <w:ilvl w:val="0"/>
          <w:numId w:val="9"/>
        </w:numPr>
        <w:ind w:left="714" w:hanging="357"/>
        <w:contextualSpacing/>
        <w:rPr>
          <w:sz w:val="24"/>
          <w:szCs w:val="24"/>
        </w:rPr>
      </w:pPr>
      <w:r>
        <w:rPr>
          <w:sz w:val="24"/>
          <w:szCs w:val="24"/>
        </w:rPr>
        <w:t xml:space="preserve">Introducing measures to ensure </w:t>
      </w:r>
      <w:r w:rsidR="000C3C89" w:rsidRPr="000B618E">
        <w:rPr>
          <w:sz w:val="24"/>
          <w:szCs w:val="24"/>
        </w:rPr>
        <w:t>high expectations of pupils’ conduct and</w:t>
      </w:r>
      <w:r w:rsidR="004D6EDE" w:rsidRPr="000B618E">
        <w:rPr>
          <w:sz w:val="24"/>
          <w:szCs w:val="24"/>
        </w:rPr>
        <w:t xml:space="preserve"> </w:t>
      </w:r>
      <w:r w:rsidR="00A12B5E" w:rsidRPr="000B618E">
        <w:rPr>
          <w:sz w:val="24"/>
          <w:szCs w:val="24"/>
        </w:rPr>
        <w:t>behaviour</w:t>
      </w:r>
      <w:r>
        <w:rPr>
          <w:sz w:val="24"/>
          <w:szCs w:val="24"/>
        </w:rPr>
        <w:t>.</w:t>
      </w:r>
      <w:r w:rsidR="00A12B5E" w:rsidRPr="000B618E">
        <w:rPr>
          <w:sz w:val="24"/>
          <w:szCs w:val="24"/>
        </w:rPr>
        <w:t xml:space="preserve"> </w:t>
      </w:r>
    </w:p>
    <w:p w14:paraId="5DE5CEB5" w14:textId="0B9DEE24" w:rsidR="004D6EDE" w:rsidRPr="000B618E" w:rsidRDefault="00457AB3" w:rsidP="00316612">
      <w:pPr>
        <w:pStyle w:val="ListParagraph"/>
        <w:numPr>
          <w:ilvl w:val="0"/>
          <w:numId w:val="9"/>
        </w:numPr>
        <w:ind w:left="714" w:hanging="357"/>
        <w:contextualSpacing/>
        <w:rPr>
          <w:sz w:val="24"/>
          <w:szCs w:val="24"/>
        </w:rPr>
      </w:pPr>
      <w:r w:rsidRPr="000B618E">
        <w:rPr>
          <w:sz w:val="24"/>
          <w:szCs w:val="24"/>
        </w:rPr>
        <w:t xml:space="preserve">Agreeing the centres </w:t>
      </w:r>
      <w:r w:rsidR="004057DA" w:rsidRPr="000B618E">
        <w:rPr>
          <w:sz w:val="24"/>
          <w:szCs w:val="24"/>
        </w:rPr>
        <w:t xml:space="preserve">rules and ensuring the environment is attuned to the needs of the </w:t>
      </w:r>
      <w:r w:rsidR="0086183C" w:rsidRPr="000B618E">
        <w:rPr>
          <w:sz w:val="24"/>
          <w:szCs w:val="24"/>
        </w:rPr>
        <w:t>students.</w:t>
      </w:r>
    </w:p>
    <w:p w14:paraId="5437EFF6" w14:textId="77777777" w:rsidR="004D6EDE" w:rsidRPr="000B618E" w:rsidRDefault="004D6EDE" w:rsidP="00316612">
      <w:pPr>
        <w:pStyle w:val="ListParagraph"/>
        <w:numPr>
          <w:ilvl w:val="0"/>
          <w:numId w:val="9"/>
        </w:numPr>
        <w:ind w:left="714" w:hanging="357"/>
        <w:contextualSpacing/>
        <w:rPr>
          <w:sz w:val="24"/>
          <w:szCs w:val="24"/>
        </w:rPr>
      </w:pPr>
      <w:r w:rsidRPr="000B618E">
        <w:rPr>
          <w:sz w:val="24"/>
          <w:szCs w:val="24"/>
        </w:rPr>
        <w:t>The day-to-day implementation of this policy.</w:t>
      </w:r>
    </w:p>
    <w:p w14:paraId="00FD9407" w14:textId="42DA108B" w:rsidR="004D6EDE" w:rsidRPr="000B618E" w:rsidRDefault="004D6EDE" w:rsidP="00316612">
      <w:pPr>
        <w:pStyle w:val="ListParagraph"/>
        <w:numPr>
          <w:ilvl w:val="0"/>
          <w:numId w:val="9"/>
        </w:numPr>
        <w:ind w:left="714" w:hanging="357"/>
        <w:contextualSpacing/>
        <w:rPr>
          <w:sz w:val="24"/>
          <w:szCs w:val="24"/>
        </w:rPr>
      </w:pPr>
      <w:r w:rsidRPr="000B618E">
        <w:rPr>
          <w:sz w:val="24"/>
          <w:szCs w:val="24"/>
        </w:rPr>
        <w:t>Publi</w:t>
      </w:r>
      <w:r w:rsidR="00667985" w:rsidRPr="000B618E">
        <w:rPr>
          <w:sz w:val="24"/>
          <w:szCs w:val="24"/>
        </w:rPr>
        <w:t>cising</w:t>
      </w:r>
      <w:r w:rsidRPr="000B618E">
        <w:rPr>
          <w:sz w:val="24"/>
          <w:szCs w:val="24"/>
        </w:rPr>
        <w:t xml:space="preserve"> this policy </w:t>
      </w:r>
      <w:r w:rsidR="00667985" w:rsidRPr="000B618E">
        <w:rPr>
          <w:sz w:val="24"/>
          <w:szCs w:val="24"/>
        </w:rPr>
        <w:t xml:space="preserve">in writing </w:t>
      </w:r>
      <w:r w:rsidRPr="000B618E">
        <w:rPr>
          <w:sz w:val="24"/>
          <w:szCs w:val="24"/>
        </w:rPr>
        <w:t xml:space="preserve">to staff, </w:t>
      </w:r>
      <w:r w:rsidR="00AC6834" w:rsidRPr="000B618E">
        <w:rPr>
          <w:sz w:val="24"/>
          <w:szCs w:val="24"/>
        </w:rPr>
        <w:t>parents,</w:t>
      </w:r>
      <w:r w:rsidRPr="000B618E">
        <w:rPr>
          <w:sz w:val="24"/>
          <w:szCs w:val="24"/>
        </w:rPr>
        <w:t xml:space="preserve"> and pupils at least once a year.</w:t>
      </w:r>
    </w:p>
    <w:p w14:paraId="1B2473FD" w14:textId="296EE318" w:rsidR="004D6EDE" w:rsidRPr="000B618E" w:rsidRDefault="004D6EDE" w:rsidP="00316612">
      <w:pPr>
        <w:pStyle w:val="ListParagraph"/>
        <w:numPr>
          <w:ilvl w:val="0"/>
          <w:numId w:val="9"/>
        </w:numPr>
        <w:ind w:left="714" w:hanging="357"/>
        <w:contextualSpacing/>
        <w:rPr>
          <w:sz w:val="24"/>
          <w:szCs w:val="24"/>
        </w:rPr>
      </w:pPr>
      <w:r w:rsidRPr="000B618E">
        <w:rPr>
          <w:sz w:val="24"/>
          <w:szCs w:val="24"/>
        </w:rPr>
        <w:t xml:space="preserve">Reporting to the </w:t>
      </w:r>
      <w:r w:rsidR="00153CB9">
        <w:rPr>
          <w:sz w:val="24"/>
          <w:szCs w:val="24"/>
        </w:rPr>
        <w:t xml:space="preserve">Trust </w:t>
      </w:r>
      <w:r w:rsidRPr="000B618E">
        <w:rPr>
          <w:sz w:val="24"/>
          <w:szCs w:val="24"/>
        </w:rPr>
        <w:t xml:space="preserve">board on the implementation of this policy, including its effectiveness in addressing any </w:t>
      </w:r>
      <w:r w:rsidR="004057DA" w:rsidRPr="000B618E">
        <w:rPr>
          <w:sz w:val="24"/>
          <w:szCs w:val="24"/>
        </w:rPr>
        <w:t>unmet needs.</w:t>
      </w:r>
    </w:p>
    <w:p w14:paraId="70189BFF" w14:textId="0034A3BA" w:rsidR="004057DA" w:rsidRPr="000B618E" w:rsidRDefault="004057DA" w:rsidP="00316612">
      <w:pPr>
        <w:pStyle w:val="ListParagraph"/>
        <w:numPr>
          <w:ilvl w:val="0"/>
          <w:numId w:val="9"/>
        </w:numPr>
        <w:ind w:left="714" w:hanging="357"/>
        <w:contextualSpacing/>
        <w:rPr>
          <w:sz w:val="24"/>
          <w:szCs w:val="24"/>
        </w:rPr>
      </w:pPr>
      <w:r w:rsidRPr="000B618E">
        <w:rPr>
          <w:sz w:val="24"/>
          <w:szCs w:val="24"/>
        </w:rPr>
        <w:t xml:space="preserve">Establishing “TEAM PUPIL” </w:t>
      </w:r>
      <w:r w:rsidR="00A12B5E" w:rsidRPr="000B618E">
        <w:rPr>
          <w:sz w:val="24"/>
          <w:szCs w:val="24"/>
        </w:rPr>
        <w:t>for</w:t>
      </w:r>
      <w:r w:rsidRPr="000B618E">
        <w:rPr>
          <w:sz w:val="24"/>
          <w:szCs w:val="24"/>
        </w:rPr>
        <w:t xml:space="preserve"> pupils in the centre</w:t>
      </w:r>
      <w:r w:rsidR="00A12B5E" w:rsidRPr="000B618E">
        <w:rPr>
          <w:sz w:val="24"/>
          <w:szCs w:val="24"/>
        </w:rPr>
        <w:t xml:space="preserve"> that may need further </w:t>
      </w:r>
      <w:r w:rsidR="002E02B0" w:rsidRPr="000B618E">
        <w:rPr>
          <w:sz w:val="24"/>
          <w:szCs w:val="24"/>
        </w:rPr>
        <w:t>support</w:t>
      </w:r>
      <w:r w:rsidRPr="000B618E">
        <w:rPr>
          <w:sz w:val="24"/>
          <w:szCs w:val="24"/>
        </w:rPr>
        <w:t xml:space="preserve">. (See Appendix </w:t>
      </w:r>
      <w:r w:rsidR="000B618E">
        <w:rPr>
          <w:sz w:val="24"/>
          <w:szCs w:val="24"/>
        </w:rPr>
        <w:t>3</w:t>
      </w:r>
      <w:r w:rsidRPr="000B618E">
        <w:rPr>
          <w:sz w:val="24"/>
          <w:szCs w:val="24"/>
        </w:rPr>
        <w:t>)</w:t>
      </w:r>
    </w:p>
    <w:p w14:paraId="4B91B25C" w14:textId="4D31BC52" w:rsidR="00277CDC" w:rsidRPr="000B618E" w:rsidRDefault="00277CDC" w:rsidP="004057DA">
      <w:pPr>
        <w:pStyle w:val="ListParagraph"/>
        <w:ind w:left="714"/>
        <w:contextualSpacing/>
        <w:rPr>
          <w:sz w:val="24"/>
          <w:szCs w:val="24"/>
        </w:rPr>
      </w:pPr>
      <w:r w:rsidRPr="000B618E">
        <w:rPr>
          <w:sz w:val="24"/>
          <w:szCs w:val="24"/>
        </w:rPr>
        <w:t>.</w:t>
      </w:r>
    </w:p>
    <w:p w14:paraId="67C9013C" w14:textId="77777777" w:rsidR="00D2452A" w:rsidRDefault="00D2452A" w:rsidP="000933D9">
      <w:pPr>
        <w:rPr>
          <w:sz w:val="24"/>
          <w:szCs w:val="24"/>
        </w:rPr>
      </w:pPr>
    </w:p>
    <w:p w14:paraId="52D8905B" w14:textId="77777777" w:rsidR="00A744D0" w:rsidRDefault="00A744D0" w:rsidP="000933D9">
      <w:pPr>
        <w:rPr>
          <w:sz w:val="24"/>
          <w:szCs w:val="24"/>
        </w:rPr>
      </w:pPr>
    </w:p>
    <w:p w14:paraId="775734C0" w14:textId="3EAECC18" w:rsidR="004D6EDE" w:rsidRPr="000B618E" w:rsidRDefault="004D6EDE" w:rsidP="000933D9">
      <w:pPr>
        <w:rPr>
          <w:sz w:val="24"/>
          <w:szCs w:val="24"/>
        </w:rPr>
      </w:pPr>
      <w:r w:rsidRPr="000B618E">
        <w:rPr>
          <w:sz w:val="24"/>
          <w:szCs w:val="24"/>
        </w:rPr>
        <w:t xml:space="preserve">The SENCO </w:t>
      </w:r>
      <w:r w:rsidR="00945B64" w:rsidRPr="000B618E">
        <w:rPr>
          <w:sz w:val="24"/>
          <w:szCs w:val="24"/>
        </w:rPr>
        <w:t>will be</w:t>
      </w:r>
      <w:r w:rsidRPr="000B618E">
        <w:rPr>
          <w:sz w:val="24"/>
          <w:szCs w:val="24"/>
        </w:rPr>
        <w:t xml:space="preserve"> responsible for:</w:t>
      </w:r>
    </w:p>
    <w:p w14:paraId="6B3942D1" w14:textId="0940896F" w:rsidR="004057DA" w:rsidRPr="000B618E" w:rsidRDefault="004057DA" w:rsidP="00316612">
      <w:pPr>
        <w:pStyle w:val="ListParagraph"/>
        <w:numPr>
          <w:ilvl w:val="0"/>
          <w:numId w:val="10"/>
        </w:numPr>
        <w:ind w:left="714" w:hanging="357"/>
        <w:contextualSpacing/>
        <w:rPr>
          <w:sz w:val="24"/>
          <w:szCs w:val="24"/>
        </w:rPr>
      </w:pPr>
      <w:r w:rsidRPr="000B618E">
        <w:rPr>
          <w:sz w:val="24"/>
          <w:szCs w:val="24"/>
        </w:rPr>
        <w:t>Consolidating all</w:t>
      </w:r>
      <w:r w:rsidR="00330A40">
        <w:rPr>
          <w:sz w:val="24"/>
          <w:szCs w:val="24"/>
        </w:rPr>
        <w:t xml:space="preserve"> </w:t>
      </w:r>
      <w:r w:rsidRPr="000B618E">
        <w:rPr>
          <w:sz w:val="24"/>
          <w:szCs w:val="24"/>
        </w:rPr>
        <w:t>the</w:t>
      </w:r>
      <w:r w:rsidR="00AC6834" w:rsidRPr="000B618E">
        <w:rPr>
          <w:sz w:val="24"/>
          <w:szCs w:val="24"/>
        </w:rPr>
        <w:t xml:space="preserve"> historical</w:t>
      </w:r>
      <w:r w:rsidRPr="000B618E">
        <w:rPr>
          <w:sz w:val="24"/>
          <w:szCs w:val="24"/>
        </w:rPr>
        <w:t xml:space="preserve"> information</w:t>
      </w:r>
      <w:r w:rsidR="00AC6834" w:rsidRPr="000B618E">
        <w:rPr>
          <w:sz w:val="24"/>
          <w:szCs w:val="24"/>
        </w:rPr>
        <w:t xml:space="preserve"> around a pupil</w:t>
      </w:r>
      <w:r w:rsidRPr="000B618E">
        <w:rPr>
          <w:sz w:val="24"/>
          <w:szCs w:val="24"/>
        </w:rPr>
        <w:t xml:space="preserve"> </w:t>
      </w:r>
      <w:r w:rsidR="00AC6834" w:rsidRPr="000B618E">
        <w:rPr>
          <w:sz w:val="24"/>
          <w:szCs w:val="24"/>
        </w:rPr>
        <w:t>and allocating a</w:t>
      </w:r>
      <w:r w:rsidR="00153CB9">
        <w:rPr>
          <w:sz w:val="24"/>
          <w:szCs w:val="24"/>
        </w:rPr>
        <w:t>n</w:t>
      </w:r>
      <w:r w:rsidR="00AC6834" w:rsidRPr="000B618E">
        <w:rPr>
          <w:sz w:val="24"/>
          <w:szCs w:val="24"/>
        </w:rPr>
        <w:t xml:space="preserve"> appropriate and supportive group around </w:t>
      </w:r>
      <w:r w:rsidR="00153CB9">
        <w:rPr>
          <w:sz w:val="24"/>
          <w:szCs w:val="24"/>
        </w:rPr>
        <w:t xml:space="preserve">a </w:t>
      </w:r>
      <w:r w:rsidR="00AC6834" w:rsidRPr="000B618E">
        <w:rPr>
          <w:sz w:val="24"/>
          <w:szCs w:val="24"/>
        </w:rPr>
        <w:t>pupil</w:t>
      </w:r>
      <w:r w:rsidR="00153CB9">
        <w:rPr>
          <w:sz w:val="24"/>
          <w:szCs w:val="24"/>
        </w:rPr>
        <w:t xml:space="preserve"> when needed</w:t>
      </w:r>
      <w:r w:rsidR="00330A40">
        <w:rPr>
          <w:sz w:val="24"/>
          <w:szCs w:val="24"/>
        </w:rPr>
        <w:t>.</w:t>
      </w:r>
      <w:r w:rsidR="00AC6834" w:rsidRPr="000B618E">
        <w:rPr>
          <w:sz w:val="24"/>
          <w:szCs w:val="24"/>
        </w:rPr>
        <w:t xml:space="preserve"> TEAM PUPIL.  </w:t>
      </w:r>
    </w:p>
    <w:p w14:paraId="10B0EC78" w14:textId="51AE71E7" w:rsidR="004D6EDE" w:rsidRPr="000B618E" w:rsidRDefault="004D6EDE" w:rsidP="00316612">
      <w:pPr>
        <w:pStyle w:val="ListParagraph"/>
        <w:numPr>
          <w:ilvl w:val="0"/>
          <w:numId w:val="10"/>
        </w:numPr>
        <w:ind w:left="714" w:hanging="357"/>
        <w:contextualSpacing/>
        <w:rPr>
          <w:sz w:val="24"/>
          <w:szCs w:val="24"/>
        </w:rPr>
      </w:pPr>
      <w:r w:rsidRPr="000B618E">
        <w:rPr>
          <w:sz w:val="24"/>
          <w:szCs w:val="24"/>
        </w:rPr>
        <w:t>Supporting teachers in the further assessment of a pupil’s strengths an</w:t>
      </w:r>
      <w:r w:rsidR="00A30EB9" w:rsidRPr="000B618E">
        <w:rPr>
          <w:sz w:val="24"/>
          <w:szCs w:val="24"/>
        </w:rPr>
        <w:t>d</w:t>
      </w:r>
      <w:r w:rsidRPr="000B618E">
        <w:rPr>
          <w:sz w:val="24"/>
          <w:szCs w:val="24"/>
        </w:rPr>
        <w:t xml:space="preserve"> areas for improvement and advising on </w:t>
      </w:r>
      <w:r w:rsidR="00330A40">
        <w:rPr>
          <w:sz w:val="24"/>
          <w:szCs w:val="24"/>
        </w:rPr>
        <w:t>its</w:t>
      </w:r>
      <w:r w:rsidRPr="000B618E">
        <w:rPr>
          <w:sz w:val="24"/>
          <w:szCs w:val="24"/>
        </w:rPr>
        <w:t xml:space="preserve"> effective implementation</w:t>
      </w:r>
      <w:r w:rsidR="00330A40">
        <w:rPr>
          <w:sz w:val="24"/>
          <w:szCs w:val="24"/>
        </w:rPr>
        <w:t>.</w:t>
      </w:r>
    </w:p>
    <w:p w14:paraId="09C4F993" w14:textId="2F440FD9" w:rsidR="00AC6834" w:rsidRPr="000B618E" w:rsidRDefault="00AC6834" w:rsidP="00316612">
      <w:pPr>
        <w:pStyle w:val="ListParagraph"/>
        <w:numPr>
          <w:ilvl w:val="0"/>
          <w:numId w:val="10"/>
        </w:numPr>
        <w:ind w:left="714" w:hanging="357"/>
        <w:contextualSpacing/>
        <w:rPr>
          <w:sz w:val="24"/>
          <w:szCs w:val="24"/>
        </w:rPr>
      </w:pPr>
      <w:r w:rsidRPr="000B618E">
        <w:rPr>
          <w:sz w:val="24"/>
          <w:szCs w:val="24"/>
        </w:rPr>
        <w:t>Initial assessments of well-being on entry to the centre</w:t>
      </w:r>
      <w:r w:rsidR="0086183C" w:rsidRPr="000B618E">
        <w:rPr>
          <w:sz w:val="24"/>
          <w:szCs w:val="24"/>
        </w:rPr>
        <w:t xml:space="preserve">, </w:t>
      </w:r>
      <w:r w:rsidR="00330A40">
        <w:rPr>
          <w:sz w:val="24"/>
          <w:szCs w:val="24"/>
        </w:rPr>
        <w:t>that</w:t>
      </w:r>
      <w:r w:rsidR="0086183C" w:rsidRPr="000B618E">
        <w:rPr>
          <w:sz w:val="24"/>
          <w:szCs w:val="24"/>
        </w:rPr>
        <w:t xml:space="preserve"> includes the pupil’s own views on their wellbeing.</w:t>
      </w:r>
    </w:p>
    <w:p w14:paraId="6E6C6EAA" w14:textId="4E2F3251" w:rsidR="004D6EDE" w:rsidRPr="000B618E" w:rsidRDefault="004D6EDE" w:rsidP="000933D9">
      <w:pPr>
        <w:rPr>
          <w:sz w:val="24"/>
          <w:szCs w:val="24"/>
        </w:rPr>
      </w:pPr>
      <w:r w:rsidRPr="000B618E">
        <w:rPr>
          <w:sz w:val="24"/>
          <w:szCs w:val="24"/>
        </w:rPr>
        <w:t xml:space="preserve">Teaching staff </w:t>
      </w:r>
      <w:r w:rsidR="00945B64" w:rsidRPr="000B618E">
        <w:rPr>
          <w:sz w:val="24"/>
          <w:szCs w:val="24"/>
        </w:rPr>
        <w:t>will be</w:t>
      </w:r>
      <w:r w:rsidRPr="000B618E">
        <w:rPr>
          <w:sz w:val="24"/>
          <w:szCs w:val="24"/>
        </w:rPr>
        <w:t xml:space="preserve"> responsible for:</w:t>
      </w:r>
    </w:p>
    <w:p w14:paraId="7DA2C2E8" w14:textId="1C88B814" w:rsidR="004D6EDE" w:rsidRPr="000B618E" w:rsidRDefault="004D6EDE" w:rsidP="00316612">
      <w:pPr>
        <w:pStyle w:val="ListParagraph"/>
        <w:numPr>
          <w:ilvl w:val="0"/>
          <w:numId w:val="11"/>
        </w:numPr>
        <w:ind w:hanging="357"/>
        <w:contextualSpacing/>
        <w:rPr>
          <w:sz w:val="24"/>
          <w:szCs w:val="24"/>
        </w:rPr>
      </w:pPr>
      <w:r w:rsidRPr="000B618E">
        <w:rPr>
          <w:sz w:val="24"/>
          <w:szCs w:val="24"/>
        </w:rPr>
        <w:t xml:space="preserve">Planning and reviewing support for </w:t>
      </w:r>
      <w:r w:rsidR="00330A40" w:rsidRPr="000B618E">
        <w:rPr>
          <w:sz w:val="24"/>
          <w:szCs w:val="24"/>
        </w:rPr>
        <w:t>pupils’</w:t>
      </w:r>
      <w:r w:rsidRPr="000B618E">
        <w:rPr>
          <w:sz w:val="24"/>
          <w:szCs w:val="24"/>
        </w:rPr>
        <w:t xml:space="preserve"> </w:t>
      </w:r>
      <w:r w:rsidR="005215EF" w:rsidRPr="000B618E">
        <w:rPr>
          <w:sz w:val="24"/>
          <w:szCs w:val="24"/>
        </w:rPr>
        <w:t>individual needs</w:t>
      </w:r>
      <w:r w:rsidRPr="000B618E">
        <w:rPr>
          <w:sz w:val="24"/>
          <w:szCs w:val="24"/>
        </w:rPr>
        <w:t xml:space="preserve"> in collaboration with parents, the </w:t>
      </w:r>
      <w:r w:rsidRPr="000B618E">
        <w:rPr>
          <w:bCs/>
          <w:sz w:val="24"/>
          <w:szCs w:val="24"/>
        </w:rPr>
        <w:t>SENCO</w:t>
      </w:r>
      <w:r w:rsidRPr="000B618E">
        <w:rPr>
          <w:sz w:val="24"/>
          <w:szCs w:val="24"/>
        </w:rPr>
        <w:t xml:space="preserve"> and, where appropriate, the pupils themselves.</w:t>
      </w:r>
    </w:p>
    <w:p w14:paraId="681C2C6C" w14:textId="05B89567" w:rsidR="004D6EDE" w:rsidRPr="000B618E" w:rsidRDefault="00D0547F" w:rsidP="00316612">
      <w:pPr>
        <w:pStyle w:val="ListParagraph"/>
        <w:numPr>
          <w:ilvl w:val="0"/>
          <w:numId w:val="11"/>
        </w:numPr>
        <w:ind w:hanging="357"/>
        <w:contextualSpacing/>
        <w:rPr>
          <w:sz w:val="24"/>
          <w:szCs w:val="24"/>
        </w:rPr>
      </w:pPr>
      <w:r w:rsidRPr="000B618E">
        <w:rPr>
          <w:sz w:val="24"/>
          <w:szCs w:val="24"/>
        </w:rPr>
        <w:t>A</w:t>
      </w:r>
      <w:r w:rsidR="004D6EDE" w:rsidRPr="000B618E">
        <w:rPr>
          <w:sz w:val="24"/>
          <w:szCs w:val="24"/>
        </w:rPr>
        <w:t xml:space="preserve">iming to teach </w:t>
      </w:r>
      <w:r w:rsidRPr="000B618E">
        <w:rPr>
          <w:sz w:val="24"/>
          <w:szCs w:val="24"/>
        </w:rPr>
        <w:t>all pupils</w:t>
      </w:r>
      <w:r w:rsidR="004D6EDE" w:rsidRPr="000B618E">
        <w:rPr>
          <w:sz w:val="24"/>
          <w:szCs w:val="24"/>
        </w:rPr>
        <w:t xml:space="preserve"> the full curriculum, whatever the</w:t>
      </w:r>
      <w:r w:rsidRPr="000B618E">
        <w:rPr>
          <w:sz w:val="24"/>
          <w:szCs w:val="24"/>
        </w:rPr>
        <w:t>ir</w:t>
      </w:r>
      <w:r w:rsidR="004D6EDE" w:rsidRPr="000B618E">
        <w:rPr>
          <w:sz w:val="24"/>
          <w:szCs w:val="24"/>
        </w:rPr>
        <w:t xml:space="preserve"> prior attainment.</w:t>
      </w:r>
    </w:p>
    <w:p w14:paraId="1BE12C0A" w14:textId="2DC74A90" w:rsidR="004D6EDE" w:rsidRPr="000B618E" w:rsidRDefault="004D6EDE" w:rsidP="00316612">
      <w:pPr>
        <w:pStyle w:val="ListParagraph"/>
        <w:numPr>
          <w:ilvl w:val="0"/>
          <w:numId w:val="11"/>
        </w:numPr>
        <w:ind w:hanging="357"/>
        <w:contextualSpacing/>
        <w:rPr>
          <w:sz w:val="24"/>
          <w:szCs w:val="24"/>
        </w:rPr>
      </w:pPr>
      <w:r w:rsidRPr="000B618E">
        <w:rPr>
          <w:sz w:val="24"/>
          <w:szCs w:val="24"/>
        </w:rPr>
        <w:t>P</w:t>
      </w:r>
      <w:r w:rsidR="004057DA" w:rsidRPr="000B618E">
        <w:rPr>
          <w:sz w:val="24"/>
          <w:szCs w:val="24"/>
        </w:rPr>
        <w:t xml:space="preserve">lan and teach engaging well thought out lessons that encourage curiosity and interest around various </w:t>
      </w:r>
      <w:r w:rsidR="00AC6834" w:rsidRPr="000B618E">
        <w:rPr>
          <w:sz w:val="24"/>
          <w:szCs w:val="24"/>
        </w:rPr>
        <w:t>subjects.</w:t>
      </w:r>
    </w:p>
    <w:p w14:paraId="32052FBC" w14:textId="468B7760" w:rsidR="00F640A1" w:rsidRPr="000B618E" w:rsidRDefault="00AC6834" w:rsidP="00316612">
      <w:pPr>
        <w:pStyle w:val="ListParagraph"/>
        <w:numPr>
          <w:ilvl w:val="0"/>
          <w:numId w:val="11"/>
        </w:numPr>
        <w:ind w:hanging="357"/>
        <w:contextualSpacing/>
        <w:rPr>
          <w:sz w:val="24"/>
          <w:szCs w:val="24"/>
        </w:rPr>
      </w:pPr>
      <w:r w:rsidRPr="000B618E">
        <w:rPr>
          <w:sz w:val="24"/>
          <w:szCs w:val="24"/>
        </w:rPr>
        <w:t>Being</w:t>
      </w:r>
      <w:r w:rsidR="004057DA" w:rsidRPr="000B618E">
        <w:rPr>
          <w:sz w:val="24"/>
          <w:szCs w:val="24"/>
        </w:rPr>
        <w:t xml:space="preserve"> equal members of the </w:t>
      </w:r>
      <w:r w:rsidRPr="000B618E">
        <w:rPr>
          <w:sz w:val="24"/>
          <w:szCs w:val="24"/>
        </w:rPr>
        <w:t>centre’s</w:t>
      </w:r>
      <w:r w:rsidR="004057DA" w:rsidRPr="000B618E">
        <w:rPr>
          <w:sz w:val="24"/>
          <w:szCs w:val="24"/>
        </w:rPr>
        <w:t xml:space="preserve"> community</w:t>
      </w:r>
      <w:r w:rsidRPr="000B618E">
        <w:rPr>
          <w:sz w:val="24"/>
          <w:szCs w:val="24"/>
        </w:rPr>
        <w:t>,</w:t>
      </w:r>
      <w:r w:rsidR="004057DA" w:rsidRPr="000B618E">
        <w:rPr>
          <w:sz w:val="24"/>
          <w:szCs w:val="24"/>
        </w:rPr>
        <w:t xml:space="preserve"> however in their role as teachers they hold </w:t>
      </w:r>
      <w:r w:rsidR="00153CB9">
        <w:rPr>
          <w:sz w:val="24"/>
          <w:szCs w:val="24"/>
        </w:rPr>
        <w:t>authority</w:t>
      </w:r>
      <w:r w:rsidR="004057DA" w:rsidRPr="000B618E">
        <w:rPr>
          <w:sz w:val="24"/>
          <w:szCs w:val="24"/>
        </w:rPr>
        <w:t xml:space="preserve"> and influence</w:t>
      </w:r>
      <w:r w:rsidR="00F640A1" w:rsidRPr="000B618E">
        <w:rPr>
          <w:sz w:val="24"/>
          <w:szCs w:val="24"/>
        </w:rPr>
        <w:t>.</w:t>
      </w:r>
      <w:r w:rsidR="004057DA" w:rsidRPr="000B618E">
        <w:rPr>
          <w:sz w:val="24"/>
          <w:szCs w:val="24"/>
        </w:rPr>
        <w:t xml:space="preserve">  </w:t>
      </w:r>
      <w:r w:rsidRPr="000B618E">
        <w:rPr>
          <w:sz w:val="24"/>
          <w:szCs w:val="24"/>
        </w:rPr>
        <w:t>Therefore,</w:t>
      </w:r>
      <w:r w:rsidR="004057DA" w:rsidRPr="000B618E">
        <w:rPr>
          <w:sz w:val="24"/>
          <w:szCs w:val="24"/>
        </w:rPr>
        <w:t xml:space="preserve"> the way they </w:t>
      </w:r>
      <w:r w:rsidRPr="000B618E">
        <w:rPr>
          <w:sz w:val="24"/>
          <w:szCs w:val="24"/>
        </w:rPr>
        <w:t>behave models our values</w:t>
      </w:r>
      <w:r w:rsidR="004057DA" w:rsidRPr="000B618E">
        <w:rPr>
          <w:sz w:val="24"/>
          <w:szCs w:val="24"/>
        </w:rPr>
        <w:t xml:space="preserve">, in all interactions.  They do this by both </w:t>
      </w:r>
      <w:r w:rsidRPr="000B618E">
        <w:rPr>
          <w:sz w:val="24"/>
          <w:szCs w:val="24"/>
        </w:rPr>
        <w:t>demonstrating</w:t>
      </w:r>
      <w:r w:rsidR="004057DA" w:rsidRPr="000B618E">
        <w:rPr>
          <w:sz w:val="24"/>
          <w:szCs w:val="24"/>
        </w:rPr>
        <w:t xml:space="preserve"> clear and respectful communication and leadership, but also holding themselves accountable when </w:t>
      </w:r>
      <w:r w:rsidRPr="000B618E">
        <w:rPr>
          <w:sz w:val="24"/>
          <w:szCs w:val="24"/>
        </w:rPr>
        <w:t>things</w:t>
      </w:r>
      <w:r w:rsidR="004057DA" w:rsidRPr="000B618E">
        <w:rPr>
          <w:sz w:val="24"/>
          <w:szCs w:val="24"/>
        </w:rPr>
        <w:t xml:space="preserve"> go wrong.  No staff member will have infinite </w:t>
      </w:r>
      <w:r w:rsidRPr="000B618E">
        <w:rPr>
          <w:sz w:val="24"/>
          <w:szCs w:val="24"/>
        </w:rPr>
        <w:t xml:space="preserve">patience, unlimited time, or be able to perfectly articulate what they mean at every moment – but every staff member should </w:t>
      </w:r>
      <w:r w:rsidR="00330A40">
        <w:rPr>
          <w:sz w:val="24"/>
          <w:szCs w:val="24"/>
        </w:rPr>
        <w:t>b</w:t>
      </w:r>
      <w:r w:rsidRPr="000B618E">
        <w:rPr>
          <w:sz w:val="24"/>
          <w:szCs w:val="24"/>
        </w:rPr>
        <w:t>e aiming to hold themselves accountable for doing their best and setting clear boundaries that model ways of always speaking respectfully.</w:t>
      </w:r>
    </w:p>
    <w:p w14:paraId="64EFD207" w14:textId="79DDFD4C" w:rsidR="004D6EDE" w:rsidRPr="000B618E" w:rsidRDefault="004D6EDE" w:rsidP="000933D9">
      <w:pPr>
        <w:rPr>
          <w:sz w:val="24"/>
          <w:szCs w:val="24"/>
        </w:rPr>
      </w:pPr>
      <w:r w:rsidRPr="000B618E">
        <w:rPr>
          <w:sz w:val="24"/>
          <w:szCs w:val="24"/>
        </w:rPr>
        <w:t xml:space="preserve">All members of staff, </w:t>
      </w:r>
      <w:r w:rsidR="00A30EB9" w:rsidRPr="000B618E">
        <w:rPr>
          <w:sz w:val="24"/>
          <w:szCs w:val="24"/>
        </w:rPr>
        <w:t xml:space="preserve">including teaching and support staff, and </w:t>
      </w:r>
      <w:r w:rsidRPr="000B618E">
        <w:rPr>
          <w:sz w:val="24"/>
          <w:szCs w:val="24"/>
        </w:rPr>
        <w:t xml:space="preserve">volunteers </w:t>
      </w:r>
      <w:r w:rsidR="00945B64" w:rsidRPr="000B618E">
        <w:rPr>
          <w:sz w:val="24"/>
          <w:szCs w:val="24"/>
        </w:rPr>
        <w:t>will be</w:t>
      </w:r>
      <w:r w:rsidRPr="000B618E">
        <w:rPr>
          <w:sz w:val="24"/>
          <w:szCs w:val="24"/>
        </w:rPr>
        <w:t xml:space="preserve"> responsible for:</w:t>
      </w:r>
    </w:p>
    <w:p w14:paraId="2F329126" w14:textId="01B48C9E" w:rsidR="004246F3" w:rsidRPr="000B618E" w:rsidRDefault="004D6EDE" w:rsidP="00316612">
      <w:pPr>
        <w:pStyle w:val="ListParagraph"/>
        <w:numPr>
          <w:ilvl w:val="0"/>
          <w:numId w:val="12"/>
        </w:numPr>
        <w:ind w:left="714" w:hanging="357"/>
        <w:contextualSpacing/>
        <w:rPr>
          <w:sz w:val="24"/>
          <w:szCs w:val="24"/>
        </w:rPr>
      </w:pPr>
      <w:r w:rsidRPr="000B618E">
        <w:rPr>
          <w:sz w:val="24"/>
          <w:szCs w:val="24"/>
        </w:rPr>
        <w:t>Adhering to this policy</w:t>
      </w:r>
      <w:r w:rsidR="000C3C89" w:rsidRPr="000B618E">
        <w:rPr>
          <w:sz w:val="24"/>
          <w:szCs w:val="24"/>
        </w:rPr>
        <w:t xml:space="preserve"> and applying it consistently and fairly</w:t>
      </w:r>
      <w:r w:rsidR="004246F3" w:rsidRPr="000B618E">
        <w:rPr>
          <w:sz w:val="24"/>
          <w:szCs w:val="24"/>
        </w:rPr>
        <w:t>.</w:t>
      </w:r>
    </w:p>
    <w:p w14:paraId="5F5953AC" w14:textId="20FF12C3" w:rsidR="004D6EDE" w:rsidRPr="000B618E" w:rsidRDefault="00AC6834" w:rsidP="00316612">
      <w:pPr>
        <w:pStyle w:val="ListParagraph"/>
        <w:numPr>
          <w:ilvl w:val="0"/>
          <w:numId w:val="12"/>
        </w:numPr>
        <w:ind w:left="714" w:hanging="357"/>
        <w:contextualSpacing/>
        <w:rPr>
          <w:sz w:val="24"/>
          <w:szCs w:val="24"/>
        </w:rPr>
      </w:pPr>
      <w:r w:rsidRPr="000B618E">
        <w:rPr>
          <w:sz w:val="24"/>
          <w:szCs w:val="24"/>
        </w:rPr>
        <w:t>Endeavour to develop supportive relationships with young people and ensure that they have key adults through “TEAM PUPIL” that they are connected too.</w:t>
      </w:r>
    </w:p>
    <w:p w14:paraId="5F86016C" w14:textId="36703BA5" w:rsidR="004246F3" w:rsidRPr="000B618E" w:rsidRDefault="004D6EDE" w:rsidP="00316612">
      <w:pPr>
        <w:pStyle w:val="ListParagraph"/>
        <w:numPr>
          <w:ilvl w:val="0"/>
          <w:numId w:val="12"/>
        </w:numPr>
        <w:ind w:left="714" w:hanging="357"/>
        <w:contextualSpacing/>
        <w:rPr>
          <w:sz w:val="24"/>
          <w:szCs w:val="24"/>
        </w:rPr>
      </w:pPr>
      <w:r w:rsidRPr="000B618E">
        <w:rPr>
          <w:sz w:val="24"/>
          <w:szCs w:val="24"/>
        </w:rPr>
        <w:t>Promoting a supportive and high-quality learning environment</w:t>
      </w:r>
      <w:r w:rsidR="004246F3" w:rsidRPr="000B618E">
        <w:rPr>
          <w:sz w:val="24"/>
          <w:szCs w:val="24"/>
        </w:rPr>
        <w:t>.</w:t>
      </w:r>
      <w:r w:rsidRPr="000B618E">
        <w:rPr>
          <w:sz w:val="24"/>
          <w:szCs w:val="24"/>
        </w:rPr>
        <w:t xml:space="preserve"> </w:t>
      </w:r>
    </w:p>
    <w:p w14:paraId="34F76187" w14:textId="5A687161" w:rsidR="00D0547F" w:rsidRPr="000B618E" w:rsidRDefault="00AC6834" w:rsidP="00316612">
      <w:pPr>
        <w:pStyle w:val="ListParagraph"/>
        <w:numPr>
          <w:ilvl w:val="0"/>
          <w:numId w:val="12"/>
        </w:numPr>
        <w:contextualSpacing/>
        <w:rPr>
          <w:sz w:val="24"/>
          <w:szCs w:val="24"/>
        </w:rPr>
      </w:pPr>
      <w:r w:rsidRPr="000B618E">
        <w:rPr>
          <w:sz w:val="24"/>
          <w:szCs w:val="24"/>
        </w:rPr>
        <w:t xml:space="preserve">Ensure the use of Bruce Perry’s </w:t>
      </w:r>
      <w:r w:rsidR="002E02B0" w:rsidRPr="000B618E">
        <w:rPr>
          <w:sz w:val="24"/>
          <w:szCs w:val="24"/>
        </w:rPr>
        <w:t>3</w:t>
      </w:r>
      <w:r w:rsidRPr="000B618E">
        <w:rPr>
          <w:sz w:val="24"/>
          <w:szCs w:val="24"/>
        </w:rPr>
        <w:t>R’s. Regulate, Relate, Reason</w:t>
      </w:r>
      <w:r w:rsidR="002E02B0" w:rsidRPr="000B618E">
        <w:rPr>
          <w:sz w:val="24"/>
          <w:szCs w:val="24"/>
        </w:rPr>
        <w:t>.</w:t>
      </w:r>
    </w:p>
    <w:p w14:paraId="5091DB68" w14:textId="77777777" w:rsidR="00D0547F" w:rsidRPr="000B618E" w:rsidRDefault="00D0547F" w:rsidP="00316612">
      <w:pPr>
        <w:pStyle w:val="ListParagraph"/>
        <w:numPr>
          <w:ilvl w:val="0"/>
          <w:numId w:val="12"/>
        </w:numPr>
        <w:contextualSpacing/>
        <w:rPr>
          <w:sz w:val="24"/>
          <w:szCs w:val="24"/>
        </w:rPr>
      </w:pPr>
      <w:r w:rsidRPr="000B618E">
        <w:rPr>
          <w:sz w:val="24"/>
          <w:szCs w:val="24"/>
        </w:rPr>
        <w:t>Setting high expectations for every pupil.</w:t>
      </w:r>
    </w:p>
    <w:p w14:paraId="6AB180EB" w14:textId="77777777" w:rsidR="00D0547F" w:rsidRPr="000B618E" w:rsidRDefault="00D0547F" w:rsidP="00316612">
      <w:pPr>
        <w:pStyle w:val="ListParagraph"/>
        <w:numPr>
          <w:ilvl w:val="0"/>
          <w:numId w:val="12"/>
        </w:numPr>
        <w:contextualSpacing/>
        <w:rPr>
          <w:sz w:val="24"/>
          <w:szCs w:val="24"/>
        </w:rPr>
      </w:pPr>
      <w:r w:rsidRPr="000B618E">
        <w:rPr>
          <w:sz w:val="24"/>
          <w:szCs w:val="24"/>
        </w:rPr>
        <w:t>Being aware of the needs, outcomes sought, and support provided to any pupils with specific behavioural needs.</w:t>
      </w:r>
    </w:p>
    <w:p w14:paraId="6AE54D04" w14:textId="544B4A6A" w:rsidR="004D6EDE" w:rsidRPr="000B618E" w:rsidRDefault="004D6EDE" w:rsidP="000933D9">
      <w:pPr>
        <w:rPr>
          <w:sz w:val="24"/>
          <w:szCs w:val="24"/>
        </w:rPr>
      </w:pPr>
      <w:r w:rsidRPr="000B618E">
        <w:rPr>
          <w:sz w:val="24"/>
          <w:szCs w:val="24"/>
        </w:rPr>
        <w:t xml:space="preserve">Pupils </w:t>
      </w:r>
      <w:r w:rsidR="00945B64" w:rsidRPr="000B618E">
        <w:rPr>
          <w:sz w:val="24"/>
          <w:szCs w:val="24"/>
        </w:rPr>
        <w:t>will be</w:t>
      </w:r>
      <w:r w:rsidRPr="000B618E">
        <w:rPr>
          <w:sz w:val="24"/>
          <w:szCs w:val="24"/>
        </w:rPr>
        <w:t xml:space="preserve"> responsible for:</w:t>
      </w:r>
    </w:p>
    <w:p w14:paraId="79C8871D" w14:textId="77777777" w:rsidR="004D6EDE" w:rsidRPr="000B618E" w:rsidRDefault="004D6EDE" w:rsidP="00316612">
      <w:pPr>
        <w:pStyle w:val="ListParagraph"/>
        <w:numPr>
          <w:ilvl w:val="0"/>
          <w:numId w:val="13"/>
        </w:numPr>
        <w:ind w:left="714" w:hanging="357"/>
        <w:contextualSpacing/>
        <w:rPr>
          <w:sz w:val="24"/>
          <w:szCs w:val="24"/>
        </w:rPr>
      </w:pPr>
      <w:r w:rsidRPr="000B618E">
        <w:rPr>
          <w:sz w:val="24"/>
          <w:szCs w:val="24"/>
        </w:rPr>
        <w:t>Their own behaviour both inside school and out in the wider community.</w:t>
      </w:r>
    </w:p>
    <w:p w14:paraId="1CF45CB2" w14:textId="0C5CA4C3" w:rsidR="004D6EDE" w:rsidRPr="000B618E" w:rsidRDefault="004D6EDE" w:rsidP="00316612">
      <w:pPr>
        <w:pStyle w:val="ListParagraph"/>
        <w:numPr>
          <w:ilvl w:val="0"/>
          <w:numId w:val="13"/>
        </w:numPr>
        <w:ind w:left="714" w:hanging="357"/>
        <w:contextualSpacing/>
        <w:rPr>
          <w:sz w:val="24"/>
          <w:szCs w:val="24"/>
        </w:rPr>
      </w:pPr>
      <w:r w:rsidRPr="000B618E">
        <w:rPr>
          <w:sz w:val="24"/>
          <w:szCs w:val="24"/>
        </w:rPr>
        <w:t xml:space="preserve">Reporting any </w:t>
      </w:r>
      <w:r w:rsidR="0086183C" w:rsidRPr="000B618E">
        <w:rPr>
          <w:sz w:val="24"/>
          <w:szCs w:val="24"/>
        </w:rPr>
        <w:t xml:space="preserve">distressed </w:t>
      </w:r>
      <w:r w:rsidRPr="000B618E">
        <w:rPr>
          <w:sz w:val="24"/>
          <w:szCs w:val="24"/>
        </w:rPr>
        <w:t>behaviour to a member of staff.</w:t>
      </w:r>
    </w:p>
    <w:p w14:paraId="267D4880" w14:textId="6F5B504F" w:rsidR="0086183C" w:rsidRPr="000B618E" w:rsidRDefault="0086183C" w:rsidP="00316612">
      <w:pPr>
        <w:pStyle w:val="ListParagraph"/>
        <w:numPr>
          <w:ilvl w:val="0"/>
          <w:numId w:val="13"/>
        </w:numPr>
        <w:ind w:left="714" w:hanging="357"/>
        <w:contextualSpacing/>
        <w:rPr>
          <w:sz w:val="24"/>
          <w:szCs w:val="24"/>
        </w:rPr>
      </w:pPr>
      <w:r w:rsidRPr="000B618E">
        <w:rPr>
          <w:sz w:val="24"/>
          <w:szCs w:val="24"/>
        </w:rPr>
        <w:lastRenderedPageBreak/>
        <w:t xml:space="preserve">Working towards own personal skills which support the </w:t>
      </w:r>
      <w:r w:rsidR="002E02B0" w:rsidRPr="000B618E">
        <w:rPr>
          <w:sz w:val="24"/>
          <w:szCs w:val="24"/>
        </w:rPr>
        <w:t>3</w:t>
      </w:r>
      <w:r w:rsidRPr="000B618E">
        <w:rPr>
          <w:sz w:val="24"/>
          <w:szCs w:val="24"/>
        </w:rPr>
        <w:t xml:space="preserve">Rs and a healthy centre environment. </w:t>
      </w:r>
    </w:p>
    <w:p w14:paraId="296AD84F" w14:textId="3A0A9548" w:rsidR="002E02B0" w:rsidRPr="000B618E" w:rsidRDefault="002E02B0" w:rsidP="00316612">
      <w:pPr>
        <w:pStyle w:val="ListParagraph"/>
        <w:numPr>
          <w:ilvl w:val="0"/>
          <w:numId w:val="13"/>
        </w:numPr>
        <w:ind w:left="714" w:hanging="357"/>
        <w:contextualSpacing/>
        <w:rPr>
          <w:sz w:val="24"/>
          <w:szCs w:val="24"/>
        </w:rPr>
      </w:pPr>
      <w:r w:rsidRPr="000B618E">
        <w:rPr>
          <w:sz w:val="24"/>
          <w:szCs w:val="24"/>
        </w:rPr>
        <w:t>Have a curious and empathic mindset which accepts all individuals within the centre.</w:t>
      </w:r>
    </w:p>
    <w:p w14:paraId="0DDC81DE" w14:textId="67729D72" w:rsidR="00D0547F" w:rsidRPr="000B618E" w:rsidRDefault="004D6EDE" w:rsidP="000933D9">
      <w:pPr>
        <w:rPr>
          <w:sz w:val="24"/>
          <w:szCs w:val="24"/>
        </w:rPr>
      </w:pPr>
      <w:r w:rsidRPr="000B618E">
        <w:rPr>
          <w:sz w:val="24"/>
          <w:szCs w:val="24"/>
        </w:rPr>
        <w:t xml:space="preserve">Parents </w:t>
      </w:r>
      <w:r w:rsidR="00945B64" w:rsidRPr="000B618E">
        <w:rPr>
          <w:sz w:val="24"/>
          <w:szCs w:val="24"/>
        </w:rPr>
        <w:t>will be</w:t>
      </w:r>
      <w:r w:rsidRPr="000B618E">
        <w:rPr>
          <w:sz w:val="24"/>
          <w:szCs w:val="24"/>
        </w:rPr>
        <w:t xml:space="preserve"> responsible for</w:t>
      </w:r>
      <w:r w:rsidR="00D0547F" w:rsidRPr="000B618E">
        <w:rPr>
          <w:sz w:val="24"/>
          <w:szCs w:val="24"/>
        </w:rPr>
        <w:t>:</w:t>
      </w:r>
    </w:p>
    <w:p w14:paraId="2CEE04E8" w14:textId="04C55D7C" w:rsidR="00D0547F" w:rsidRPr="000B618E" w:rsidRDefault="0086183C" w:rsidP="00921C54">
      <w:pPr>
        <w:pStyle w:val="TSB-PolicyBullets"/>
        <w:rPr>
          <w:sz w:val="24"/>
          <w:szCs w:val="24"/>
        </w:rPr>
      </w:pPr>
      <w:r w:rsidRPr="000B618E">
        <w:rPr>
          <w:sz w:val="24"/>
          <w:szCs w:val="24"/>
        </w:rPr>
        <w:t>Develop healthy communication with the staff at ROOTS</w:t>
      </w:r>
      <w:r w:rsidR="00D0547F" w:rsidRPr="000B618E">
        <w:rPr>
          <w:sz w:val="24"/>
          <w:szCs w:val="24"/>
        </w:rPr>
        <w:t>.</w:t>
      </w:r>
      <w:r w:rsidRPr="000B618E">
        <w:rPr>
          <w:sz w:val="24"/>
          <w:szCs w:val="24"/>
        </w:rPr>
        <w:t xml:space="preserve">  </w:t>
      </w:r>
    </w:p>
    <w:p w14:paraId="7276ABB8" w14:textId="2C08F75E" w:rsidR="0086183C" w:rsidRPr="000B618E" w:rsidRDefault="0086183C" w:rsidP="00921C54">
      <w:pPr>
        <w:pStyle w:val="TSB-PolicyBullets"/>
        <w:rPr>
          <w:sz w:val="24"/>
          <w:szCs w:val="24"/>
        </w:rPr>
      </w:pPr>
      <w:r w:rsidRPr="000B618E">
        <w:rPr>
          <w:sz w:val="24"/>
          <w:szCs w:val="24"/>
        </w:rPr>
        <w:t xml:space="preserve">Be open to attending workshops around </w:t>
      </w:r>
      <w:r w:rsidR="002E02B0" w:rsidRPr="000B618E">
        <w:rPr>
          <w:sz w:val="24"/>
          <w:szCs w:val="24"/>
        </w:rPr>
        <w:t xml:space="preserve">PACE, </w:t>
      </w:r>
      <w:r w:rsidRPr="000B618E">
        <w:rPr>
          <w:sz w:val="24"/>
          <w:szCs w:val="24"/>
        </w:rPr>
        <w:t xml:space="preserve">TEAM PUPIL and the </w:t>
      </w:r>
      <w:r w:rsidR="002E02B0" w:rsidRPr="000B618E">
        <w:rPr>
          <w:sz w:val="24"/>
          <w:szCs w:val="24"/>
        </w:rPr>
        <w:t>3</w:t>
      </w:r>
      <w:r w:rsidRPr="000B618E">
        <w:rPr>
          <w:sz w:val="24"/>
          <w:szCs w:val="24"/>
        </w:rPr>
        <w:t>R’s</w:t>
      </w:r>
    </w:p>
    <w:p w14:paraId="6C1E5AC2" w14:textId="30CEF443" w:rsidR="00D732AB" w:rsidRPr="007121B4" w:rsidRDefault="00D732AB" w:rsidP="000B618E">
      <w:pPr>
        <w:pStyle w:val="Heading10"/>
      </w:pPr>
      <w:bookmarkStart w:id="15" w:name="_Definitions"/>
      <w:bookmarkStart w:id="16" w:name="_[New]_Staff_induction,"/>
      <w:bookmarkStart w:id="17" w:name="staffinduction"/>
      <w:bookmarkEnd w:id="14"/>
      <w:bookmarkEnd w:id="15"/>
      <w:bookmarkEnd w:id="16"/>
      <w:r w:rsidRPr="002A1F97">
        <w:rPr>
          <w:u w:val="single"/>
        </w:rPr>
        <w:t xml:space="preserve">Staff induction, </w:t>
      </w:r>
      <w:r w:rsidR="000B618E" w:rsidRPr="002A1F97">
        <w:rPr>
          <w:u w:val="single"/>
        </w:rPr>
        <w:t>development,</w:t>
      </w:r>
      <w:r w:rsidRPr="002A1F97">
        <w:rPr>
          <w:u w:val="single"/>
        </w:rPr>
        <w:t xml:space="preserve"> and support</w:t>
      </w:r>
      <w:bookmarkEnd w:id="17"/>
      <w:r w:rsidR="005A2DE3">
        <w:t>:</w:t>
      </w:r>
    </w:p>
    <w:p w14:paraId="36A0757C" w14:textId="2994EAC8" w:rsidR="00D732AB" w:rsidRPr="000B618E" w:rsidRDefault="00D732AB" w:rsidP="000933D9">
      <w:pPr>
        <w:rPr>
          <w:rFonts w:asciiTheme="minorHAnsi" w:hAnsiTheme="minorHAnsi" w:cstheme="minorHAnsi"/>
          <w:sz w:val="24"/>
          <w:szCs w:val="24"/>
        </w:rPr>
      </w:pPr>
      <w:r w:rsidRPr="000B618E">
        <w:rPr>
          <w:rFonts w:asciiTheme="minorHAnsi" w:hAnsiTheme="minorHAnsi" w:cstheme="minorHAnsi"/>
          <w:sz w:val="24"/>
          <w:szCs w:val="24"/>
        </w:rPr>
        <w:t xml:space="preserve">All new staff will be inducted into the </w:t>
      </w:r>
      <w:r w:rsidR="002C7848" w:rsidRPr="000B618E">
        <w:rPr>
          <w:rFonts w:asciiTheme="minorHAnsi" w:hAnsiTheme="minorHAnsi" w:cstheme="minorHAnsi"/>
          <w:sz w:val="24"/>
          <w:szCs w:val="24"/>
        </w:rPr>
        <w:t xml:space="preserve">supportive </w:t>
      </w:r>
      <w:r w:rsidRPr="000B618E">
        <w:rPr>
          <w:rFonts w:asciiTheme="minorHAnsi" w:hAnsiTheme="minorHAnsi" w:cstheme="minorHAnsi"/>
          <w:sz w:val="24"/>
          <w:szCs w:val="24"/>
        </w:rPr>
        <w:t>culture</w:t>
      </w:r>
      <w:r w:rsidR="00AD62CA" w:rsidRPr="000B618E">
        <w:rPr>
          <w:rFonts w:asciiTheme="minorHAnsi" w:hAnsiTheme="minorHAnsi" w:cstheme="minorHAnsi"/>
          <w:sz w:val="24"/>
          <w:szCs w:val="24"/>
        </w:rPr>
        <w:t xml:space="preserve"> at ROOTS</w:t>
      </w:r>
      <w:r w:rsidR="002C7848" w:rsidRPr="000B618E">
        <w:rPr>
          <w:rFonts w:asciiTheme="minorHAnsi" w:hAnsiTheme="minorHAnsi" w:cstheme="minorHAnsi"/>
          <w:sz w:val="24"/>
          <w:szCs w:val="24"/>
        </w:rPr>
        <w:t xml:space="preserve">.  </w:t>
      </w:r>
      <w:r w:rsidR="00535399" w:rsidRPr="000B618E">
        <w:rPr>
          <w:rFonts w:asciiTheme="minorHAnsi" w:hAnsiTheme="minorHAnsi" w:cstheme="minorHAnsi"/>
          <w:sz w:val="24"/>
          <w:szCs w:val="24"/>
        </w:rPr>
        <w:t>Staff will be provided with bespoke training</w:t>
      </w:r>
      <w:r w:rsidR="002C7848" w:rsidRPr="000B618E">
        <w:rPr>
          <w:rFonts w:asciiTheme="minorHAnsi" w:hAnsiTheme="minorHAnsi" w:cstheme="minorHAnsi"/>
          <w:sz w:val="24"/>
          <w:szCs w:val="24"/>
        </w:rPr>
        <w:t xml:space="preserve"> around Attachment Aware and Trauma Responsive approaches.  </w:t>
      </w:r>
    </w:p>
    <w:p w14:paraId="26874DCF" w14:textId="393E3171" w:rsidR="00D732AB" w:rsidRPr="000B618E" w:rsidRDefault="00D732AB" w:rsidP="000933D9">
      <w:pPr>
        <w:rPr>
          <w:rFonts w:asciiTheme="minorHAnsi" w:hAnsiTheme="minorHAnsi" w:cstheme="minorHAnsi"/>
          <w:sz w:val="24"/>
          <w:szCs w:val="24"/>
        </w:rPr>
      </w:pPr>
      <w:r w:rsidRPr="000B618E">
        <w:rPr>
          <w:rFonts w:asciiTheme="minorHAnsi" w:hAnsiTheme="minorHAnsi" w:cstheme="minorHAnsi"/>
          <w:sz w:val="24"/>
          <w:szCs w:val="24"/>
        </w:rPr>
        <w:t>The S</w:t>
      </w:r>
      <w:r w:rsidR="00153CB9">
        <w:rPr>
          <w:rFonts w:asciiTheme="minorHAnsi" w:hAnsiTheme="minorHAnsi" w:cstheme="minorHAnsi"/>
          <w:sz w:val="24"/>
          <w:szCs w:val="24"/>
        </w:rPr>
        <w:t>taff Community</w:t>
      </w:r>
      <w:r w:rsidRPr="000B618E">
        <w:rPr>
          <w:rFonts w:asciiTheme="minorHAnsi" w:hAnsiTheme="minorHAnsi" w:cstheme="minorHAnsi"/>
          <w:sz w:val="24"/>
          <w:szCs w:val="24"/>
        </w:rPr>
        <w:t xml:space="preserve"> will consider any appropriate training </w:t>
      </w:r>
      <w:r w:rsidR="00DA6FBC">
        <w:rPr>
          <w:rFonts w:asciiTheme="minorHAnsi" w:hAnsiTheme="minorHAnsi" w:cstheme="minorHAnsi"/>
          <w:sz w:val="24"/>
          <w:szCs w:val="24"/>
        </w:rPr>
        <w:t>that</w:t>
      </w:r>
      <w:r w:rsidRPr="000B618E">
        <w:rPr>
          <w:rFonts w:asciiTheme="minorHAnsi" w:hAnsiTheme="minorHAnsi" w:cstheme="minorHAnsi"/>
          <w:sz w:val="24"/>
          <w:szCs w:val="24"/>
        </w:rPr>
        <w:t xml:space="preserve"> is required for staff to meet their duties and functions in accordance with this policy</w:t>
      </w:r>
      <w:r w:rsidR="00535399" w:rsidRPr="000B618E">
        <w:rPr>
          <w:rFonts w:asciiTheme="minorHAnsi" w:hAnsiTheme="minorHAnsi" w:cstheme="minorHAnsi"/>
          <w:sz w:val="24"/>
          <w:szCs w:val="24"/>
        </w:rPr>
        <w:t xml:space="preserve">, including </w:t>
      </w:r>
      <w:r w:rsidR="00DA6FBC">
        <w:rPr>
          <w:rFonts w:asciiTheme="minorHAnsi" w:hAnsiTheme="minorHAnsi" w:cstheme="minorHAnsi"/>
          <w:sz w:val="24"/>
          <w:szCs w:val="24"/>
        </w:rPr>
        <w:t>a</w:t>
      </w:r>
      <w:r w:rsidR="00535399" w:rsidRPr="000B618E">
        <w:rPr>
          <w:rFonts w:asciiTheme="minorHAnsi" w:hAnsiTheme="minorHAnsi" w:cstheme="minorHAnsi"/>
          <w:sz w:val="24"/>
          <w:szCs w:val="24"/>
        </w:rPr>
        <w:t xml:space="preserve">n understanding </w:t>
      </w:r>
      <w:r w:rsidR="00DA6FBC">
        <w:rPr>
          <w:rFonts w:asciiTheme="minorHAnsi" w:hAnsiTheme="minorHAnsi" w:cstheme="minorHAnsi"/>
          <w:sz w:val="24"/>
          <w:szCs w:val="24"/>
        </w:rPr>
        <w:t>of issues</w:t>
      </w:r>
      <w:r w:rsidR="00535399" w:rsidRPr="000B618E">
        <w:rPr>
          <w:rFonts w:asciiTheme="minorHAnsi" w:hAnsiTheme="minorHAnsi" w:cstheme="minorHAnsi"/>
          <w:sz w:val="24"/>
          <w:szCs w:val="24"/>
        </w:rPr>
        <w:t xml:space="preserve"> </w:t>
      </w:r>
      <w:r w:rsidR="00DA6FBC">
        <w:rPr>
          <w:rFonts w:asciiTheme="minorHAnsi" w:hAnsiTheme="minorHAnsi" w:cstheme="minorHAnsi"/>
          <w:sz w:val="24"/>
          <w:szCs w:val="24"/>
        </w:rPr>
        <w:t>that</w:t>
      </w:r>
      <w:r w:rsidR="00535399" w:rsidRPr="000B618E">
        <w:rPr>
          <w:rFonts w:asciiTheme="minorHAnsi" w:hAnsiTheme="minorHAnsi" w:cstheme="minorHAnsi"/>
          <w:sz w:val="24"/>
          <w:szCs w:val="24"/>
        </w:rPr>
        <w:t xml:space="preserve"> may affect a pupil’s behaviour, e.g. SEND and mental health needs.</w:t>
      </w:r>
    </w:p>
    <w:p w14:paraId="55A5E4F3" w14:textId="080E7A78" w:rsidR="00B43B3F" w:rsidRPr="000B618E" w:rsidRDefault="00535399" w:rsidP="000933D9">
      <w:pPr>
        <w:rPr>
          <w:rFonts w:asciiTheme="minorHAnsi" w:hAnsiTheme="minorHAnsi" w:cstheme="minorHAnsi"/>
          <w:sz w:val="24"/>
          <w:szCs w:val="24"/>
        </w:rPr>
      </w:pPr>
      <w:r w:rsidRPr="000B618E">
        <w:rPr>
          <w:rFonts w:asciiTheme="minorHAnsi" w:hAnsiTheme="minorHAnsi" w:cstheme="minorHAnsi"/>
          <w:sz w:val="24"/>
          <w:szCs w:val="24"/>
        </w:rPr>
        <w:t>Members of staff who have, or are aspiring to have, responsibilities for leading behaviour or supporting pupil wellbeing will be supported to undertake any relevant training or qualifications.</w:t>
      </w:r>
      <w:r w:rsidR="00B43B3F" w:rsidRPr="000B618E">
        <w:rPr>
          <w:rFonts w:asciiTheme="minorHAnsi" w:hAnsiTheme="minorHAnsi" w:cstheme="minorHAnsi"/>
          <w:sz w:val="24"/>
          <w:szCs w:val="24"/>
        </w:rPr>
        <w:t xml:space="preserve"> </w:t>
      </w:r>
    </w:p>
    <w:p w14:paraId="1278CFB1" w14:textId="2E49CEE3" w:rsidR="00E826D5" w:rsidRPr="000B618E" w:rsidRDefault="006B5D9B" w:rsidP="00E826D5">
      <w:pPr>
        <w:rPr>
          <w:rFonts w:asciiTheme="minorHAnsi" w:hAnsiTheme="minorHAnsi" w:cstheme="minorHAnsi"/>
          <w:sz w:val="24"/>
          <w:szCs w:val="24"/>
        </w:rPr>
      </w:pPr>
      <w:r w:rsidRPr="000B618E">
        <w:rPr>
          <w:rFonts w:asciiTheme="minorHAnsi" w:hAnsiTheme="minorHAnsi" w:cstheme="minorHAnsi"/>
          <w:sz w:val="24"/>
          <w:szCs w:val="24"/>
        </w:rPr>
        <w:t>The S</w:t>
      </w:r>
      <w:r w:rsidR="00153CB9">
        <w:rPr>
          <w:rFonts w:asciiTheme="minorHAnsi" w:hAnsiTheme="minorHAnsi" w:cstheme="minorHAnsi"/>
          <w:sz w:val="24"/>
          <w:szCs w:val="24"/>
        </w:rPr>
        <w:t xml:space="preserve">taff Community </w:t>
      </w:r>
      <w:r w:rsidRPr="000B618E">
        <w:rPr>
          <w:rFonts w:asciiTheme="minorHAnsi" w:hAnsiTheme="minorHAnsi" w:cstheme="minorHAnsi"/>
          <w:sz w:val="24"/>
          <w:szCs w:val="24"/>
        </w:rPr>
        <w:t xml:space="preserve">and the </w:t>
      </w:r>
      <w:r w:rsidR="00153CB9">
        <w:rPr>
          <w:rFonts w:asciiTheme="minorHAnsi" w:hAnsiTheme="minorHAnsi" w:cstheme="minorHAnsi"/>
          <w:sz w:val="24"/>
          <w:szCs w:val="24"/>
        </w:rPr>
        <w:t>Co-H</w:t>
      </w:r>
      <w:r w:rsidRPr="000B618E">
        <w:rPr>
          <w:rFonts w:asciiTheme="minorHAnsi" w:hAnsiTheme="minorHAnsi" w:cstheme="minorHAnsi"/>
          <w:sz w:val="24"/>
          <w:szCs w:val="24"/>
        </w:rPr>
        <w:t>eadteacher</w:t>
      </w:r>
      <w:r w:rsidR="00DA6FBC">
        <w:rPr>
          <w:rFonts w:asciiTheme="minorHAnsi" w:hAnsiTheme="minorHAnsi" w:cstheme="minorHAnsi"/>
          <w:sz w:val="24"/>
          <w:szCs w:val="24"/>
        </w:rPr>
        <w:t>s</w:t>
      </w:r>
      <w:r w:rsidR="00153CB9">
        <w:rPr>
          <w:rFonts w:asciiTheme="minorHAnsi" w:hAnsiTheme="minorHAnsi" w:cstheme="minorHAnsi"/>
          <w:sz w:val="24"/>
          <w:szCs w:val="24"/>
        </w:rPr>
        <w:t>’</w:t>
      </w:r>
      <w:r w:rsidRPr="000B618E">
        <w:rPr>
          <w:rFonts w:asciiTheme="minorHAnsi" w:hAnsiTheme="minorHAnsi" w:cstheme="minorHAnsi"/>
          <w:sz w:val="24"/>
          <w:szCs w:val="24"/>
        </w:rPr>
        <w:t xml:space="preserve"> will review staff training needs</w:t>
      </w:r>
      <w:r w:rsidR="009A4817" w:rsidRPr="000B618E">
        <w:rPr>
          <w:rFonts w:asciiTheme="minorHAnsi" w:hAnsiTheme="minorHAnsi" w:cstheme="minorHAnsi"/>
          <w:sz w:val="24"/>
          <w:szCs w:val="24"/>
        </w:rPr>
        <w:t xml:space="preserve"> </w:t>
      </w:r>
      <w:r w:rsidR="00153CB9">
        <w:rPr>
          <w:rFonts w:asciiTheme="minorHAnsi" w:hAnsiTheme="minorHAnsi" w:cstheme="minorHAnsi"/>
          <w:sz w:val="24"/>
          <w:szCs w:val="24"/>
        </w:rPr>
        <w:t>regularly</w:t>
      </w:r>
      <w:r w:rsidR="009A4817" w:rsidRPr="000B618E">
        <w:rPr>
          <w:rFonts w:asciiTheme="minorHAnsi" w:hAnsiTheme="minorHAnsi" w:cstheme="minorHAnsi"/>
          <w:sz w:val="24"/>
          <w:szCs w:val="24"/>
        </w:rPr>
        <w:t>.</w:t>
      </w:r>
      <w:r w:rsidRPr="000B618E">
        <w:rPr>
          <w:rFonts w:asciiTheme="minorHAnsi" w:hAnsiTheme="minorHAnsi" w:cstheme="minorHAnsi"/>
          <w:sz w:val="24"/>
          <w:szCs w:val="24"/>
        </w:rPr>
        <w:t xml:space="preserve"> </w:t>
      </w:r>
      <w:bookmarkStart w:id="18" w:name="_[Updated]_Managing_behaviour"/>
      <w:bookmarkEnd w:id="18"/>
    </w:p>
    <w:p w14:paraId="0539AB10" w14:textId="1874C91D" w:rsidR="005215EF" w:rsidRPr="00E826D5" w:rsidRDefault="005215EF" w:rsidP="000B618E">
      <w:pPr>
        <w:pStyle w:val="Heading10"/>
      </w:pPr>
      <w:bookmarkStart w:id="19" w:name="environm"/>
      <w:r w:rsidRPr="002A1F97">
        <w:rPr>
          <w:u w:val="single"/>
        </w:rPr>
        <w:t>Environmental Consistency</w:t>
      </w:r>
      <w:bookmarkEnd w:id="19"/>
      <w:r w:rsidR="005A2DE3">
        <w:t>:</w:t>
      </w:r>
    </w:p>
    <w:p w14:paraId="106426AF" w14:textId="2FB38278" w:rsidR="005215EF" w:rsidRPr="005A2DE3" w:rsidRDefault="005215EF" w:rsidP="005A2DE3">
      <w:p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At ROOTS, we recognise that consistency and routine help children and young people to feel safe. </w:t>
      </w:r>
      <w:r w:rsidR="002E02B0">
        <w:rPr>
          <w:rFonts w:asciiTheme="minorHAnsi" w:eastAsia="Times New Roman" w:hAnsiTheme="minorHAnsi" w:cstheme="minorHAnsi"/>
          <w:sz w:val="24"/>
          <w:szCs w:val="24"/>
          <w:lang w:eastAsia="en-GB"/>
        </w:rPr>
        <w:t>We also acknowledge that there needs to be a sense of fl</w:t>
      </w:r>
      <w:r w:rsidR="00153CB9">
        <w:rPr>
          <w:rFonts w:asciiTheme="minorHAnsi" w:eastAsia="Times New Roman" w:hAnsiTheme="minorHAnsi" w:cstheme="minorHAnsi"/>
          <w:sz w:val="24"/>
          <w:szCs w:val="24"/>
          <w:lang w:eastAsia="en-GB"/>
        </w:rPr>
        <w:t xml:space="preserve">exible consistency </w:t>
      </w:r>
      <w:r w:rsidR="002E02B0">
        <w:rPr>
          <w:rFonts w:asciiTheme="minorHAnsi" w:eastAsia="Times New Roman" w:hAnsiTheme="minorHAnsi" w:cstheme="minorHAnsi"/>
          <w:sz w:val="24"/>
          <w:szCs w:val="24"/>
          <w:lang w:eastAsia="en-GB"/>
        </w:rPr>
        <w:t xml:space="preserve">to ensure all individual needs can be met effectively.  </w:t>
      </w:r>
      <w:r w:rsidRPr="005A2DE3">
        <w:rPr>
          <w:rFonts w:asciiTheme="minorHAnsi" w:eastAsia="Times New Roman" w:hAnsiTheme="minorHAnsi" w:cstheme="minorHAnsi"/>
          <w:sz w:val="24"/>
          <w:szCs w:val="24"/>
          <w:lang w:eastAsia="en-GB"/>
        </w:rPr>
        <w:t xml:space="preserve">We aim to ensure that: </w:t>
      </w:r>
    </w:p>
    <w:p w14:paraId="6D2CBEF2" w14:textId="0769ED5C" w:rsidR="005215EF" w:rsidRPr="005A2DE3" w:rsidRDefault="005215EF" w:rsidP="00316612">
      <w:pPr>
        <w:numPr>
          <w:ilvl w:val="0"/>
          <w:numId w:val="20"/>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All staff have read the behaviour policy and feel confident in </w:t>
      </w:r>
      <w:proofErr w:type="spellStart"/>
      <w:r w:rsidR="00DA6FBC">
        <w:rPr>
          <w:rFonts w:asciiTheme="minorHAnsi" w:eastAsia="Times New Roman" w:hAnsiTheme="minorHAnsi" w:cstheme="minorHAnsi"/>
          <w:sz w:val="24"/>
          <w:szCs w:val="24"/>
          <w:lang w:eastAsia="en-GB"/>
        </w:rPr>
        <w:t>it’s</w:t>
      </w:r>
      <w:proofErr w:type="spellEnd"/>
      <w:r w:rsidR="00DA6FBC">
        <w:rPr>
          <w:rFonts w:asciiTheme="minorHAnsi" w:eastAsia="Times New Roman" w:hAnsiTheme="minorHAnsi" w:cstheme="minorHAnsi"/>
          <w:sz w:val="24"/>
          <w:szCs w:val="24"/>
          <w:lang w:eastAsia="en-GB"/>
        </w:rPr>
        <w:t xml:space="preserve"> </w:t>
      </w:r>
      <w:r w:rsidRPr="005A2DE3">
        <w:rPr>
          <w:rFonts w:asciiTheme="minorHAnsi" w:eastAsia="Times New Roman" w:hAnsiTheme="minorHAnsi" w:cstheme="minorHAnsi"/>
          <w:sz w:val="24"/>
          <w:szCs w:val="24"/>
          <w:lang w:eastAsia="en-GB"/>
        </w:rPr>
        <w:t>appl</w:t>
      </w:r>
      <w:r w:rsidR="00DA6FBC">
        <w:rPr>
          <w:rFonts w:asciiTheme="minorHAnsi" w:eastAsia="Times New Roman" w:hAnsiTheme="minorHAnsi" w:cstheme="minorHAnsi"/>
          <w:sz w:val="24"/>
          <w:szCs w:val="24"/>
          <w:lang w:eastAsia="en-GB"/>
        </w:rPr>
        <w:t>ication.</w:t>
      </w:r>
      <w:r w:rsidRPr="005A2DE3">
        <w:rPr>
          <w:rFonts w:asciiTheme="minorHAnsi" w:eastAsia="Times New Roman" w:hAnsiTheme="minorHAnsi" w:cstheme="minorHAnsi"/>
          <w:sz w:val="24"/>
          <w:szCs w:val="24"/>
          <w:lang w:eastAsia="en-GB"/>
        </w:rPr>
        <w:t xml:space="preserve"> </w:t>
      </w:r>
    </w:p>
    <w:p w14:paraId="4A0C858B" w14:textId="76D082AD" w:rsidR="005215EF" w:rsidRPr="005A2DE3" w:rsidRDefault="005215EF" w:rsidP="00316612">
      <w:pPr>
        <w:numPr>
          <w:ilvl w:val="0"/>
          <w:numId w:val="20"/>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All staff at ROOTS are aware of the strategies being used to support individual children/young people with additional needs</w:t>
      </w:r>
      <w:r w:rsidR="000E4E14">
        <w:rPr>
          <w:rFonts w:asciiTheme="minorHAnsi" w:eastAsia="Times New Roman" w:hAnsiTheme="minorHAnsi" w:cstheme="minorHAnsi"/>
          <w:sz w:val="24"/>
          <w:szCs w:val="24"/>
          <w:lang w:eastAsia="en-GB"/>
        </w:rPr>
        <w:t>.</w:t>
      </w:r>
    </w:p>
    <w:p w14:paraId="06CD2FF7" w14:textId="38321598" w:rsidR="002A1F97" w:rsidRPr="002A1F97" w:rsidRDefault="005215EF" w:rsidP="00316612">
      <w:pPr>
        <w:numPr>
          <w:ilvl w:val="0"/>
          <w:numId w:val="20"/>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All staff at ROOTS are trained in and able to use </w:t>
      </w:r>
      <w:r w:rsidR="00350C13" w:rsidRPr="005A2DE3">
        <w:rPr>
          <w:rFonts w:asciiTheme="minorHAnsi" w:eastAsia="Times New Roman" w:hAnsiTheme="minorHAnsi" w:cstheme="minorHAnsi"/>
          <w:sz w:val="24"/>
          <w:szCs w:val="24"/>
          <w:lang w:eastAsia="en-GB"/>
        </w:rPr>
        <w:t xml:space="preserve">the PACE approach, the </w:t>
      </w:r>
      <w:r w:rsidR="002E02B0">
        <w:rPr>
          <w:rFonts w:asciiTheme="minorHAnsi" w:eastAsia="Times New Roman" w:hAnsiTheme="minorHAnsi" w:cstheme="minorHAnsi"/>
          <w:sz w:val="24"/>
          <w:szCs w:val="24"/>
          <w:lang w:eastAsia="en-GB"/>
        </w:rPr>
        <w:t>3</w:t>
      </w:r>
      <w:r w:rsidR="00350C13" w:rsidRPr="005A2DE3">
        <w:rPr>
          <w:rFonts w:asciiTheme="minorHAnsi" w:eastAsia="Times New Roman" w:hAnsiTheme="minorHAnsi" w:cstheme="minorHAnsi"/>
          <w:sz w:val="24"/>
          <w:szCs w:val="24"/>
          <w:lang w:eastAsia="en-GB"/>
        </w:rPr>
        <w:t>R’s and TEAM PUPIL</w:t>
      </w:r>
      <w:r w:rsidRPr="005A2DE3">
        <w:rPr>
          <w:rFonts w:asciiTheme="minorHAnsi" w:eastAsia="Times New Roman" w:hAnsiTheme="minorHAnsi" w:cstheme="minorHAnsi"/>
          <w:sz w:val="24"/>
          <w:szCs w:val="24"/>
          <w:lang w:eastAsia="en-GB"/>
        </w:rPr>
        <w:t xml:space="preserve"> to support children/young people’s emotional needs and provide </w:t>
      </w:r>
      <w:r w:rsidR="000E4E14">
        <w:rPr>
          <w:rFonts w:asciiTheme="minorHAnsi" w:eastAsia="Times New Roman" w:hAnsiTheme="minorHAnsi" w:cstheme="minorHAnsi"/>
          <w:sz w:val="24"/>
          <w:szCs w:val="24"/>
          <w:lang w:eastAsia="en-GB"/>
        </w:rPr>
        <w:t>co-regulation</w:t>
      </w:r>
      <w:r w:rsidRPr="005A2DE3">
        <w:rPr>
          <w:rFonts w:asciiTheme="minorHAnsi" w:eastAsia="Times New Roman" w:hAnsiTheme="minorHAnsi" w:cstheme="minorHAnsi"/>
          <w:sz w:val="24"/>
          <w:szCs w:val="24"/>
          <w:lang w:eastAsia="en-GB"/>
        </w:rPr>
        <w:t xml:space="preserve">/problem solving opportunities when required. </w:t>
      </w:r>
    </w:p>
    <w:p w14:paraId="3DF3DD1A" w14:textId="3698A020" w:rsidR="00153CB9" w:rsidRPr="005A2DE3" w:rsidRDefault="00153CB9" w:rsidP="00316612">
      <w:pPr>
        <w:numPr>
          <w:ilvl w:val="0"/>
          <w:numId w:val="20"/>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Staff only spaces within the centre that promote effective emotion regulation </w:t>
      </w:r>
      <w:r>
        <w:rPr>
          <w:rFonts w:asciiTheme="minorHAnsi" w:eastAsia="Times New Roman" w:hAnsiTheme="minorHAnsi" w:cstheme="minorHAnsi"/>
          <w:sz w:val="24"/>
          <w:szCs w:val="24"/>
          <w:lang w:eastAsia="en-GB"/>
        </w:rPr>
        <w:t>and an opportunity for reflection and supervision.</w:t>
      </w:r>
    </w:p>
    <w:p w14:paraId="339ACB6D" w14:textId="7CA11375" w:rsidR="000E4E14" w:rsidRPr="005A2DE3" w:rsidRDefault="000E4E14" w:rsidP="00316612">
      <w:pPr>
        <w:numPr>
          <w:ilvl w:val="0"/>
          <w:numId w:val="20"/>
        </w:numPr>
        <w:spacing w:before="100" w:beforeAutospacing="1" w:after="100" w:afterAutospacing="1" w:line="240" w:lineRule="auto"/>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Staff will come together at the end of the day to debrief each day.</w:t>
      </w:r>
    </w:p>
    <w:p w14:paraId="2B38F5F9" w14:textId="27EDEB3F" w:rsidR="002E02B0" w:rsidRPr="002E02B0" w:rsidRDefault="005215EF" w:rsidP="002E02B0">
      <w:pPr>
        <w:spacing w:before="100" w:beforeAutospacing="1" w:after="100" w:afterAutospacing="1" w:line="240" w:lineRule="auto"/>
        <w:ind w:left="720"/>
        <w:rPr>
          <w:rFonts w:asciiTheme="minorHAnsi" w:eastAsia="Times New Roman" w:hAnsiTheme="minorHAnsi" w:cstheme="minorHAnsi"/>
          <w:b/>
          <w:bCs/>
          <w:sz w:val="24"/>
          <w:szCs w:val="24"/>
          <w:lang w:eastAsia="en-GB"/>
        </w:rPr>
      </w:pPr>
      <w:r w:rsidRPr="005A2DE3">
        <w:rPr>
          <w:rFonts w:asciiTheme="minorHAnsi" w:eastAsia="Times New Roman" w:hAnsiTheme="minorHAnsi" w:cstheme="minorHAnsi"/>
          <w:b/>
          <w:bCs/>
          <w:sz w:val="24"/>
          <w:szCs w:val="24"/>
          <w:lang w:eastAsia="en-GB"/>
        </w:rPr>
        <w:t xml:space="preserve">Differentiation: </w:t>
      </w:r>
    </w:p>
    <w:p w14:paraId="7456E394" w14:textId="396C0079" w:rsidR="005215EF" w:rsidRDefault="005215EF" w:rsidP="00316612">
      <w:pPr>
        <w:numPr>
          <w:ilvl w:val="0"/>
          <w:numId w:val="21"/>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lastRenderedPageBreak/>
        <w:t xml:space="preserve">We will differentiate our behaviour policy as appropriate to the needs of all children/young people within our setting, in line with the Equality Act (2010). For some students this approach will require an individualised emotional regulation approach </w:t>
      </w:r>
      <w:r w:rsidR="008218A4">
        <w:rPr>
          <w:rFonts w:asciiTheme="minorHAnsi" w:eastAsia="Times New Roman" w:hAnsiTheme="minorHAnsi" w:cstheme="minorHAnsi"/>
          <w:sz w:val="24"/>
          <w:szCs w:val="24"/>
          <w:lang w:eastAsia="en-GB"/>
        </w:rPr>
        <w:t>that</w:t>
      </w:r>
      <w:r w:rsidRPr="005A2DE3">
        <w:rPr>
          <w:rFonts w:asciiTheme="minorHAnsi" w:eastAsia="Times New Roman" w:hAnsiTheme="minorHAnsi" w:cstheme="minorHAnsi"/>
          <w:sz w:val="24"/>
          <w:szCs w:val="24"/>
          <w:lang w:eastAsia="en-GB"/>
        </w:rPr>
        <w:t xml:space="preserve"> will include </w:t>
      </w:r>
      <w:r w:rsidR="00350C13" w:rsidRPr="005A2DE3">
        <w:rPr>
          <w:rFonts w:asciiTheme="minorHAnsi" w:eastAsia="Times New Roman" w:hAnsiTheme="minorHAnsi" w:cstheme="minorHAnsi"/>
          <w:sz w:val="24"/>
          <w:szCs w:val="24"/>
          <w:lang w:eastAsia="en-GB"/>
        </w:rPr>
        <w:t>TEAM PUPIL</w:t>
      </w:r>
      <w:r w:rsidRPr="005A2DE3">
        <w:rPr>
          <w:rFonts w:asciiTheme="minorHAnsi" w:eastAsia="Times New Roman" w:hAnsiTheme="minorHAnsi" w:cstheme="minorHAnsi"/>
          <w:sz w:val="24"/>
          <w:szCs w:val="24"/>
          <w:lang w:eastAsia="en-GB"/>
        </w:rPr>
        <w:t>. It is our aim to inform parents/carers at the beginning of each year about this differentiated approach in order for them to understand that “being ‘fair’ is not about everyone getting the same (equality) but about everyone getting what they need (equity)</w:t>
      </w:r>
      <w:r w:rsidR="00350C13" w:rsidRPr="005A2DE3">
        <w:rPr>
          <w:rFonts w:asciiTheme="minorHAnsi" w:eastAsia="Times New Roman" w:hAnsiTheme="minorHAnsi" w:cstheme="minorHAnsi"/>
          <w:sz w:val="24"/>
          <w:szCs w:val="24"/>
          <w:lang w:eastAsia="en-GB"/>
        </w:rPr>
        <w:t xml:space="preserve">. </w:t>
      </w:r>
      <w:r w:rsidRPr="005A2DE3">
        <w:rPr>
          <w:rFonts w:asciiTheme="minorHAnsi" w:eastAsia="Times New Roman" w:hAnsiTheme="minorHAnsi" w:cstheme="minorHAnsi"/>
          <w:sz w:val="24"/>
          <w:szCs w:val="24"/>
          <w:lang w:eastAsia="en-GB"/>
        </w:rPr>
        <w:t xml:space="preserve"> </w:t>
      </w:r>
    </w:p>
    <w:p w14:paraId="33E154EE" w14:textId="77777777" w:rsidR="002A1F97" w:rsidRPr="005A2DE3" w:rsidRDefault="002A1F97" w:rsidP="002A1F97">
      <w:pPr>
        <w:spacing w:before="100" w:beforeAutospacing="1" w:after="100" w:afterAutospacing="1" w:line="240" w:lineRule="auto"/>
        <w:rPr>
          <w:rFonts w:asciiTheme="minorHAnsi" w:eastAsia="Times New Roman" w:hAnsiTheme="minorHAnsi" w:cstheme="minorHAnsi"/>
          <w:sz w:val="24"/>
          <w:szCs w:val="24"/>
          <w:lang w:eastAsia="en-GB"/>
        </w:rPr>
      </w:pPr>
    </w:p>
    <w:p w14:paraId="26269FE9" w14:textId="7F5AE743" w:rsidR="002A1F97" w:rsidRPr="002A1F97" w:rsidRDefault="005215EF" w:rsidP="00316612">
      <w:pPr>
        <w:numPr>
          <w:ilvl w:val="0"/>
          <w:numId w:val="21"/>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Children/young people have a wide range of individual needs </w:t>
      </w:r>
      <w:r w:rsidR="008218A4">
        <w:rPr>
          <w:rFonts w:asciiTheme="minorHAnsi" w:eastAsia="Times New Roman" w:hAnsiTheme="minorHAnsi" w:cstheme="minorHAnsi"/>
          <w:sz w:val="24"/>
          <w:szCs w:val="24"/>
          <w:lang w:eastAsia="en-GB"/>
        </w:rPr>
        <w:t>that</w:t>
      </w:r>
      <w:r w:rsidRPr="005A2DE3">
        <w:rPr>
          <w:rFonts w:asciiTheme="minorHAnsi" w:eastAsia="Times New Roman" w:hAnsiTheme="minorHAnsi" w:cstheme="minorHAnsi"/>
          <w:sz w:val="24"/>
          <w:szCs w:val="24"/>
          <w:lang w:eastAsia="en-GB"/>
        </w:rPr>
        <w:t xml:space="preserve"> change over time. As such, children/young people require a flexible approach within an overall structure of consistency. Whilst we envisage that our Wave One behavioural approach (please see below) will be effective for the majority of children/young people at </w:t>
      </w:r>
      <w:r w:rsidR="00350C13" w:rsidRPr="005A2DE3">
        <w:rPr>
          <w:rFonts w:asciiTheme="minorHAnsi" w:eastAsia="Times New Roman" w:hAnsiTheme="minorHAnsi" w:cstheme="minorHAnsi"/>
          <w:sz w:val="24"/>
          <w:szCs w:val="24"/>
          <w:lang w:eastAsia="en-GB"/>
        </w:rPr>
        <w:t>ROOTS</w:t>
      </w:r>
      <w:r w:rsidRPr="005A2DE3">
        <w:rPr>
          <w:rFonts w:asciiTheme="minorHAnsi" w:eastAsia="Times New Roman" w:hAnsiTheme="minorHAnsi" w:cstheme="minorHAnsi"/>
          <w:sz w:val="24"/>
          <w:szCs w:val="24"/>
          <w:lang w:eastAsia="en-GB"/>
        </w:rPr>
        <w:t xml:space="preserve">, some children/young people will require extra support in order for us to ensure an equitable environment. </w:t>
      </w:r>
    </w:p>
    <w:p w14:paraId="07D02E5D" w14:textId="57321075" w:rsidR="005215EF" w:rsidRPr="005A2DE3" w:rsidRDefault="005215EF" w:rsidP="00316612">
      <w:pPr>
        <w:numPr>
          <w:ilvl w:val="0"/>
          <w:numId w:val="21"/>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A graduated response to behaviour allows staff to support children/young people according to their current level of need. The pyramid below provides some examples of support offered at each wave of our graduated response. Children/young people will be provided with support based on their level of need. Given that </w:t>
      </w:r>
      <w:r w:rsidR="00350C13" w:rsidRPr="005A2DE3">
        <w:rPr>
          <w:rFonts w:asciiTheme="minorHAnsi" w:eastAsia="Times New Roman" w:hAnsiTheme="minorHAnsi" w:cstheme="minorHAnsi"/>
          <w:sz w:val="24"/>
          <w:szCs w:val="24"/>
          <w:lang w:eastAsia="en-GB"/>
        </w:rPr>
        <w:t>ROOTS</w:t>
      </w:r>
      <w:r w:rsidRPr="005A2DE3">
        <w:rPr>
          <w:rFonts w:asciiTheme="minorHAnsi" w:eastAsia="Times New Roman" w:hAnsiTheme="minorHAnsi" w:cstheme="minorHAnsi"/>
          <w:sz w:val="24"/>
          <w:szCs w:val="24"/>
          <w:lang w:eastAsia="en-GB"/>
        </w:rPr>
        <w:t xml:space="preserve"> views behaviour as a communication of need, frequent behaviour will be seen as an indication that level of support may need to be increased (e.g. a child receiving support at Wave One would begin to receive assessment and support at Wave Two). Decisions about the level of support required will always be made in consultation with the child or young person, their parents/carers and external professionals as appropriate. </w:t>
      </w:r>
    </w:p>
    <w:p w14:paraId="552CDBDD" w14:textId="77777777" w:rsidR="00350C13" w:rsidRDefault="00350C13" w:rsidP="00350C13">
      <w:pPr>
        <w:spacing w:before="100" w:beforeAutospacing="1" w:after="100" w:afterAutospacing="1" w:line="240" w:lineRule="auto"/>
        <w:jc w:val="left"/>
        <w:rPr>
          <w:rFonts w:ascii="ArialMT" w:eastAsia="Times New Roman" w:hAnsi="ArialMT"/>
          <w:sz w:val="24"/>
          <w:szCs w:val="24"/>
          <w:lang w:eastAsia="en-GB"/>
        </w:rPr>
      </w:pPr>
    </w:p>
    <w:p w14:paraId="2FCF300F" w14:textId="1E1C93E5" w:rsidR="00350C13" w:rsidRDefault="00350C13" w:rsidP="00350C13">
      <w:pPr>
        <w:spacing w:before="100" w:beforeAutospacing="1" w:after="100" w:afterAutospacing="1" w:line="240" w:lineRule="auto"/>
        <w:jc w:val="left"/>
        <w:rPr>
          <w:rFonts w:ascii="ArialMT" w:eastAsia="Times New Roman" w:hAnsi="ArialMT"/>
          <w:sz w:val="24"/>
          <w:szCs w:val="24"/>
          <w:lang w:eastAsia="en-GB"/>
        </w:rPr>
      </w:pPr>
    </w:p>
    <w:p w14:paraId="213BDF52" w14:textId="133434D3" w:rsidR="00350C13" w:rsidRDefault="00350C13" w:rsidP="00350C13">
      <w:pPr>
        <w:spacing w:before="100" w:beforeAutospacing="1" w:after="100" w:afterAutospacing="1" w:line="240" w:lineRule="auto"/>
        <w:jc w:val="left"/>
        <w:rPr>
          <w:rFonts w:ascii="ArialMT" w:eastAsia="Times New Roman" w:hAnsi="ArialMT"/>
          <w:sz w:val="24"/>
          <w:szCs w:val="24"/>
          <w:lang w:eastAsia="en-GB"/>
        </w:rPr>
      </w:pPr>
    </w:p>
    <w:p w14:paraId="5A133908" w14:textId="0363EE64" w:rsidR="009A4817" w:rsidRPr="009A4817" w:rsidRDefault="009A4817" w:rsidP="002A1F97">
      <w:pPr>
        <w:jc w:val="center"/>
        <w:rPr>
          <w:b/>
          <w:bCs/>
          <w:sz w:val="24"/>
          <w:szCs w:val="24"/>
          <w:u w:val="single"/>
        </w:rPr>
      </w:pPr>
      <w:r w:rsidRPr="009A4817">
        <w:rPr>
          <w:b/>
          <w:bCs/>
          <w:sz w:val="24"/>
          <w:szCs w:val="24"/>
          <w:u w:val="single"/>
        </w:rPr>
        <w:lastRenderedPageBreak/>
        <w:t>Graduated Behaviour Response Wave Chart</w:t>
      </w:r>
      <w:r w:rsidR="002A1F97">
        <w:rPr>
          <w:rFonts w:ascii="ArialMT" w:eastAsia="Times New Roman" w:hAnsi="ArialMT"/>
          <w:noProof/>
          <w:sz w:val="24"/>
          <w:szCs w:val="24"/>
          <w:lang w:eastAsia="en-GB"/>
        </w:rPr>
        <w:drawing>
          <wp:inline distT="0" distB="0" distL="0" distR="0" wp14:anchorId="2BBD1DB7" wp14:editId="0A976ECD">
            <wp:extent cx="5731510" cy="6351905"/>
            <wp:effectExtent l="12700" t="0" r="34290" b="36195"/>
            <wp:docPr id="201364079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90A0D98" w14:textId="77777777" w:rsidR="009A4817" w:rsidRDefault="009A4817" w:rsidP="00350C13"/>
    <w:p w14:paraId="5D69BF91" w14:textId="3D96A26B" w:rsidR="00350C13" w:rsidRPr="005A2DE3" w:rsidRDefault="009A4817" w:rsidP="00350C13">
      <w:pPr>
        <w:rPr>
          <w:rFonts w:asciiTheme="minorHAnsi" w:hAnsiTheme="minorHAnsi" w:cstheme="minorHAnsi"/>
        </w:rPr>
      </w:pPr>
      <w:r w:rsidRPr="005A2DE3">
        <w:rPr>
          <w:rFonts w:asciiTheme="minorHAnsi" w:hAnsiTheme="minorHAnsi" w:cstheme="minorHAnsi"/>
        </w:rPr>
        <w:t>T</w:t>
      </w:r>
      <w:r w:rsidR="003326B4" w:rsidRPr="005A2DE3">
        <w:rPr>
          <w:rFonts w:asciiTheme="minorHAnsi" w:hAnsiTheme="minorHAnsi" w:cstheme="minorHAnsi"/>
        </w:rPr>
        <w:t xml:space="preserve">he </w:t>
      </w:r>
      <w:r w:rsidR="000E4E14">
        <w:rPr>
          <w:rFonts w:asciiTheme="minorHAnsi" w:hAnsiTheme="minorHAnsi" w:cstheme="minorHAnsi"/>
        </w:rPr>
        <w:t>Co- Headteachers</w:t>
      </w:r>
      <w:r w:rsidR="003326B4" w:rsidRPr="005A2DE3">
        <w:rPr>
          <w:rFonts w:asciiTheme="minorHAnsi" w:hAnsiTheme="minorHAnsi" w:cstheme="minorHAnsi"/>
        </w:rPr>
        <w:t xml:space="preserve"> will keep a record of all reported incidents </w:t>
      </w:r>
      <w:r w:rsidR="00350C13" w:rsidRPr="005A2DE3">
        <w:rPr>
          <w:rFonts w:asciiTheme="minorHAnsi" w:hAnsiTheme="minorHAnsi" w:cstheme="minorHAnsi"/>
        </w:rPr>
        <w:t xml:space="preserve">on CPOMMS </w:t>
      </w:r>
      <w:r w:rsidR="003326B4" w:rsidRPr="005A2DE3">
        <w:rPr>
          <w:rFonts w:asciiTheme="minorHAnsi" w:hAnsiTheme="minorHAnsi" w:cstheme="minorHAnsi"/>
        </w:rPr>
        <w:t>to help</w:t>
      </w:r>
      <w:r w:rsidR="004B2736" w:rsidRPr="005A2DE3">
        <w:rPr>
          <w:rFonts w:asciiTheme="minorHAnsi" w:hAnsiTheme="minorHAnsi" w:cstheme="minorHAnsi"/>
        </w:rPr>
        <w:t xml:space="preserve"> </w:t>
      </w:r>
      <w:r w:rsidR="005A2DE3" w:rsidRPr="005A2DE3">
        <w:rPr>
          <w:rFonts w:asciiTheme="minorHAnsi" w:hAnsiTheme="minorHAnsi" w:cstheme="minorHAnsi"/>
        </w:rPr>
        <w:t>support pupils</w:t>
      </w:r>
      <w:r w:rsidR="003326B4" w:rsidRPr="005A2DE3">
        <w:rPr>
          <w:rFonts w:asciiTheme="minorHAnsi" w:hAnsiTheme="minorHAnsi" w:cstheme="minorHAnsi"/>
        </w:rPr>
        <w:t xml:space="preserve"> whose behaviour may indicate potential mental health </w:t>
      </w:r>
      <w:r w:rsidR="00505E9A" w:rsidRPr="005A2DE3">
        <w:rPr>
          <w:rFonts w:asciiTheme="minorHAnsi" w:hAnsiTheme="minorHAnsi" w:cstheme="minorHAnsi"/>
        </w:rPr>
        <w:t xml:space="preserve">or safeguarding </w:t>
      </w:r>
      <w:r w:rsidR="00350C13" w:rsidRPr="005A2DE3">
        <w:rPr>
          <w:rFonts w:asciiTheme="minorHAnsi" w:hAnsiTheme="minorHAnsi" w:cstheme="minorHAnsi"/>
        </w:rPr>
        <w:t>concerns</w:t>
      </w:r>
      <w:r w:rsidR="003326B4" w:rsidRPr="005A2DE3">
        <w:rPr>
          <w:rFonts w:asciiTheme="minorHAnsi" w:hAnsiTheme="minorHAnsi" w:cstheme="minorHAnsi"/>
        </w:rPr>
        <w:t>.</w:t>
      </w:r>
      <w:r w:rsidR="00505E9A" w:rsidRPr="005A2DE3">
        <w:rPr>
          <w:rFonts w:asciiTheme="minorHAnsi" w:hAnsiTheme="minorHAnsi" w:cstheme="minorHAnsi"/>
        </w:rPr>
        <w:t xml:space="preserve"> All staff will be </w:t>
      </w:r>
      <w:r w:rsidR="000E4E14" w:rsidRPr="005A2DE3">
        <w:rPr>
          <w:rFonts w:asciiTheme="minorHAnsi" w:hAnsiTheme="minorHAnsi" w:cstheme="minorHAnsi"/>
        </w:rPr>
        <w:t>alerted</w:t>
      </w:r>
      <w:r w:rsidR="00505E9A" w:rsidRPr="005A2DE3">
        <w:rPr>
          <w:rFonts w:asciiTheme="minorHAnsi" w:hAnsiTheme="minorHAnsi" w:cstheme="minorHAnsi"/>
        </w:rPr>
        <w:t xml:space="preserve"> to changes in a pupil’s behaviour that could indicate th</w:t>
      </w:r>
      <w:r w:rsidR="00B43B3F" w:rsidRPr="005A2DE3">
        <w:rPr>
          <w:rFonts w:asciiTheme="minorHAnsi" w:hAnsiTheme="minorHAnsi" w:cstheme="minorHAnsi"/>
        </w:rPr>
        <w:t>ey</w:t>
      </w:r>
      <w:r w:rsidR="00505E9A" w:rsidRPr="005A2DE3">
        <w:rPr>
          <w:rFonts w:asciiTheme="minorHAnsi" w:hAnsiTheme="minorHAnsi" w:cstheme="minorHAnsi"/>
        </w:rPr>
        <w:t xml:space="preserve"> need help or protection.</w:t>
      </w:r>
      <w:r w:rsidR="00350C13" w:rsidRPr="005A2DE3">
        <w:rPr>
          <w:rFonts w:asciiTheme="minorHAnsi" w:hAnsiTheme="minorHAnsi" w:cstheme="minorHAnsi"/>
        </w:rPr>
        <w:t xml:space="preserve">  </w:t>
      </w:r>
      <w:r w:rsidR="00756D80" w:rsidRPr="005A2DE3">
        <w:rPr>
          <w:rFonts w:asciiTheme="minorHAnsi" w:hAnsiTheme="minorHAnsi" w:cstheme="minorHAnsi"/>
        </w:rPr>
        <w:t>Support</w:t>
      </w:r>
      <w:r w:rsidR="00487DFC" w:rsidRPr="005A2DE3">
        <w:rPr>
          <w:rFonts w:asciiTheme="minorHAnsi" w:hAnsiTheme="minorHAnsi" w:cstheme="minorHAnsi"/>
        </w:rPr>
        <w:t xml:space="preserve">, such as targeted discussions with pupils, a phone call with parents, and </w:t>
      </w:r>
      <w:r w:rsidR="008218A4">
        <w:rPr>
          <w:rFonts w:asciiTheme="minorHAnsi" w:hAnsiTheme="minorHAnsi" w:cstheme="minorHAnsi"/>
        </w:rPr>
        <w:t>e</w:t>
      </w:r>
      <w:r w:rsidR="00487DFC" w:rsidRPr="005A2DE3">
        <w:rPr>
          <w:rFonts w:asciiTheme="minorHAnsi" w:hAnsiTheme="minorHAnsi" w:cstheme="minorHAnsi"/>
        </w:rPr>
        <w:t xml:space="preserve">nquiries into circumstances outside of </w:t>
      </w:r>
      <w:r w:rsidR="003E2C44">
        <w:rPr>
          <w:rFonts w:asciiTheme="minorHAnsi" w:hAnsiTheme="minorHAnsi" w:cstheme="minorHAnsi"/>
        </w:rPr>
        <w:t xml:space="preserve">the centre </w:t>
      </w:r>
      <w:r w:rsidR="00487DFC" w:rsidRPr="005A2DE3">
        <w:rPr>
          <w:rFonts w:asciiTheme="minorHAnsi" w:hAnsiTheme="minorHAnsi" w:cstheme="minorHAnsi"/>
        </w:rPr>
        <w:t>by the DSL</w:t>
      </w:r>
      <w:r w:rsidR="00350C13" w:rsidRPr="005A2DE3">
        <w:rPr>
          <w:rFonts w:asciiTheme="minorHAnsi" w:hAnsiTheme="minorHAnsi" w:cstheme="minorHAnsi"/>
        </w:rPr>
        <w:t>.</w:t>
      </w:r>
      <w:bookmarkStart w:id="20" w:name="_Hlk75528069"/>
    </w:p>
    <w:p w14:paraId="548B9268" w14:textId="77777777" w:rsidR="009A4817" w:rsidRDefault="009A4817" w:rsidP="00350C13"/>
    <w:p w14:paraId="6B55DE02" w14:textId="77777777" w:rsidR="002A1F97" w:rsidRDefault="002A1F97" w:rsidP="00350C13"/>
    <w:p w14:paraId="1BBE1783" w14:textId="708CABEE" w:rsidR="00FF2887" w:rsidRPr="00FF2887" w:rsidRDefault="005F7807" w:rsidP="000B618E">
      <w:pPr>
        <w:pStyle w:val="Heading10"/>
      </w:pPr>
      <w:bookmarkStart w:id="21" w:name="_[Updated]_Prevention_strategies"/>
      <w:bookmarkStart w:id="22" w:name="Subsection4"/>
      <w:bookmarkStart w:id="23" w:name="_Our_views_on"/>
      <w:bookmarkEnd w:id="20"/>
      <w:bookmarkEnd w:id="21"/>
      <w:bookmarkEnd w:id="23"/>
      <w:r>
        <w:rPr>
          <w:u w:val="single"/>
        </w:rPr>
        <w:lastRenderedPageBreak/>
        <w:t>Our views on exclusion</w:t>
      </w:r>
      <w:r w:rsidR="005A2DE3">
        <w:t>:</w:t>
      </w:r>
      <w:r w:rsidR="00FF2887" w:rsidRPr="00FF2887">
        <w:t xml:space="preserve"> </w:t>
      </w:r>
    </w:p>
    <w:p w14:paraId="6698C4F8" w14:textId="1647C736" w:rsidR="00FF2887" w:rsidRPr="005A2DE3" w:rsidRDefault="00F937D9" w:rsidP="005A2DE3">
      <w:pPr>
        <w:spacing w:before="100" w:beforeAutospacing="1" w:after="100" w:afterAutospacing="1" w:line="240" w:lineRule="auto"/>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At R</w:t>
      </w:r>
      <w:r w:rsidRPr="00F937D9">
        <w:rPr>
          <w:rFonts w:asciiTheme="minorHAnsi" w:eastAsia="Times New Roman" w:hAnsiTheme="minorHAnsi" w:cstheme="minorHAnsi"/>
          <w:sz w:val="24"/>
          <w:szCs w:val="24"/>
          <w:lang w:eastAsia="en-GB"/>
        </w:rPr>
        <w:t xml:space="preserve">oots </w:t>
      </w:r>
      <w:r>
        <w:rPr>
          <w:rFonts w:asciiTheme="minorHAnsi" w:eastAsia="Times New Roman" w:hAnsiTheme="minorHAnsi" w:cstheme="minorHAnsi"/>
          <w:sz w:val="24"/>
          <w:szCs w:val="24"/>
          <w:lang w:eastAsia="en-GB"/>
        </w:rPr>
        <w:t xml:space="preserve">we </w:t>
      </w:r>
      <w:r w:rsidRPr="00F937D9">
        <w:rPr>
          <w:rFonts w:asciiTheme="minorHAnsi" w:eastAsia="Times New Roman" w:hAnsiTheme="minorHAnsi" w:cstheme="minorHAnsi"/>
          <w:sz w:val="24"/>
          <w:szCs w:val="24"/>
          <w:lang w:eastAsia="en-GB"/>
        </w:rPr>
        <w:t xml:space="preserve">are committed to not permanently excluding any child. Should we find ourselves in a position where we cannot meet their </w:t>
      </w:r>
      <w:r w:rsidR="005F7807" w:rsidRPr="00F937D9">
        <w:rPr>
          <w:rFonts w:asciiTheme="minorHAnsi" w:eastAsia="Times New Roman" w:hAnsiTheme="minorHAnsi" w:cstheme="minorHAnsi"/>
          <w:sz w:val="24"/>
          <w:szCs w:val="24"/>
          <w:lang w:eastAsia="en-GB"/>
        </w:rPr>
        <w:t>needs,</w:t>
      </w:r>
      <w:r w:rsidRPr="00F937D9">
        <w:rPr>
          <w:rFonts w:asciiTheme="minorHAnsi" w:eastAsia="Times New Roman" w:hAnsiTheme="minorHAnsi" w:cstheme="minorHAnsi"/>
          <w:sz w:val="24"/>
          <w:szCs w:val="24"/>
          <w:lang w:eastAsia="en-GB"/>
        </w:rPr>
        <w:t xml:space="preserve"> we will do our upmost to provide a </w:t>
      </w:r>
      <w:r w:rsidRPr="00F937D9">
        <w:rPr>
          <w:rFonts w:asciiTheme="minorHAnsi" w:eastAsia="Times New Roman" w:hAnsiTheme="minorHAnsi" w:cstheme="minorHAnsi"/>
          <w:sz w:val="24"/>
          <w:szCs w:val="24"/>
          <w:lang w:eastAsia="en-GB"/>
        </w:rPr>
        <w:t>transition to</w:t>
      </w:r>
      <w:r w:rsidRPr="00F937D9">
        <w:rPr>
          <w:rFonts w:asciiTheme="minorHAnsi" w:eastAsia="Times New Roman" w:hAnsiTheme="minorHAnsi" w:cstheme="minorHAnsi"/>
          <w:sz w:val="24"/>
          <w:szCs w:val="24"/>
          <w:lang w:eastAsia="en-GB"/>
        </w:rPr>
        <w:t xml:space="preserve"> a new education setting where needs can be fully met.</w:t>
      </w:r>
      <w:r>
        <w:rPr>
          <w:rFonts w:asciiTheme="minorHAnsi" w:eastAsia="Times New Roman" w:hAnsiTheme="minorHAnsi" w:cstheme="minorHAnsi"/>
          <w:sz w:val="24"/>
          <w:szCs w:val="24"/>
          <w:lang w:eastAsia="en-GB"/>
        </w:rPr>
        <w:t xml:space="preserve"> We fully acknowledge </w:t>
      </w:r>
      <w:r w:rsidR="00FF2887" w:rsidRPr="005A2DE3">
        <w:rPr>
          <w:rFonts w:asciiTheme="minorHAnsi" w:eastAsia="Times New Roman" w:hAnsiTheme="minorHAnsi" w:cstheme="minorHAnsi"/>
          <w:sz w:val="24"/>
          <w:szCs w:val="24"/>
          <w:lang w:eastAsia="en-GB"/>
        </w:rPr>
        <w:t xml:space="preserve">the potentially detrimental impact of exclusion and consequently </w:t>
      </w:r>
      <w:r w:rsidR="008218A4">
        <w:rPr>
          <w:rFonts w:asciiTheme="minorHAnsi" w:eastAsia="Times New Roman" w:hAnsiTheme="minorHAnsi" w:cstheme="minorHAnsi"/>
          <w:sz w:val="24"/>
          <w:szCs w:val="24"/>
          <w:lang w:eastAsia="en-GB"/>
        </w:rPr>
        <w:t xml:space="preserve">endeavour to </w:t>
      </w:r>
      <w:r w:rsidR="00FF2887" w:rsidRPr="005A2DE3">
        <w:rPr>
          <w:rFonts w:asciiTheme="minorHAnsi" w:eastAsia="Times New Roman" w:hAnsiTheme="minorHAnsi" w:cstheme="minorHAnsi"/>
          <w:sz w:val="24"/>
          <w:szCs w:val="24"/>
          <w:lang w:eastAsia="en-GB"/>
        </w:rPr>
        <w:t xml:space="preserve">avoid using any form of exclusion to respond to behaviour that challenges us. In order to avoid exclusions, we: </w:t>
      </w:r>
    </w:p>
    <w:p w14:paraId="0DC949C5" w14:textId="437A1B27" w:rsidR="00FF2887" w:rsidRPr="005A2DE3" w:rsidRDefault="00FF2887" w:rsidP="00316612">
      <w:pPr>
        <w:numPr>
          <w:ilvl w:val="0"/>
          <w:numId w:val="22"/>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Identify and meet the need being communicated through a behaviour at the earliest opportunity (rather than using sanctions to reduce the behaviour). This will include informing services </w:t>
      </w:r>
      <w:r w:rsidR="00E37001" w:rsidRPr="005A2DE3">
        <w:rPr>
          <w:rFonts w:asciiTheme="minorHAnsi" w:eastAsia="Times New Roman" w:hAnsiTheme="minorHAnsi" w:cstheme="minorHAnsi"/>
          <w:sz w:val="24"/>
          <w:szCs w:val="24"/>
          <w:lang w:eastAsia="en-GB"/>
        </w:rPr>
        <w:t>within the Local Authority</w:t>
      </w:r>
      <w:r w:rsidR="005F7807">
        <w:rPr>
          <w:rFonts w:asciiTheme="minorHAnsi" w:eastAsia="Times New Roman" w:hAnsiTheme="minorHAnsi" w:cstheme="minorHAnsi"/>
          <w:sz w:val="24"/>
          <w:szCs w:val="24"/>
          <w:lang w:eastAsia="en-GB"/>
        </w:rPr>
        <w:t>.</w:t>
      </w:r>
    </w:p>
    <w:p w14:paraId="7E1FBEB7" w14:textId="056B5A7D" w:rsidR="00FF2887" w:rsidRPr="005A2DE3" w:rsidRDefault="00FF2887" w:rsidP="00316612">
      <w:pPr>
        <w:numPr>
          <w:ilvl w:val="0"/>
          <w:numId w:val="22"/>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Use restorative conversations alongside the child or young person to reflect on triggers, thoughts, feelings and what might help in the </w:t>
      </w:r>
      <w:r w:rsidR="005A2DE3" w:rsidRPr="005A2DE3">
        <w:rPr>
          <w:rFonts w:asciiTheme="minorHAnsi" w:eastAsia="Times New Roman" w:hAnsiTheme="minorHAnsi" w:cstheme="minorHAnsi"/>
          <w:sz w:val="24"/>
          <w:szCs w:val="24"/>
          <w:lang w:eastAsia="en-GB"/>
        </w:rPr>
        <w:t>future.</w:t>
      </w:r>
      <w:r w:rsidRPr="005A2DE3">
        <w:rPr>
          <w:rFonts w:asciiTheme="minorHAnsi" w:eastAsia="Times New Roman" w:hAnsiTheme="minorHAnsi" w:cstheme="minorHAnsi"/>
          <w:sz w:val="24"/>
          <w:szCs w:val="24"/>
          <w:lang w:eastAsia="en-GB"/>
        </w:rPr>
        <w:t xml:space="preserve"> </w:t>
      </w:r>
    </w:p>
    <w:p w14:paraId="22E45C82" w14:textId="35599457" w:rsidR="00FF2887" w:rsidRPr="005A2DE3" w:rsidRDefault="00FF2887" w:rsidP="00316612">
      <w:pPr>
        <w:numPr>
          <w:ilvl w:val="0"/>
          <w:numId w:val="22"/>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Use a relational approach to behaviour </w:t>
      </w:r>
      <w:r w:rsidR="005A2DE3" w:rsidRPr="005A2DE3">
        <w:rPr>
          <w:rFonts w:asciiTheme="minorHAnsi" w:eastAsia="Times New Roman" w:hAnsiTheme="minorHAnsi" w:cstheme="minorHAnsi"/>
          <w:sz w:val="24"/>
          <w:szCs w:val="24"/>
          <w:lang w:eastAsia="en-GB"/>
        </w:rPr>
        <w:t>management.</w:t>
      </w:r>
      <w:r w:rsidRPr="005A2DE3">
        <w:rPr>
          <w:rFonts w:asciiTheme="minorHAnsi" w:eastAsia="Times New Roman" w:hAnsiTheme="minorHAnsi" w:cstheme="minorHAnsi"/>
          <w:sz w:val="24"/>
          <w:szCs w:val="24"/>
          <w:lang w:eastAsia="en-GB"/>
        </w:rPr>
        <w:t xml:space="preserve"> </w:t>
      </w:r>
    </w:p>
    <w:p w14:paraId="5E073B82" w14:textId="4EA4C59F" w:rsidR="00FF2887" w:rsidRPr="005A2DE3" w:rsidRDefault="00FF2887" w:rsidP="00316612">
      <w:pPr>
        <w:numPr>
          <w:ilvl w:val="0"/>
          <w:numId w:val="22"/>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Use </w:t>
      </w:r>
      <w:r w:rsidR="009A4817" w:rsidRPr="005A2DE3">
        <w:rPr>
          <w:rFonts w:asciiTheme="minorHAnsi" w:eastAsia="Times New Roman" w:hAnsiTheme="minorHAnsi" w:cstheme="minorHAnsi"/>
          <w:sz w:val="24"/>
          <w:szCs w:val="24"/>
          <w:lang w:eastAsia="en-GB"/>
        </w:rPr>
        <w:t xml:space="preserve">of </w:t>
      </w:r>
      <w:r w:rsidR="00E37001" w:rsidRPr="005A2DE3">
        <w:rPr>
          <w:rFonts w:asciiTheme="minorHAnsi" w:eastAsia="Times New Roman" w:hAnsiTheme="minorHAnsi" w:cstheme="minorHAnsi"/>
          <w:sz w:val="24"/>
          <w:szCs w:val="24"/>
          <w:lang w:eastAsia="en-GB"/>
        </w:rPr>
        <w:t xml:space="preserve">TEAM PUPIL, </w:t>
      </w:r>
      <w:r w:rsidR="002E02B0">
        <w:rPr>
          <w:rFonts w:asciiTheme="minorHAnsi" w:eastAsia="Times New Roman" w:hAnsiTheme="minorHAnsi" w:cstheme="minorHAnsi"/>
          <w:sz w:val="24"/>
          <w:szCs w:val="24"/>
          <w:lang w:eastAsia="en-GB"/>
        </w:rPr>
        <w:t>3</w:t>
      </w:r>
      <w:r w:rsidR="00E37001" w:rsidRPr="005A2DE3">
        <w:rPr>
          <w:rFonts w:asciiTheme="minorHAnsi" w:eastAsia="Times New Roman" w:hAnsiTheme="minorHAnsi" w:cstheme="minorHAnsi"/>
          <w:sz w:val="24"/>
          <w:szCs w:val="24"/>
          <w:lang w:eastAsia="en-GB"/>
        </w:rPr>
        <w:t>Rs</w:t>
      </w:r>
      <w:r w:rsidRPr="005A2DE3">
        <w:rPr>
          <w:rFonts w:asciiTheme="minorHAnsi" w:eastAsia="Times New Roman" w:hAnsiTheme="minorHAnsi" w:cstheme="minorHAnsi"/>
          <w:sz w:val="24"/>
          <w:szCs w:val="24"/>
          <w:lang w:eastAsia="en-GB"/>
        </w:rPr>
        <w:t xml:space="preserve"> to provide co-regulation and to support a child or young person to understand their emotions. </w:t>
      </w:r>
    </w:p>
    <w:p w14:paraId="5682DEE4" w14:textId="352244A1" w:rsidR="00FF2887" w:rsidRPr="005A2DE3" w:rsidRDefault="00FF2887" w:rsidP="005A2DE3">
      <w:pPr>
        <w:spacing w:before="100" w:beforeAutospacing="1" w:after="100" w:afterAutospacing="1" w:line="240" w:lineRule="auto"/>
        <w:ind w:left="720"/>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On the rare occasion that </w:t>
      </w:r>
      <w:r w:rsidR="005F7807">
        <w:rPr>
          <w:rFonts w:asciiTheme="minorHAnsi" w:eastAsia="Times New Roman" w:hAnsiTheme="minorHAnsi" w:cstheme="minorHAnsi"/>
          <w:sz w:val="24"/>
          <w:szCs w:val="24"/>
          <w:lang w:eastAsia="en-GB"/>
        </w:rPr>
        <w:t>we feel we cannot meet the child’s needs</w:t>
      </w:r>
      <w:r w:rsidRPr="005A2DE3">
        <w:rPr>
          <w:rFonts w:asciiTheme="minorHAnsi" w:eastAsia="Times New Roman" w:hAnsiTheme="minorHAnsi" w:cstheme="minorHAnsi"/>
          <w:sz w:val="24"/>
          <w:szCs w:val="24"/>
          <w:lang w:eastAsia="en-GB"/>
        </w:rPr>
        <w:t xml:space="preserve">, we will: </w:t>
      </w:r>
    </w:p>
    <w:p w14:paraId="75ADA38C" w14:textId="77777777" w:rsidR="00FF2887" w:rsidRPr="005A2DE3" w:rsidRDefault="00FF2887" w:rsidP="00316612">
      <w:pPr>
        <w:numPr>
          <w:ilvl w:val="0"/>
          <w:numId w:val="23"/>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Maintain contact with the child or young person and their family throughout the process (e.g. telephoning the child or young person at the beginning and end of each day, to check how they are doing and how the work they have been set is going) </w:t>
      </w:r>
    </w:p>
    <w:p w14:paraId="21682015" w14:textId="77777777" w:rsidR="00FF2887" w:rsidRPr="005A2DE3" w:rsidRDefault="00FF2887" w:rsidP="00316612">
      <w:pPr>
        <w:numPr>
          <w:ilvl w:val="0"/>
          <w:numId w:val="23"/>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Use Restorative Practice to structure reintegration meetings and reduce blame </w:t>
      </w:r>
    </w:p>
    <w:p w14:paraId="4589458C" w14:textId="2417DD83" w:rsidR="00FF2887" w:rsidRPr="005A2DE3" w:rsidRDefault="00FF2887" w:rsidP="00316612">
      <w:pPr>
        <w:numPr>
          <w:ilvl w:val="0"/>
          <w:numId w:val="23"/>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Hold a restorative group for staff involved in supporting the child or young person </w:t>
      </w:r>
    </w:p>
    <w:p w14:paraId="1FFC7C3C" w14:textId="222459E4" w:rsidR="00DC4684" w:rsidRDefault="00FF2887" w:rsidP="00316612">
      <w:pPr>
        <w:numPr>
          <w:ilvl w:val="0"/>
          <w:numId w:val="23"/>
        </w:num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Place the child or young person’s (and parent’s/carer’s) voice at the heart of each step of the process. </w:t>
      </w:r>
    </w:p>
    <w:p w14:paraId="31026941" w14:textId="6ADF4A9B" w:rsidR="005F7807" w:rsidRPr="005A2DE3" w:rsidRDefault="005F7807" w:rsidP="00316612">
      <w:pPr>
        <w:numPr>
          <w:ilvl w:val="0"/>
          <w:numId w:val="23"/>
        </w:numPr>
        <w:spacing w:before="100" w:beforeAutospacing="1" w:after="100" w:afterAutospacing="1" w:line="240" w:lineRule="auto"/>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Find an alternative education setting that is more appropriate to meet the young person’s needs.</w:t>
      </w:r>
    </w:p>
    <w:p w14:paraId="626117B1" w14:textId="5E33EE32" w:rsidR="004D6EDE" w:rsidRPr="00101671" w:rsidRDefault="00296C41" w:rsidP="000B618E">
      <w:pPr>
        <w:pStyle w:val="Heading10"/>
      </w:pPr>
      <w:bookmarkStart w:id="24" w:name="_Prohibited_sexual_harassment"/>
      <w:bookmarkStart w:id="25" w:name="_[Updated]_Sexual_abuse"/>
      <w:bookmarkStart w:id="26" w:name="sex"/>
      <w:bookmarkEnd w:id="22"/>
      <w:bookmarkEnd w:id="24"/>
      <w:bookmarkEnd w:id="25"/>
      <w:r w:rsidRPr="002A1F97">
        <w:rPr>
          <w:u w:val="single"/>
        </w:rPr>
        <w:t>S</w:t>
      </w:r>
      <w:r w:rsidR="004D6EDE" w:rsidRPr="002A1F97">
        <w:rPr>
          <w:u w:val="single"/>
        </w:rPr>
        <w:t xml:space="preserve">exual </w:t>
      </w:r>
      <w:r w:rsidRPr="002A1F97">
        <w:rPr>
          <w:u w:val="single"/>
        </w:rPr>
        <w:t xml:space="preserve">abuse and </w:t>
      </w:r>
      <w:r w:rsidR="0056018C" w:rsidRPr="002A1F97">
        <w:rPr>
          <w:u w:val="single"/>
        </w:rPr>
        <w:t>harassment</w:t>
      </w:r>
      <w:bookmarkEnd w:id="26"/>
      <w:r w:rsidR="005A2DE3">
        <w:t>:</w:t>
      </w:r>
    </w:p>
    <w:p w14:paraId="41D6BE36" w14:textId="2FF44698" w:rsidR="004D6EDE" w:rsidRPr="005A2DE3" w:rsidRDefault="00E74F30" w:rsidP="000933D9">
      <w:pPr>
        <w:rPr>
          <w:rFonts w:asciiTheme="minorHAnsi" w:hAnsiTheme="minorHAnsi" w:cstheme="minorHAnsi"/>
        </w:rPr>
      </w:pPr>
      <w:r w:rsidRPr="005A2DE3">
        <w:rPr>
          <w:rFonts w:asciiTheme="minorHAnsi" w:hAnsiTheme="minorHAnsi" w:cstheme="minorHAnsi"/>
        </w:rPr>
        <w:t xml:space="preserve">At ROOTS we </w:t>
      </w:r>
      <w:r w:rsidR="004D6EDE" w:rsidRPr="005A2DE3">
        <w:rPr>
          <w:rFonts w:asciiTheme="minorHAnsi" w:hAnsiTheme="minorHAnsi" w:cstheme="minorHAnsi"/>
        </w:rPr>
        <w:t xml:space="preserve">prohibit all forms of sexual </w:t>
      </w:r>
      <w:r w:rsidR="00296C41" w:rsidRPr="005A2DE3">
        <w:rPr>
          <w:rFonts w:asciiTheme="minorHAnsi" w:hAnsiTheme="minorHAnsi" w:cstheme="minorHAnsi"/>
        </w:rPr>
        <w:t xml:space="preserve">abuse and </w:t>
      </w:r>
      <w:r w:rsidR="00B26BD8" w:rsidRPr="005A2DE3">
        <w:rPr>
          <w:rFonts w:asciiTheme="minorHAnsi" w:hAnsiTheme="minorHAnsi" w:cstheme="minorHAnsi"/>
        </w:rPr>
        <w:t>harassment</w:t>
      </w:r>
      <w:r w:rsidR="00296C41" w:rsidRPr="005A2DE3">
        <w:rPr>
          <w:rFonts w:asciiTheme="minorHAnsi" w:hAnsiTheme="minorHAnsi" w:cstheme="minorHAnsi"/>
        </w:rPr>
        <w:t>,</w:t>
      </w:r>
      <w:r w:rsidR="004D6EDE" w:rsidRPr="005A2DE3">
        <w:rPr>
          <w:rFonts w:asciiTheme="minorHAnsi" w:hAnsiTheme="minorHAnsi" w:cstheme="minorHAnsi"/>
        </w:rPr>
        <w:t xml:space="preserve"> including sexual harassment, gender-based bullying and sexual violence.</w:t>
      </w:r>
      <w:r w:rsidR="00296C41" w:rsidRPr="005A2DE3">
        <w:rPr>
          <w:rFonts w:asciiTheme="minorHAnsi" w:hAnsiTheme="minorHAnsi" w:cstheme="minorHAnsi"/>
        </w:rPr>
        <w:t xml:space="preserve"> </w:t>
      </w:r>
    </w:p>
    <w:p w14:paraId="7BA84520" w14:textId="26C11909" w:rsidR="001E2CBB" w:rsidRPr="005A2DE3" w:rsidRDefault="00E74F30" w:rsidP="000933D9">
      <w:pPr>
        <w:rPr>
          <w:rFonts w:asciiTheme="minorHAnsi" w:hAnsiTheme="minorHAnsi" w:cstheme="minorHAnsi"/>
        </w:rPr>
      </w:pPr>
      <w:r w:rsidRPr="005A2DE3">
        <w:rPr>
          <w:rFonts w:asciiTheme="minorHAnsi" w:hAnsiTheme="minorHAnsi" w:cstheme="minorHAnsi"/>
        </w:rPr>
        <w:t>The S</w:t>
      </w:r>
      <w:r w:rsidR="00153CB9">
        <w:rPr>
          <w:rFonts w:asciiTheme="minorHAnsi" w:hAnsiTheme="minorHAnsi" w:cstheme="minorHAnsi"/>
        </w:rPr>
        <w:t>taff</w:t>
      </w:r>
      <w:r w:rsidRPr="005A2DE3">
        <w:rPr>
          <w:rFonts w:asciiTheme="minorHAnsi" w:hAnsiTheme="minorHAnsi" w:cstheme="minorHAnsi"/>
        </w:rPr>
        <w:t xml:space="preserve"> at ROOTS</w:t>
      </w:r>
      <w:r w:rsidR="004D6EDE" w:rsidRPr="005A2DE3">
        <w:rPr>
          <w:rFonts w:asciiTheme="minorHAnsi" w:hAnsiTheme="minorHAnsi" w:cstheme="minorHAnsi"/>
        </w:rPr>
        <w:t xml:space="preserve"> will respond promptly and appropriately to any sexual harassment complaints in line with the Child Protection and Safeguarding Policy; appropriate steps will be taken to stop the harassment and prevent any reoccurrence. Discipline for incidents of sexual harassment will be determined based on the nature of the case, the ages of those involved and any previous related incidents.</w:t>
      </w:r>
      <w:r w:rsidR="00296C41" w:rsidRPr="005A2DE3">
        <w:rPr>
          <w:rFonts w:asciiTheme="minorHAnsi" w:hAnsiTheme="minorHAnsi" w:cstheme="minorHAnsi"/>
        </w:rPr>
        <w:t xml:space="preserve"> </w:t>
      </w:r>
    </w:p>
    <w:p w14:paraId="6B42C12A" w14:textId="0A9B7AD2" w:rsidR="00E74F30" w:rsidRPr="005A2DE3" w:rsidRDefault="00E74F30" w:rsidP="000B618E">
      <w:pPr>
        <w:pStyle w:val="Heading10"/>
      </w:pPr>
      <w:bookmarkStart w:id="27" w:name="alleg"/>
      <w:r w:rsidRPr="002A1F97">
        <w:rPr>
          <w:u w:val="single"/>
        </w:rPr>
        <w:t xml:space="preserve">Allegations against </w:t>
      </w:r>
      <w:r w:rsidR="00F16860" w:rsidRPr="002A1F97">
        <w:rPr>
          <w:u w:val="single"/>
        </w:rPr>
        <w:t xml:space="preserve">centre </w:t>
      </w:r>
      <w:r w:rsidRPr="002A1F97">
        <w:rPr>
          <w:u w:val="single"/>
        </w:rPr>
        <w:t>staff</w:t>
      </w:r>
      <w:bookmarkEnd w:id="27"/>
      <w:r w:rsidRPr="005A2DE3">
        <w:t xml:space="preserve">: </w:t>
      </w:r>
    </w:p>
    <w:p w14:paraId="7AF96858" w14:textId="1CC8A6E3" w:rsidR="00E74F30" w:rsidRPr="005A2DE3" w:rsidRDefault="00E74F30" w:rsidP="005A2DE3">
      <w:p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The Department for Education (20</w:t>
      </w:r>
      <w:r w:rsidR="001E2CBB" w:rsidRPr="005A2DE3">
        <w:rPr>
          <w:rFonts w:asciiTheme="minorHAnsi" w:eastAsia="Times New Roman" w:hAnsiTheme="minorHAnsi" w:cstheme="minorHAnsi"/>
          <w:sz w:val="24"/>
          <w:szCs w:val="24"/>
          <w:lang w:eastAsia="en-GB"/>
        </w:rPr>
        <w:t>22</w:t>
      </w:r>
      <w:r w:rsidRPr="005A2DE3">
        <w:rPr>
          <w:rFonts w:asciiTheme="minorHAnsi" w:eastAsia="Times New Roman" w:hAnsiTheme="minorHAnsi" w:cstheme="minorHAnsi"/>
          <w:sz w:val="24"/>
          <w:szCs w:val="24"/>
          <w:lang w:eastAsia="en-GB"/>
        </w:rPr>
        <w:t xml:space="preserve">) requires that school behaviour policies “set out the disciplinary action that will be taken against pupils who are found to have made malicious accusations against school staff”. In line with our trauma informed approach to behaviour management, any malicious and unfounded accusations made against </w:t>
      </w:r>
      <w:r w:rsidRPr="005A2DE3">
        <w:rPr>
          <w:rFonts w:asciiTheme="minorHAnsi" w:eastAsia="Times New Roman" w:hAnsiTheme="minorHAnsi" w:cstheme="minorHAnsi"/>
          <w:sz w:val="24"/>
          <w:szCs w:val="24"/>
          <w:lang w:eastAsia="en-GB"/>
        </w:rPr>
        <w:lastRenderedPageBreak/>
        <w:t xml:space="preserve">staff at ROOTS would be investigated on an individual basis, with staff, the child or young person and parents/carers working together to understand the possible functions of this behaviour. If appropriate, a Restorative Practice based approach (e.g. a restorative conference) would be used in order to repair relationships between the child or young person and the staff member, whilst aiming to avoid eliciting shame in the child or young person. The member of staff involved would also be provided with access to emotional support from staff on a more private basis, and/or counselling if required. </w:t>
      </w:r>
    </w:p>
    <w:p w14:paraId="603D78EE" w14:textId="7FA7B051" w:rsidR="00E74F30" w:rsidRPr="005A2DE3" w:rsidRDefault="00433308" w:rsidP="005A2DE3">
      <w:pPr>
        <w:spacing w:before="100" w:beforeAutospacing="1" w:after="100" w:afterAutospacing="1" w:line="240" w:lineRule="auto"/>
        <w:rPr>
          <w:rFonts w:asciiTheme="minorHAnsi" w:eastAsia="Times New Roman" w:hAnsiTheme="minorHAnsi" w:cstheme="minorHAnsi"/>
          <w:sz w:val="24"/>
          <w:szCs w:val="24"/>
          <w:lang w:eastAsia="en-GB"/>
        </w:rPr>
      </w:pPr>
      <w:r w:rsidRPr="005A2DE3">
        <w:rPr>
          <w:rFonts w:asciiTheme="minorHAnsi" w:eastAsia="Times New Roman" w:hAnsiTheme="minorHAnsi" w:cstheme="minorHAnsi"/>
          <w:sz w:val="24"/>
          <w:szCs w:val="24"/>
          <w:lang w:eastAsia="en-GB"/>
        </w:rPr>
        <w:t xml:space="preserve">In some circumstances advice will be sought by the Local Authority Designated Officer (LADO) via the DSL.  </w:t>
      </w:r>
    </w:p>
    <w:p w14:paraId="7F4489B8" w14:textId="0945DF2A" w:rsidR="0028716A" w:rsidRPr="00D0547F" w:rsidRDefault="0028716A" w:rsidP="000B618E">
      <w:pPr>
        <w:pStyle w:val="Heading10"/>
      </w:pPr>
      <w:bookmarkStart w:id="28" w:name="_[Updated]_Smoking_and"/>
      <w:bookmarkStart w:id="29" w:name="_Positive_relationships_and"/>
      <w:bookmarkStart w:id="30" w:name="_Behaviour_off_school"/>
      <w:bookmarkStart w:id="31" w:name="_Staff_training"/>
      <w:bookmarkStart w:id="32" w:name="_[Updated]_Monitoring_and"/>
      <w:bookmarkStart w:id="33" w:name="smoke"/>
      <w:bookmarkEnd w:id="28"/>
      <w:bookmarkEnd w:id="29"/>
      <w:bookmarkEnd w:id="30"/>
      <w:bookmarkEnd w:id="31"/>
      <w:bookmarkEnd w:id="32"/>
      <w:r w:rsidRPr="002A1F97">
        <w:rPr>
          <w:u w:val="single"/>
        </w:rPr>
        <w:t>Smoking and controlled substances</w:t>
      </w:r>
      <w:bookmarkEnd w:id="33"/>
      <w:r w:rsidR="005A2DE3">
        <w:t>:</w:t>
      </w:r>
    </w:p>
    <w:p w14:paraId="2B9F35E9" w14:textId="7A4296B1" w:rsidR="004D6EDE" w:rsidRPr="005A2DE3" w:rsidRDefault="0028716A" w:rsidP="00433308">
      <w:pPr>
        <w:rPr>
          <w:rFonts w:asciiTheme="minorHAnsi" w:hAnsiTheme="minorHAnsi" w:cstheme="minorHAnsi"/>
        </w:rPr>
      </w:pPr>
      <w:r w:rsidRPr="005A2DE3">
        <w:rPr>
          <w:rFonts w:asciiTheme="minorHAnsi" w:hAnsiTheme="minorHAnsi" w:cstheme="minorHAnsi"/>
        </w:rPr>
        <w:t xml:space="preserve">In accordance with the Health Act 2006, </w:t>
      </w:r>
      <w:r w:rsidR="00E74F30" w:rsidRPr="005A2DE3">
        <w:rPr>
          <w:rFonts w:asciiTheme="minorHAnsi" w:hAnsiTheme="minorHAnsi" w:cstheme="minorHAnsi"/>
        </w:rPr>
        <w:t>ROOTS</w:t>
      </w:r>
      <w:r w:rsidRPr="005A2DE3">
        <w:rPr>
          <w:rFonts w:asciiTheme="minorHAnsi" w:hAnsiTheme="minorHAnsi" w:cstheme="minorHAnsi"/>
        </w:rPr>
        <w:t xml:space="preserve"> is a smoke-free environment. Parents, visitors, staff and pupils </w:t>
      </w:r>
      <w:r w:rsidR="00E70775" w:rsidRPr="005A2DE3">
        <w:rPr>
          <w:rFonts w:asciiTheme="minorHAnsi" w:hAnsiTheme="minorHAnsi" w:cstheme="minorHAnsi"/>
        </w:rPr>
        <w:t>will be</w:t>
      </w:r>
      <w:r w:rsidRPr="005A2DE3">
        <w:rPr>
          <w:rFonts w:asciiTheme="minorHAnsi" w:hAnsiTheme="minorHAnsi" w:cstheme="minorHAnsi"/>
        </w:rPr>
        <w:t xml:space="preserve"> instructed not to smoke on school grounds. </w:t>
      </w:r>
      <w:bookmarkStart w:id="34" w:name="_Items_banned_from"/>
      <w:bookmarkStart w:id="35" w:name="_[Updated]_Prohibited_items,"/>
      <w:bookmarkStart w:id="36" w:name="_Effective_classroom_management"/>
      <w:bookmarkStart w:id="37" w:name="_[Updated]_Effective_classroom"/>
      <w:bookmarkEnd w:id="34"/>
      <w:bookmarkEnd w:id="35"/>
      <w:bookmarkEnd w:id="36"/>
      <w:bookmarkEnd w:id="37"/>
    </w:p>
    <w:p w14:paraId="28346F1D" w14:textId="588F106B" w:rsidR="004D6EDE" w:rsidRDefault="004D6EDE" w:rsidP="000B618E">
      <w:pPr>
        <w:pStyle w:val="Heading10"/>
      </w:pPr>
      <w:bookmarkStart w:id="38" w:name="monitor"/>
      <w:r w:rsidRPr="002A1F97">
        <w:rPr>
          <w:u w:val="single"/>
        </w:rPr>
        <w:t>Monitoring and review</w:t>
      </w:r>
      <w:bookmarkEnd w:id="38"/>
      <w:r w:rsidR="005A2DE3">
        <w:t>:</w:t>
      </w:r>
    </w:p>
    <w:p w14:paraId="7E97653A" w14:textId="0B2FAB0A" w:rsidR="004D6EDE" w:rsidRPr="005A2DE3" w:rsidRDefault="004D6EDE" w:rsidP="000933D9">
      <w:pPr>
        <w:rPr>
          <w:rFonts w:asciiTheme="minorHAnsi" w:hAnsiTheme="minorHAnsi" w:cstheme="minorHAnsi"/>
        </w:rPr>
      </w:pPr>
      <w:r w:rsidRPr="005A2DE3">
        <w:rPr>
          <w:rFonts w:asciiTheme="minorHAnsi" w:hAnsiTheme="minorHAnsi" w:cstheme="minorHAnsi"/>
        </w:rPr>
        <w:t xml:space="preserve">This policy will be reviewed by the </w:t>
      </w:r>
      <w:r w:rsidR="00306DD7">
        <w:rPr>
          <w:rFonts w:asciiTheme="minorHAnsi" w:hAnsiTheme="minorHAnsi" w:cstheme="minorHAnsi"/>
        </w:rPr>
        <w:t>Co- H</w:t>
      </w:r>
      <w:r w:rsidRPr="005A2DE3">
        <w:rPr>
          <w:rFonts w:asciiTheme="minorHAnsi" w:hAnsiTheme="minorHAnsi" w:cstheme="minorHAnsi"/>
        </w:rPr>
        <w:t>eadteacher</w:t>
      </w:r>
      <w:r w:rsidR="00306DD7">
        <w:rPr>
          <w:rFonts w:asciiTheme="minorHAnsi" w:hAnsiTheme="minorHAnsi" w:cstheme="minorHAnsi"/>
        </w:rPr>
        <w:t>s’</w:t>
      </w:r>
      <w:r w:rsidRPr="005A2DE3">
        <w:rPr>
          <w:rFonts w:asciiTheme="minorHAnsi" w:hAnsiTheme="minorHAnsi" w:cstheme="minorHAnsi"/>
        </w:rPr>
        <w:t xml:space="preserve"> and </w:t>
      </w:r>
      <w:r w:rsidR="00306DD7">
        <w:rPr>
          <w:rFonts w:asciiTheme="minorHAnsi" w:hAnsiTheme="minorHAnsi" w:cstheme="minorHAnsi"/>
        </w:rPr>
        <w:t xml:space="preserve">the </w:t>
      </w:r>
      <w:r w:rsidR="00153CB9">
        <w:rPr>
          <w:rFonts w:asciiTheme="minorHAnsi" w:hAnsiTheme="minorHAnsi" w:cstheme="minorHAnsi"/>
        </w:rPr>
        <w:t>Trust Board</w:t>
      </w:r>
      <w:r w:rsidRPr="005A2DE3">
        <w:rPr>
          <w:rFonts w:asciiTheme="minorHAnsi" w:hAnsiTheme="minorHAnsi" w:cstheme="minorHAnsi"/>
        </w:rPr>
        <w:t xml:space="preserve"> on an</w:t>
      </w:r>
      <w:r w:rsidR="005A2DE3">
        <w:rPr>
          <w:rFonts w:asciiTheme="minorHAnsi" w:hAnsiTheme="minorHAnsi" w:cstheme="minorHAnsi"/>
        </w:rPr>
        <w:t xml:space="preserve"> annual</w:t>
      </w:r>
      <w:r w:rsidRPr="005A2DE3">
        <w:rPr>
          <w:rFonts w:asciiTheme="minorHAnsi" w:hAnsiTheme="minorHAnsi" w:cstheme="minorHAnsi"/>
        </w:rPr>
        <w:t xml:space="preserve"> basis</w:t>
      </w:r>
      <w:r w:rsidR="005F3DD7" w:rsidRPr="005A2DE3">
        <w:rPr>
          <w:rFonts w:asciiTheme="minorHAnsi" w:hAnsiTheme="minorHAnsi" w:cstheme="minorHAnsi"/>
        </w:rPr>
        <w:t>; they</w:t>
      </w:r>
      <w:r w:rsidRPr="005A2DE3">
        <w:rPr>
          <w:rFonts w:asciiTheme="minorHAnsi" w:hAnsiTheme="minorHAnsi" w:cstheme="minorHAnsi"/>
        </w:rPr>
        <w:t xml:space="preserve"> will make any necessary changes and communicate these to all members of staff</w:t>
      </w:r>
      <w:r w:rsidR="00410796" w:rsidRPr="005A2DE3">
        <w:rPr>
          <w:rFonts w:asciiTheme="minorHAnsi" w:hAnsiTheme="minorHAnsi" w:cstheme="minorHAnsi"/>
        </w:rPr>
        <w:t xml:space="preserve"> and relevant stakeholders</w:t>
      </w:r>
      <w:r w:rsidRPr="005A2DE3">
        <w:rPr>
          <w:rFonts w:asciiTheme="minorHAnsi" w:hAnsiTheme="minorHAnsi" w:cstheme="minorHAnsi"/>
        </w:rPr>
        <w:t>.</w:t>
      </w:r>
    </w:p>
    <w:p w14:paraId="0DA8392E" w14:textId="35B5510D" w:rsidR="004D6EDE" w:rsidRDefault="004D6EDE" w:rsidP="000933D9">
      <w:pPr>
        <w:rPr>
          <w:rFonts w:asciiTheme="minorHAnsi" w:hAnsiTheme="minorHAnsi" w:cstheme="minorHAnsi"/>
        </w:rPr>
      </w:pPr>
      <w:r w:rsidRPr="005A2DE3">
        <w:rPr>
          <w:rFonts w:asciiTheme="minorHAnsi" w:hAnsiTheme="minorHAnsi" w:cstheme="minorHAnsi"/>
        </w:rPr>
        <w:t>The next scheduled review date for this policy is</w:t>
      </w:r>
      <w:r w:rsidR="005A2DE3">
        <w:rPr>
          <w:rFonts w:asciiTheme="minorHAnsi" w:hAnsiTheme="minorHAnsi" w:cstheme="minorHAnsi"/>
        </w:rPr>
        <w:t xml:space="preserve"> September 2024.</w:t>
      </w:r>
    </w:p>
    <w:p w14:paraId="1910D9B2" w14:textId="77777777" w:rsidR="005A2DE3" w:rsidRPr="005A2DE3" w:rsidRDefault="005A2DE3" w:rsidP="000933D9">
      <w:pPr>
        <w:rPr>
          <w:rFonts w:asciiTheme="minorHAnsi" w:hAnsiTheme="minorHAnsi" w:cstheme="minorHAnsi"/>
        </w:rPr>
      </w:pP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A80BB9">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p>
    <w:p w14:paraId="628B92ED" w14:textId="7B6C6C6F" w:rsidR="00020DFD" w:rsidRPr="000B618E" w:rsidRDefault="002E02B0" w:rsidP="001E2CBB">
      <w:pPr>
        <w:rPr>
          <w:b/>
          <w:bCs/>
          <w:u w:val="single"/>
        </w:rPr>
      </w:pPr>
      <w:bookmarkStart w:id="39" w:name="_Agreed_Sanctions_for"/>
      <w:bookmarkStart w:id="40" w:name="_Behaviour_Contract"/>
      <w:bookmarkStart w:id="41" w:name="Contract"/>
      <w:bookmarkStart w:id="42" w:name="_Behavioural_Incident_Form"/>
      <w:bookmarkStart w:id="43" w:name="Inf"/>
      <w:bookmarkStart w:id="44" w:name="sectionten"/>
      <w:bookmarkStart w:id="45" w:name="appendix"/>
      <w:bookmarkEnd w:id="39"/>
      <w:bookmarkEnd w:id="40"/>
      <w:bookmarkEnd w:id="41"/>
      <w:bookmarkEnd w:id="42"/>
      <w:bookmarkEnd w:id="43"/>
      <w:bookmarkEnd w:id="44"/>
      <w:r w:rsidRPr="000B618E">
        <w:rPr>
          <w:b/>
          <w:bCs/>
          <w:u w:val="single"/>
        </w:rPr>
        <w:lastRenderedPageBreak/>
        <w:t>APPENDI</w:t>
      </w:r>
      <w:r w:rsidR="000B618E" w:rsidRPr="000B618E">
        <w:rPr>
          <w:b/>
          <w:bCs/>
          <w:u w:val="single"/>
        </w:rPr>
        <w:t>CES</w:t>
      </w:r>
    </w:p>
    <w:bookmarkEnd w:id="45"/>
    <w:p w14:paraId="741544BC" w14:textId="31EE83D0" w:rsidR="002E02B0" w:rsidRPr="000B618E" w:rsidRDefault="000B618E" w:rsidP="001E2CBB">
      <w:pPr>
        <w:rPr>
          <w:b/>
          <w:bCs/>
          <w:sz w:val="24"/>
          <w:szCs w:val="24"/>
        </w:rPr>
      </w:pPr>
      <w:r w:rsidRPr="000B618E">
        <w:rPr>
          <w:b/>
          <w:bCs/>
          <w:sz w:val="24"/>
          <w:szCs w:val="24"/>
        </w:rPr>
        <w:t xml:space="preserve">Appendix </w:t>
      </w:r>
      <w:r w:rsidR="002E02B0" w:rsidRPr="000B618E">
        <w:rPr>
          <w:b/>
          <w:bCs/>
          <w:sz w:val="24"/>
          <w:szCs w:val="24"/>
        </w:rPr>
        <w:t>1.</w:t>
      </w:r>
    </w:p>
    <w:p w14:paraId="5EFE8C64" w14:textId="77777777" w:rsidR="002E02B0" w:rsidRPr="00423676" w:rsidRDefault="002E02B0" w:rsidP="002E02B0">
      <w:pPr>
        <w:spacing w:before="100" w:beforeAutospacing="1" w:after="100" w:afterAutospacing="1"/>
        <w:rPr>
          <w:rFonts w:ascii="Times New Roman" w:eastAsia="Times New Roman" w:hAnsi="Times New Roman"/>
          <w:lang w:eastAsia="en-GB"/>
        </w:rPr>
      </w:pPr>
      <w:r w:rsidRPr="00423676">
        <w:rPr>
          <w:rFonts w:eastAsia="Times New Roman" w:cs="Arial"/>
          <w:b/>
          <w:bCs/>
          <w:color w:val="07544F"/>
          <w:lang w:eastAsia="en-GB"/>
        </w:rPr>
        <w:t xml:space="preserve">The 3-R’s: Regulate- Relate-Reason </w:t>
      </w:r>
    </w:p>
    <w:p w14:paraId="665CB709" w14:textId="77777777" w:rsidR="002E02B0" w:rsidRPr="00423676" w:rsidRDefault="002E02B0" w:rsidP="002E02B0">
      <w:pPr>
        <w:spacing w:before="100" w:beforeAutospacing="1" w:after="100" w:afterAutospacing="1"/>
        <w:rPr>
          <w:rFonts w:ascii="Times New Roman" w:eastAsia="Times New Roman" w:hAnsi="Times New Roman"/>
          <w:lang w:eastAsia="en-GB"/>
        </w:rPr>
      </w:pPr>
      <w:proofErr w:type="spellStart"/>
      <w:r w:rsidRPr="00423676">
        <w:rPr>
          <w:rFonts w:ascii="ArialMT" w:eastAsia="Times New Roman" w:hAnsi="ArialMT"/>
          <w:lang w:eastAsia="en-GB"/>
        </w:rPr>
        <w:t>Dr.</w:t>
      </w:r>
      <w:proofErr w:type="spellEnd"/>
      <w:r w:rsidRPr="00423676">
        <w:rPr>
          <w:rFonts w:ascii="ArialMT" w:eastAsia="Times New Roman" w:hAnsi="ArialMT"/>
          <w:lang w:eastAsia="en-GB"/>
        </w:rPr>
        <w:t xml:space="preserve"> Bruce Perry has developed a simple but powerful model to show how to re- engage the thinking brain when a person is stressed and operating in survival mode. This works well for students or adults whose stress response is always on or easily triggered. </w:t>
      </w:r>
    </w:p>
    <w:p w14:paraId="0DE6C4E4" w14:textId="77777777" w:rsidR="002E02B0" w:rsidRDefault="002E02B0" w:rsidP="002E02B0">
      <w:pPr>
        <w:spacing w:before="100" w:beforeAutospacing="1" w:after="100" w:afterAutospacing="1"/>
        <w:rPr>
          <w:rFonts w:eastAsia="Times New Roman" w:cs="Arial"/>
          <w:b/>
          <w:bCs/>
          <w:color w:val="07544F"/>
          <w:lang w:eastAsia="en-GB"/>
        </w:rPr>
      </w:pPr>
      <w:r>
        <w:rPr>
          <w:rFonts w:eastAsia="Times New Roman" w:cs="Arial"/>
          <w:b/>
          <w:bCs/>
          <w:noProof/>
          <w:color w:val="07544F"/>
          <w:lang w:eastAsia="en-GB"/>
        </w:rPr>
        <w:drawing>
          <wp:inline distT="0" distB="0" distL="0" distR="0" wp14:anchorId="3470E1D9" wp14:editId="69951693">
            <wp:extent cx="5918200" cy="1485900"/>
            <wp:effectExtent l="12700" t="0" r="25400" b="0"/>
            <wp:docPr id="1320579448"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423676">
        <w:rPr>
          <w:rFonts w:eastAsia="Times New Roman" w:cs="Arial"/>
          <w:b/>
          <w:bCs/>
          <w:color w:val="07544F"/>
          <w:lang w:eastAsia="en-GB"/>
        </w:rPr>
        <w:t xml:space="preserve">Regulate </w:t>
      </w:r>
    </w:p>
    <w:p w14:paraId="691C1287" w14:textId="32C70D8B" w:rsidR="002E02B0" w:rsidRPr="00423676" w:rsidRDefault="002E02B0" w:rsidP="002E02B0">
      <w:pPr>
        <w:spacing w:before="100" w:beforeAutospacing="1" w:after="100" w:afterAutospacing="1"/>
        <w:rPr>
          <w:rFonts w:eastAsia="Times New Roman" w:cs="Arial"/>
          <w:lang w:eastAsia="en-GB"/>
        </w:rPr>
      </w:pPr>
      <w:r w:rsidRPr="008D4115">
        <w:rPr>
          <w:rFonts w:eastAsia="Times New Roman" w:cs="Arial"/>
          <w:lang w:eastAsia="en-GB"/>
        </w:rPr>
        <w:t xml:space="preserve">When someone becomes very stressed (dysregulated), they are operating in </w:t>
      </w:r>
      <w:r w:rsidR="00845DF5" w:rsidRPr="008D4115">
        <w:rPr>
          <w:rFonts w:eastAsia="Times New Roman" w:cs="Arial"/>
          <w:lang w:eastAsia="en-GB"/>
        </w:rPr>
        <w:t>the survival</w:t>
      </w:r>
      <w:r w:rsidRPr="008D4115">
        <w:rPr>
          <w:rFonts w:eastAsia="Times New Roman" w:cs="Arial"/>
          <w:lang w:eastAsia="en-GB"/>
        </w:rPr>
        <w:t xml:space="preserve"> part of their brain. An actual or perceived threat has triggered their stress response and they are no longer in the calm/relaxed state. This can lead to fight- flight-freeze behaviour as their ability to listen, learn, comprehend, and cope will be</w:t>
      </w:r>
      <w:r>
        <w:rPr>
          <w:rFonts w:eastAsia="Times New Roman" w:cs="Arial"/>
          <w:lang w:eastAsia="en-GB"/>
        </w:rPr>
        <w:t xml:space="preserve"> </w:t>
      </w:r>
      <w:r w:rsidRPr="008D4115">
        <w:rPr>
          <w:rFonts w:eastAsia="Times New Roman" w:cs="Arial"/>
          <w:lang w:eastAsia="en-GB"/>
        </w:rPr>
        <w:t>significantly impaired. It is important to help people to become calm and feel safe in order to enable them to access their ability to relate socially. This can be done through a pattern of repetitive and soothing tasks, such as deep breathing, doodling or walking</w:t>
      </w:r>
      <w:r w:rsidR="00845DF5">
        <w:rPr>
          <w:rFonts w:eastAsia="Times New Roman" w:cs="Arial"/>
          <w:lang w:eastAsia="en-GB"/>
        </w:rPr>
        <w:t>.</w:t>
      </w:r>
      <w:r w:rsidRPr="008D4115">
        <w:rPr>
          <w:rFonts w:eastAsia="Times New Roman" w:cs="Arial"/>
          <w:lang w:eastAsia="en-GB"/>
        </w:rPr>
        <w:t xml:space="preserve"> </w:t>
      </w:r>
      <w:r w:rsidR="00845DF5">
        <w:rPr>
          <w:rFonts w:eastAsia="Times New Roman" w:cs="Arial"/>
          <w:lang w:eastAsia="en-GB"/>
        </w:rPr>
        <w:t>See figure 2 below.</w:t>
      </w:r>
    </w:p>
    <w:p w14:paraId="74FFAB9E" w14:textId="77777777" w:rsidR="002E02B0" w:rsidRPr="00423676" w:rsidRDefault="002E02B0" w:rsidP="002E02B0">
      <w:pPr>
        <w:spacing w:before="100" w:beforeAutospacing="1" w:after="100" w:afterAutospacing="1"/>
        <w:rPr>
          <w:rFonts w:ascii="Times New Roman" w:eastAsia="Times New Roman" w:hAnsi="Times New Roman"/>
          <w:lang w:eastAsia="en-GB"/>
        </w:rPr>
      </w:pPr>
      <w:r w:rsidRPr="00423676">
        <w:rPr>
          <w:rFonts w:eastAsia="Times New Roman" w:cs="Arial"/>
          <w:b/>
          <w:bCs/>
          <w:color w:val="07544F"/>
          <w:lang w:eastAsia="en-GB"/>
        </w:rPr>
        <w:t xml:space="preserve">Relate </w:t>
      </w:r>
    </w:p>
    <w:p w14:paraId="0F67BFCB" w14:textId="77777777" w:rsidR="002E02B0" w:rsidRDefault="002E02B0" w:rsidP="002E02B0">
      <w:pPr>
        <w:spacing w:before="100" w:beforeAutospacing="1" w:after="100" w:afterAutospacing="1"/>
        <w:rPr>
          <w:rFonts w:ascii="ArialMT" w:hAnsi="ArialMT"/>
        </w:rPr>
      </w:pPr>
      <w:r w:rsidRPr="00423676">
        <w:rPr>
          <w:rFonts w:ascii="ArialMT" w:eastAsia="Times New Roman" w:hAnsi="ArialMT"/>
          <w:lang w:eastAsia="en-GB"/>
        </w:rPr>
        <w:t xml:space="preserve">Once someone is calmer we need to relate and reconnect with them in a way that reminds them that they are safe, understood and supported. Dr Perry states that </w:t>
      </w:r>
      <w:r w:rsidRPr="00423676">
        <w:rPr>
          <w:rFonts w:eastAsia="Times New Roman" w:cs="Arial"/>
          <w:i/>
          <w:iCs/>
          <w:lang w:eastAsia="en-GB"/>
        </w:rPr>
        <w:t xml:space="preserve">“the most powerful buffer in times of stress and distress is social connectedness.” </w:t>
      </w:r>
      <w:r w:rsidRPr="00423676">
        <w:rPr>
          <w:rFonts w:ascii="ArialMT" w:eastAsia="Times New Roman" w:hAnsi="ArialMT"/>
          <w:lang w:eastAsia="en-GB"/>
        </w:rPr>
        <w:t xml:space="preserve">At </w:t>
      </w:r>
      <w:r>
        <w:rPr>
          <w:rFonts w:ascii="ArialMT" w:hAnsi="ArialMT"/>
        </w:rPr>
        <w:t xml:space="preserve">this time we need to stay physically distant but emotionally close.  </w:t>
      </w:r>
    </w:p>
    <w:p w14:paraId="1A3577BC" w14:textId="1452B7C9" w:rsidR="002E02B0" w:rsidRPr="008D4115" w:rsidRDefault="002E02B0" w:rsidP="002E02B0">
      <w:pPr>
        <w:spacing w:before="100" w:beforeAutospacing="1" w:after="100" w:afterAutospacing="1"/>
        <w:rPr>
          <w:rFonts w:ascii="ArialMT" w:hAnsi="ArialMT"/>
        </w:rPr>
      </w:pPr>
      <w:r>
        <w:rPr>
          <w:rFonts w:ascii="ArialMT" w:hAnsi="ArialMT"/>
        </w:rPr>
        <w:t xml:space="preserve">Instinctively, we may wish to talk and reason when someone is stressed but ways of communicating other than using words can be more effective at this time. Non-verbal communication and tone of voice used can be more significant than the actual words used. If you can relate to others in an attuned and sensitive way this will have a powerful effect in reducing the impact of stress on them. Examples of ways to relate include eye contact, listening, validating feelings </w:t>
      </w:r>
      <w:r w:rsidR="00845DF5">
        <w:rPr>
          <w:rFonts w:ascii="ArialMT" w:hAnsi="ArialMT"/>
        </w:rPr>
        <w:t>See Figure 2 below.</w:t>
      </w:r>
      <w:r>
        <w:rPr>
          <w:rFonts w:ascii="ArialMT" w:hAnsi="ArialMT"/>
        </w:rPr>
        <w:t xml:space="preserve"> </w:t>
      </w:r>
    </w:p>
    <w:p w14:paraId="103F287D" w14:textId="77777777" w:rsidR="002E02B0" w:rsidRDefault="002E02B0" w:rsidP="002E02B0">
      <w:pPr>
        <w:pStyle w:val="NormalWeb"/>
        <w:rPr>
          <w:rFonts w:ascii="Arial" w:hAnsi="Arial" w:cs="Arial"/>
          <w:b/>
          <w:bCs/>
          <w:color w:val="07544F"/>
        </w:rPr>
      </w:pPr>
      <w:r>
        <w:rPr>
          <w:rFonts w:ascii="Arial" w:hAnsi="Arial" w:cs="Arial"/>
          <w:b/>
          <w:bCs/>
          <w:color w:val="07544F"/>
        </w:rPr>
        <w:t>Reason</w:t>
      </w:r>
    </w:p>
    <w:p w14:paraId="6200F7EF" w14:textId="77777777" w:rsidR="002E02B0" w:rsidRDefault="002E02B0" w:rsidP="002E02B0">
      <w:pPr>
        <w:pStyle w:val="NormalWeb"/>
      </w:pPr>
      <w:r>
        <w:rPr>
          <w:rFonts w:ascii="Arial" w:hAnsi="Arial" w:cs="Arial"/>
          <w:b/>
          <w:bCs/>
          <w:color w:val="07544F"/>
        </w:rPr>
        <w:br/>
      </w:r>
      <w:r>
        <w:rPr>
          <w:rFonts w:ascii="ArialMT" w:hAnsi="ArialMT"/>
        </w:rPr>
        <w:t>Reasoning involves our thinking brain. It is only when someone is calm (</w:t>
      </w:r>
      <w:r>
        <w:rPr>
          <w:rFonts w:ascii="Arial" w:hAnsi="Arial" w:cs="Arial"/>
          <w:b/>
          <w:bCs/>
          <w:color w:val="07544F"/>
        </w:rPr>
        <w:t>Regulated</w:t>
      </w:r>
      <w:r>
        <w:rPr>
          <w:rFonts w:ascii="ArialMT" w:hAnsi="ArialMT"/>
        </w:rPr>
        <w:t>) that they can form trusting relationships (</w:t>
      </w:r>
      <w:r>
        <w:rPr>
          <w:rFonts w:ascii="Arial" w:hAnsi="Arial" w:cs="Arial"/>
          <w:b/>
          <w:bCs/>
          <w:color w:val="07544F"/>
        </w:rPr>
        <w:t>Relate</w:t>
      </w:r>
      <w:r>
        <w:rPr>
          <w:rFonts w:ascii="ArialMT" w:hAnsi="ArialMT"/>
        </w:rPr>
        <w:t>) and access their ability to understand think and reflect (</w:t>
      </w:r>
      <w:r>
        <w:rPr>
          <w:rFonts w:ascii="Arial" w:hAnsi="Arial" w:cs="Arial"/>
          <w:b/>
          <w:bCs/>
          <w:color w:val="07544F"/>
        </w:rPr>
        <w:t>Reason</w:t>
      </w:r>
      <w:r>
        <w:rPr>
          <w:rFonts w:ascii="ArialMT" w:hAnsi="ArialMT"/>
        </w:rPr>
        <w:t xml:space="preserve">). </w:t>
      </w:r>
    </w:p>
    <w:p w14:paraId="5A347253" w14:textId="77777777" w:rsidR="002E02B0" w:rsidRDefault="002E02B0" w:rsidP="002E02B0">
      <w:pPr>
        <w:pStyle w:val="NormalWeb"/>
        <w:rPr>
          <w:rFonts w:ascii="ArialMT" w:hAnsi="ArialMT"/>
        </w:rPr>
      </w:pPr>
      <w:r>
        <w:rPr>
          <w:rFonts w:ascii="ArialMT" w:hAnsi="ArialMT"/>
        </w:rPr>
        <w:lastRenderedPageBreak/>
        <w:t xml:space="preserve">If this sequence is followed and modelled, it will help us to communicate effectively and support people to reflect, learn, remember and express themselves and their feelings. Relationships cannot be built and skills cannot be learnt when people feel stressed. Feeling safe and calm provides a foundation that allows all other elements of wellbeing to develop. </w:t>
      </w:r>
      <w:proofErr w:type="spellStart"/>
      <w:r>
        <w:rPr>
          <w:rFonts w:ascii="ArialMT" w:hAnsi="ArialMT"/>
        </w:rPr>
        <w:t>Dr.</w:t>
      </w:r>
      <w:proofErr w:type="spellEnd"/>
      <w:r>
        <w:rPr>
          <w:rFonts w:ascii="ArialMT" w:hAnsi="ArialMT"/>
        </w:rPr>
        <w:t xml:space="preserve"> Perry argues that an environment that is relational, relevant, repetitive, rhythmical, respectful, and rewarding helps in times of crisis. </w:t>
      </w:r>
    </w:p>
    <w:p w14:paraId="2912C693" w14:textId="77777777" w:rsidR="002E02B0" w:rsidRDefault="002E02B0" w:rsidP="002E02B0">
      <w:pPr>
        <w:pStyle w:val="NormalWeb"/>
        <w:rPr>
          <w:rFonts w:ascii="ArialMT" w:hAnsi="ArialMT"/>
        </w:rPr>
      </w:pPr>
      <w:r w:rsidRPr="008D4115">
        <w:rPr>
          <w:noProof/>
        </w:rPr>
        <w:drawing>
          <wp:anchor distT="0" distB="0" distL="114300" distR="114300" simplePos="0" relativeHeight="251659264" behindDoc="1" locked="0" layoutInCell="1" allowOverlap="1" wp14:anchorId="178FEFF4" wp14:editId="07F5225C">
            <wp:simplePos x="0" y="0"/>
            <wp:positionH relativeFrom="column">
              <wp:posOffset>-127000</wp:posOffset>
            </wp:positionH>
            <wp:positionV relativeFrom="paragraph">
              <wp:posOffset>180340</wp:posOffset>
            </wp:positionV>
            <wp:extent cx="6197600" cy="5191760"/>
            <wp:effectExtent l="0" t="0" r="0" b="2540"/>
            <wp:wrapTight wrapText="bothSides">
              <wp:wrapPolygon edited="0">
                <wp:start x="0" y="0"/>
                <wp:lineTo x="0" y="21558"/>
                <wp:lineTo x="21556" y="21558"/>
                <wp:lineTo x="21556" y="0"/>
                <wp:lineTo x="0" y="0"/>
              </wp:wrapPolygon>
            </wp:wrapTight>
            <wp:docPr id="20675900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90080" name="Picture 1" descr="A screenshot of a computer&#10;&#10;Description automatically generated"/>
                    <pic:cNvPicPr/>
                  </pic:nvPicPr>
                  <pic:blipFill rotWithShape="1">
                    <a:blip r:embed="rId19">
                      <a:extLst>
                        <a:ext uri="{28A0092B-C50C-407E-A947-70E740481C1C}">
                          <a14:useLocalDpi xmlns:a14="http://schemas.microsoft.com/office/drawing/2010/main" val="0"/>
                        </a:ext>
                      </a:extLst>
                    </a:blip>
                    <a:srcRect l="33459" t="19855" r="16020" b="12427"/>
                    <a:stretch/>
                  </pic:blipFill>
                  <pic:spPr bwMode="auto">
                    <a:xfrm>
                      <a:off x="0" y="0"/>
                      <a:ext cx="6197600" cy="519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58C8DF" w14:textId="5314AE4B" w:rsidR="002E02B0" w:rsidRPr="000B618E" w:rsidRDefault="00845DF5" w:rsidP="002E02B0">
      <w:pPr>
        <w:pStyle w:val="NormalWeb"/>
        <w:rPr>
          <w:rFonts w:asciiTheme="minorHAnsi" w:hAnsiTheme="minorHAnsi" w:cstheme="minorHAnsi"/>
          <w:b/>
          <w:bCs/>
        </w:rPr>
      </w:pPr>
      <w:r w:rsidRPr="000B618E">
        <w:rPr>
          <w:rFonts w:asciiTheme="minorHAnsi" w:hAnsiTheme="minorHAnsi" w:cstheme="minorHAnsi"/>
          <w:b/>
          <w:bCs/>
        </w:rPr>
        <w:t>Figure 1.</w:t>
      </w:r>
    </w:p>
    <w:p w14:paraId="791EFA2F" w14:textId="77777777" w:rsidR="002E02B0" w:rsidRDefault="002E02B0" w:rsidP="002E02B0"/>
    <w:p w14:paraId="0C319706" w14:textId="77777777" w:rsidR="002E02B0" w:rsidRDefault="002E02B0" w:rsidP="001E2CBB"/>
    <w:p w14:paraId="697574C8" w14:textId="77777777" w:rsidR="00845DF5" w:rsidRDefault="00845DF5" w:rsidP="001E2CBB"/>
    <w:p w14:paraId="65EF89B6" w14:textId="77777777" w:rsidR="00845DF5" w:rsidRDefault="00845DF5" w:rsidP="001E2CBB"/>
    <w:p w14:paraId="07316A30" w14:textId="77777777" w:rsidR="00845DF5" w:rsidRDefault="00845DF5" w:rsidP="001E2CBB"/>
    <w:p w14:paraId="1A2AE962" w14:textId="77777777" w:rsidR="00845DF5" w:rsidRDefault="00845DF5" w:rsidP="001E2CBB"/>
    <w:p w14:paraId="18533772" w14:textId="5A4E7B3F" w:rsidR="00845DF5" w:rsidRDefault="00845DF5" w:rsidP="001E2CBB">
      <w:r w:rsidRPr="000B618E">
        <w:rPr>
          <w:b/>
          <w:bCs/>
          <w:noProof/>
          <w:sz w:val="24"/>
          <w:szCs w:val="24"/>
        </w:rPr>
        <w:lastRenderedPageBreak/>
        <w:drawing>
          <wp:anchor distT="0" distB="0" distL="114300" distR="114300" simplePos="0" relativeHeight="251661312" behindDoc="1" locked="0" layoutInCell="1" allowOverlap="1" wp14:anchorId="73990860" wp14:editId="3311132E">
            <wp:simplePos x="0" y="0"/>
            <wp:positionH relativeFrom="column">
              <wp:posOffset>-266700</wp:posOffset>
            </wp:positionH>
            <wp:positionV relativeFrom="paragraph">
              <wp:posOffset>0</wp:posOffset>
            </wp:positionV>
            <wp:extent cx="6364605" cy="7925736"/>
            <wp:effectExtent l="0" t="0" r="0" b="0"/>
            <wp:wrapTight wrapText="bothSides">
              <wp:wrapPolygon edited="0">
                <wp:start x="0" y="0"/>
                <wp:lineTo x="0" y="21564"/>
                <wp:lineTo x="21550" y="21564"/>
                <wp:lineTo x="21550" y="0"/>
                <wp:lineTo x="0" y="0"/>
              </wp:wrapPolygon>
            </wp:wrapTight>
            <wp:docPr id="607767078"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67078" name="Picture 1" descr="A close-up of a document&#10;&#10;Description automatically generated with low confidence"/>
                    <pic:cNvPicPr/>
                  </pic:nvPicPr>
                  <pic:blipFill rotWithShape="1">
                    <a:blip r:embed="rId20">
                      <a:extLst>
                        <a:ext uri="{28A0092B-C50C-407E-A947-70E740481C1C}">
                          <a14:useLocalDpi xmlns:a14="http://schemas.microsoft.com/office/drawing/2010/main" val="0"/>
                        </a:ext>
                      </a:extLst>
                    </a:blip>
                    <a:srcRect l="11522" t="20919" r="53247" b="8881"/>
                    <a:stretch/>
                  </pic:blipFill>
                  <pic:spPr bwMode="auto">
                    <a:xfrm>
                      <a:off x="0" y="0"/>
                      <a:ext cx="6364605" cy="79257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18E">
        <w:rPr>
          <w:b/>
          <w:bCs/>
          <w:sz w:val="24"/>
          <w:szCs w:val="24"/>
        </w:rPr>
        <w:t>Figure 2</w:t>
      </w:r>
      <w:r>
        <w:t>.</w:t>
      </w:r>
    </w:p>
    <w:p w14:paraId="5FE75804" w14:textId="77777777" w:rsidR="00845DF5" w:rsidRDefault="00845DF5" w:rsidP="001E2CBB"/>
    <w:p w14:paraId="2FA5E28A" w14:textId="77777777" w:rsidR="00845DF5" w:rsidRDefault="00845DF5" w:rsidP="001E2CBB"/>
    <w:p w14:paraId="6CD67DE8" w14:textId="73B82C71" w:rsidR="00845DF5" w:rsidRPr="000B618E" w:rsidRDefault="000B618E" w:rsidP="001E2CBB">
      <w:pPr>
        <w:rPr>
          <w:b/>
          <w:bCs/>
          <w:sz w:val="24"/>
          <w:szCs w:val="24"/>
        </w:rPr>
      </w:pPr>
      <w:r>
        <w:rPr>
          <w:noProof/>
        </w:rPr>
        <w:lastRenderedPageBreak/>
        <w:drawing>
          <wp:anchor distT="0" distB="0" distL="114300" distR="114300" simplePos="0" relativeHeight="251662336" behindDoc="1" locked="0" layoutInCell="1" allowOverlap="1" wp14:anchorId="4A55BA5B" wp14:editId="5B76C859">
            <wp:simplePos x="0" y="0"/>
            <wp:positionH relativeFrom="column">
              <wp:posOffset>-3810</wp:posOffset>
            </wp:positionH>
            <wp:positionV relativeFrom="paragraph">
              <wp:posOffset>368300</wp:posOffset>
            </wp:positionV>
            <wp:extent cx="5695315" cy="8183245"/>
            <wp:effectExtent l="0" t="0" r="0" b="0"/>
            <wp:wrapTight wrapText="bothSides">
              <wp:wrapPolygon edited="0">
                <wp:start x="0" y="0"/>
                <wp:lineTo x="0" y="21555"/>
                <wp:lineTo x="21530" y="21555"/>
                <wp:lineTo x="21530" y="0"/>
                <wp:lineTo x="0" y="0"/>
              </wp:wrapPolygon>
            </wp:wrapTight>
            <wp:docPr id="14695587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315" cy="818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18E">
        <w:rPr>
          <w:b/>
          <w:bCs/>
          <w:sz w:val="24"/>
          <w:szCs w:val="24"/>
        </w:rPr>
        <w:t>Appendix 2. The PACE Approach by Dan Hughes</w:t>
      </w:r>
    </w:p>
    <w:p w14:paraId="02D44159" w14:textId="2FDAB0AA" w:rsidR="000B618E" w:rsidRDefault="000B618E" w:rsidP="001E2CBB"/>
    <w:p w14:paraId="0EB8628B" w14:textId="78A9782D" w:rsidR="000B618E" w:rsidRDefault="000B618E" w:rsidP="001E2CBB">
      <w:r w:rsidRPr="000B618E">
        <w:rPr>
          <w:noProof/>
        </w:rPr>
        <w:lastRenderedPageBreak/>
        <w:drawing>
          <wp:anchor distT="0" distB="0" distL="114300" distR="114300" simplePos="0" relativeHeight="251663360" behindDoc="1" locked="0" layoutInCell="1" allowOverlap="1" wp14:anchorId="72F67BB4" wp14:editId="265DC65F">
            <wp:simplePos x="0" y="0"/>
            <wp:positionH relativeFrom="column">
              <wp:posOffset>-393700</wp:posOffset>
            </wp:positionH>
            <wp:positionV relativeFrom="paragraph">
              <wp:posOffset>0</wp:posOffset>
            </wp:positionV>
            <wp:extent cx="6523953" cy="9232269"/>
            <wp:effectExtent l="0" t="0" r="0" b="0"/>
            <wp:wrapTight wrapText="bothSides">
              <wp:wrapPolygon edited="0">
                <wp:start x="1934" y="1040"/>
                <wp:lineTo x="1934" y="1337"/>
                <wp:lineTo x="6644" y="1575"/>
                <wp:lineTo x="10807" y="1575"/>
                <wp:lineTo x="10807" y="2050"/>
                <wp:lineTo x="8242" y="2318"/>
                <wp:lineTo x="7906" y="2377"/>
                <wp:lineTo x="7906" y="3566"/>
                <wp:lineTo x="9924" y="3952"/>
                <wp:lineTo x="10345" y="3952"/>
                <wp:lineTo x="8410" y="4219"/>
                <wp:lineTo x="7906" y="4308"/>
                <wp:lineTo x="7906" y="4814"/>
                <wp:lineTo x="8158" y="4992"/>
                <wp:lineTo x="8158" y="5289"/>
                <wp:lineTo x="8495" y="5378"/>
                <wp:lineTo x="4794" y="5586"/>
                <wp:lineTo x="4794" y="5853"/>
                <wp:lineTo x="3322" y="6299"/>
                <wp:lineTo x="3322" y="6804"/>
                <wp:lineTo x="2944" y="7250"/>
                <wp:lineTo x="2944" y="7428"/>
                <wp:lineTo x="3196" y="7755"/>
                <wp:lineTo x="3322" y="8231"/>
                <wp:lineTo x="1892" y="8468"/>
                <wp:lineTo x="1430" y="8557"/>
                <wp:lineTo x="1430" y="9776"/>
                <wp:lineTo x="8663" y="10132"/>
                <wp:lineTo x="10723" y="10132"/>
                <wp:lineTo x="10723" y="11083"/>
                <wp:lineTo x="8242" y="11291"/>
                <wp:lineTo x="7906" y="11350"/>
                <wp:lineTo x="7906" y="12985"/>
                <wp:lineTo x="4458" y="13163"/>
                <wp:lineTo x="4205" y="13193"/>
                <wp:lineTo x="4205" y="13935"/>
                <wp:lineTo x="2271" y="14233"/>
                <wp:lineTo x="1430" y="14381"/>
                <wp:lineTo x="1430" y="14975"/>
                <wp:lineTo x="3743" y="15362"/>
                <wp:lineTo x="4205" y="15362"/>
                <wp:lineTo x="1766" y="15629"/>
                <wp:lineTo x="1430" y="15689"/>
                <wp:lineTo x="1430" y="17709"/>
                <wp:lineTo x="10807" y="17739"/>
                <wp:lineTo x="10807" y="18214"/>
                <wp:lineTo x="11186" y="18363"/>
                <wp:lineTo x="14760" y="18690"/>
                <wp:lineTo x="15812" y="18690"/>
                <wp:lineTo x="15812" y="18808"/>
                <wp:lineTo x="16106" y="18838"/>
                <wp:lineTo x="18545" y="18898"/>
                <wp:lineTo x="18881" y="18898"/>
                <wp:lineTo x="19891" y="18838"/>
                <wp:lineTo x="20269" y="18808"/>
                <wp:lineTo x="20311" y="18274"/>
                <wp:lineTo x="18839" y="18214"/>
                <wp:lineTo x="10765" y="18214"/>
                <wp:lineTo x="10807" y="17739"/>
                <wp:lineTo x="20227" y="17709"/>
                <wp:lineTo x="20227" y="15689"/>
                <wp:lineTo x="17367" y="15362"/>
                <wp:lineTo x="17830" y="15362"/>
                <wp:lineTo x="20143" y="14975"/>
                <wp:lineTo x="20185" y="14381"/>
                <wp:lineTo x="17367" y="13935"/>
                <wp:lineTo x="17452" y="13193"/>
                <wp:lineTo x="16905" y="13133"/>
                <wp:lineTo x="13709" y="12985"/>
                <wp:lineTo x="13793" y="11380"/>
                <wp:lineTo x="13583" y="11321"/>
                <wp:lineTo x="10934" y="11083"/>
                <wp:lineTo x="10934" y="10132"/>
                <wp:lineTo x="12994" y="10132"/>
                <wp:lineTo x="20143" y="9776"/>
                <wp:lineTo x="20227" y="8557"/>
                <wp:lineTo x="19554" y="8498"/>
                <wp:lineTo x="12279" y="8231"/>
                <wp:lineTo x="20227" y="8141"/>
                <wp:lineTo x="20227" y="7220"/>
                <wp:lineTo x="16863" y="6804"/>
                <wp:lineTo x="16947" y="5616"/>
                <wp:lineTo x="16316" y="5556"/>
                <wp:lineTo x="12994" y="5378"/>
                <wp:lineTo x="13415" y="5319"/>
                <wp:lineTo x="13415" y="4962"/>
                <wp:lineTo x="13583" y="4903"/>
                <wp:lineTo x="13751" y="4784"/>
                <wp:lineTo x="13793" y="4338"/>
                <wp:lineTo x="13457" y="4249"/>
                <wp:lineTo x="11312" y="3952"/>
                <wp:lineTo x="11733" y="3952"/>
                <wp:lineTo x="13709" y="3566"/>
                <wp:lineTo x="13793" y="2377"/>
                <wp:lineTo x="10765" y="2050"/>
                <wp:lineTo x="10807" y="1575"/>
                <wp:lineTo x="19344" y="1367"/>
                <wp:lineTo x="19512" y="1159"/>
                <wp:lineTo x="18755" y="1040"/>
                <wp:lineTo x="1934" y="1040"/>
              </wp:wrapPolygon>
            </wp:wrapTight>
            <wp:docPr id="490048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48412" name=""/>
                    <pic:cNvPicPr/>
                  </pic:nvPicPr>
                  <pic:blipFill>
                    <a:blip r:embed="rId22">
                      <a:extLst>
                        <a:ext uri="{28A0092B-C50C-407E-A947-70E740481C1C}">
                          <a14:useLocalDpi xmlns:a14="http://schemas.microsoft.com/office/drawing/2010/main" val="0"/>
                        </a:ext>
                      </a:extLst>
                    </a:blip>
                    <a:stretch>
                      <a:fillRect/>
                    </a:stretch>
                  </pic:blipFill>
                  <pic:spPr>
                    <a:xfrm>
                      <a:off x="0" y="0"/>
                      <a:ext cx="6523953" cy="9232269"/>
                    </a:xfrm>
                    <a:prstGeom prst="rect">
                      <a:avLst/>
                    </a:prstGeom>
                  </pic:spPr>
                </pic:pic>
              </a:graphicData>
            </a:graphic>
            <wp14:sizeRelH relativeFrom="page">
              <wp14:pctWidth>0</wp14:pctWidth>
            </wp14:sizeRelH>
            <wp14:sizeRelV relativeFrom="page">
              <wp14:pctHeight>0</wp14:pctHeight>
            </wp14:sizeRelV>
          </wp:anchor>
        </w:drawing>
      </w:r>
      <w:r>
        <w:t>Appendix 3. TEAM Pupil Interventions chart (Bomber, 2016)</w:t>
      </w:r>
    </w:p>
    <w:p w14:paraId="57EAF667" w14:textId="24BD13AD" w:rsidR="000B618E" w:rsidRDefault="000B618E" w:rsidP="001E2CBB"/>
    <w:p w14:paraId="3A39C04B" w14:textId="2935C44C" w:rsidR="000B618E" w:rsidRPr="00B3551E" w:rsidRDefault="000B618E" w:rsidP="001E2CBB">
      <w:r>
        <w:fldChar w:fldCharType="begin"/>
      </w:r>
      <w:r>
        <w:instrText xml:space="preserve"> INCLUDEPICTURE "/Users/lizkey/Library/Group Containers/UBF8T346G9.ms/WebArchiveCopyPasteTempFiles/com.microsoft.Word/EnNao1hXEAUYA6K?format=jpg&amp;name=medium" \* MERGEFORMATINET </w:instrText>
      </w:r>
      <w:r w:rsidR="00000000">
        <w:fldChar w:fldCharType="separate"/>
      </w:r>
      <w:r>
        <w:fldChar w:fldCharType="end"/>
      </w:r>
    </w:p>
    <w:sectPr w:rsidR="000B618E" w:rsidRPr="00B3551E" w:rsidSect="008D121D">
      <w:headerReference w:type="default" r:id="rId23"/>
      <w:headerReference w:type="first" r:id="rId2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FD378" w14:textId="77777777" w:rsidR="00244955" w:rsidRDefault="00244955" w:rsidP="00AD4155">
      <w:r>
        <w:separator/>
      </w:r>
    </w:p>
  </w:endnote>
  <w:endnote w:type="continuationSeparator" w:id="0">
    <w:p w14:paraId="45758720" w14:textId="77777777" w:rsidR="00244955" w:rsidRDefault="0024495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E7AB290-D334-E547-85DC-EC632A7077DC}"/>
  </w:font>
  <w:font w:name="Times New Roman">
    <w:panose1 w:val="02020603050405020304"/>
    <w:charset w:val="00"/>
    <w:family w:val="roman"/>
    <w:pitch w:val="variable"/>
    <w:sig w:usb0="E0002EFF" w:usb1="C000785B" w:usb2="00000009" w:usb3="00000000" w:csb0="000001FF" w:csb1="00000000"/>
    <w:embedRegular r:id="rId2" w:fontKey="{F11A2E6F-5C1F-7B46-BC28-104A95BF5334}"/>
    <w:embedBold r:id="rId3" w:fontKey="{82D20C64-B91E-954D-B0BF-DA612DB9913E}"/>
    <w:embedItalic r:id="rId4" w:fontKey="{B0FA71BB-E956-7147-94DD-2A1DAD33D3CB}"/>
    <w:embedBoldItalic r:id="rId5" w:fontKey="{0D90508E-FFD4-1D4A-B1DE-CA4AFF1C8164}"/>
  </w:font>
  <w:font w:name="Courier New">
    <w:panose1 w:val="02070309020205020404"/>
    <w:charset w:val="00"/>
    <w:family w:val="modern"/>
    <w:pitch w:val="fixed"/>
    <w:sig w:usb0="E0002EFF" w:usb1="C0007843" w:usb2="00000009" w:usb3="00000000" w:csb0="000001FF" w:csb1="00000000"/>
    <w:embedRegular r:id="rId6" w:fontKey="{37F89157-C64E-0D4E-8B59-BACAA68FA4A6}"/>
  </w:font>
  <w:font w:name="Wingdings">
    <w:panose1 w:val="05000000000000000000"/>
    <w:charset w:val="4D"/>
    <w:family w:val="decorative"/>
    <w:pitch w:val="variable"/>
    <w:sig w:usb0="00000003" w:usb1="00000000" w:usb2="00000000" w:usb3="00000000" w:csb0="80000001" w:csb1="00000000"/>
    <w:embedRegular r:id="rId7" w:fontKey="{987B03EC-A5FE-AA42-8873-2EA1919E8B84}"/>
  </w:font>
  <w:font w:name="Arial">
    <w:panose1 w:val="020B0604020202020204"/>
    <w:charset w:val="00"/>
    <w:family w:val="swiss"/>
    <w:pitch w:val="variable"/>
    <w:sig w:usb0="E0002AFF" w:usb1="C0007843" w:usb2="00000009" w:usb3="00000000" w:csb0="000001FF" w:csb1="00000000"/>
    <w:embedRegular r:id="rId8" w:fontKey="{ADB649C2-C2CB-704A-B22E-943973E36575}"/>
    <w:embedBold r:id="rId9" w:fontKey="{280E2489-85DF-7742-AD72-84A877458FA0}"/>
    <w:embedItalic r:id="rId10" w:fontKey="{CC881560-26A3-454E-A207-338324AF75AC}"/>
    <w:embedBoldItalic r:id="rId11" w:fontKey="{DB0E923E-5DF5-2B4F-AAC2-B7644D28699A}"/>
  </w:font>
  <w:font w:name="Tahoma">
    <w:panose1 w:val="020B0604030504040204"/>
    <w:charset w:val="00"/>
    <w:family w:val="swiss"/>
    <w:pitch w:val="variable"/>
    <w:sig w:usb0="E1002EFF" w:usb1="C000605B" w:usb2="00000029" w:usb3="00000000" w:csb0="000101FF" w:csb1="00000000"/>
    <w:embedRegular r:id="rId12" w:fontKey="{3FB14244-9C76-B94E-85E1-20B40EB850FF}"/>
  </w:font>
  <w:font w:name="Baguet Script">
    <w:panose1 w:val="00000500000000000000"/>
    <w:charset w:val="4D"/>
    <w:family w:val="auto"/>
    <w:pitch w:val="variable"/>
    <w:sig w:usb0="00000007" w:usb1="00000000" w:usb2="00000000" w:usb3="00000000" w:csb0="00000093" w:csb1="00000000"/>
    <w:embedBold r:id="rId13" w:fontKey="{EB3A274E-BE08-9A43-A5FF-4AC1D390F9C4}"/>
  </w:font>
  <w:font w:name="BM HANNA Pro OTF">
    <w:panose1 w:val="020B0600000101010101"/>
    <w:charset w:val="81"/>
    <w:family w:val="swiss"/>
    <w:notTrueType/>
    <w:pitch w:val="variable"/>
    <w:sig w:usb0="800002A7" w:usb1="29D7FCFB" w:usb2="00000010" w:usb3="00000000" w:csb0="00280005" w:csb1="00000000"/>
  </w:font>
  <w:font w:name="AkayaTelivigala">
    <w:panose1 w:val="00000500000000000000"/>
    <w:charset w:val="4D"/>
    <w:family w:val="auto"/>
    <w:pitch w:val="variable"/>
    <w:sig w:usb0="00200007" w:usb1="00000000" w:usb2="00000000" w:usb3="00000000" w:csb0="00000093" w:csb1="00000000"/>
    <w:embedRegular r:id="rId14" w:fontKey="{7BE99709-E917-C14C-A71A-7C36EB079A5C}"/>
  </w:font>
  <w:font w:name="ArialMT">
    <w:altName w:val="Arial"/>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CE154" w14:textId="77777777" w:rsidR="00244955" w:rsidRDefault="00244955" w:rsidP="00AD4155">
      <w:r>
        <w:separator/>
      </w:r>
    </w:p>
  </w:footnote>
  <w:footnote w:type="continuationSeparator" w:id="0">
    <w:p w14:paraId="5F6D3868" w14:textId="77777777" w:rsidR="00244955" w:rsidRDefault="0024495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AD7947" w:rsidRDefault="00AD79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10B2"/>
    <w:multiLevelType w:val="multilevel"/>
    <w:tmpl w:val="3CF0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EB0311"/>
    <w:multiLevelType w:val="multilevel"/>
    <w:tmpl w:val="C9FC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F67D1"/>
    <w:multiLevelType w:val="hybridMultilevel"/>
    <w:tmpl w:val="1166E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55BD7"/>
    <w:multiLevelType w:val="multilevel"/>
    <w:tmpl w:val="2E54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D72DF4"/>
    <w:multiLevelType w:val="multilevel"/>
    <w:tmpl w:val="6584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4041FB"/>
    <w:multiLevelType w:val="multilevel"/>
    <w:tmpl w:val="DFEC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7D01E6"/>
    <w:multiLevelType w:val="multilevel"/>
    <w:tmpl w:val="27DA2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2AB5"/>
    <w:multiLevelType w:val="hybridMultilevel"/>
    <w:tmpl w:val="821AA808"/>
    <w:lvl w:ilvl="0" w:tplc="EA68203A">
      <w:start w:val="1"/>
      <w:numFmt w:val="decimal"/>
      <w:pStyle w:val="Heading10"/>
      <w:lvlText w:val="%1."/>
      <w:lvlJc w:val="left"/>
      <w:pPr>
        <w:ind w:left="360" w:hanging="360"/>
      </w:pPr>
      <w:rPr>
        <w:rFonts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7" w15:restartNumberingAfterBreak="0">
    <w:nsid w:val="59D173FF"/>
    <w:multiLevelType w:val="hybridMultilevel"/>
    <w:tmpl w:val="C21A1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686244"/>
    <w:multiLevelType w:val="hybridMultilevel"/>
    <w:tmpl w:val="CADABB00"/>
    <w:lvl w:ilvl="0" w:tplc="678CEBF6">
      <w:start w:val="1"/>
      <w:numFmt w:val="decimal"/>
      <w:lvlText w:val="%1."/>
      <w:lvlJc w:val="left"/>
      <w:pPr>
        <w:ind w:left="501" w:hanging="360"/>
      </w:pPr>
      <w:rPr>
        <w:b/>
        <w:bCs w:val="0"/>
        <w:color w:val="auto"/>
        <w:sz w:val="28"/>
        <w:szCs w:val="28"/>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16cid:durableId="619072469">
    <w:abstractNumId w:val="20"/>
  </w:num>
  <w:num w:numId="2" w16cid:durableId="592469204">
    <w:abstractNumId w:val="22"/>
  </w:num>
  <w:num w:numId="3" w16cid:durableId="1104887618">
    <w:abstractNumId w:val="14"/>
  </w:num>
  <w:num w:numId="4" w16cid:durableId="1751392077">
    <w:abstractNumId w:val="1"/>
  </w:num>
  <w:num w:numId="5" w16cid:durableId="613172663">
    <w:abstractNumId w:val="16"/>
  </w:num>
  <w:num w:numId="6" w16cid:durableId="910894890">
    <w:abstractNumId w:val="12"/>
  </w:num>
  <w:num w:numId="7" w16cid:durableId="663775377">
    <w:abstractNumId w:val="9"/>
  </w:num>
  <w:num w:numId="8" w16cid:durableId="829641050">
    <w:abstractNumId w:val="23"/>
  </w:num>
  <w:num w:numId="9" w16cid:durableId="1905607721">
    <w:abstractNumId w:val="11"/>
  </w:num>
  <w:num w:numId="10" w16cid:durableId="900945965">
    <w:abstractNumId w:val="19"/>
  </w:num>
  <w:num w:numId="11" w16cid:durableId="883635637">
    <w:abstractNumId w:val="4"/>
  </w:num>
  <w:num w:numId="12" w16cid:durableId="986591955">
    <w:abstractNumId w:val="18"/>
  </w:num>
  <w:num w:numId="13" w16cid:durableId="1108349705">
    <w:abstractNumId w:val="3"/>
  </w:num>
  <w:num w:numId="14" w16cid:durableId="1269195849">
    <w:abstractNumId w:val="8"/>
  </w:num>
  <w:num w:numId="15" w16cid:durableId="1585142152">
    <w:abstractNumId w:val="21"/>
  </w:num>
  <w:num w:numId="16" w16cid:durableId="887885760">
    <w:abstractNumId w:val="13"/>
  </w:num>
  <w:num w:numId="17" w16cid:durableId="1338725494">
    <w:abstractNumId w:val="10"/>
  </w:num>
  <w:num w:numId="18" w16cid:durableId="925071440">
    <w:abstractNumId w:val="17"/>
  </w:num>
  <w:num w:numId="19" w16cid:durableId="270865226">
    <w:abstractNumId w:val="5"/>
  </w:num>
  <w:num w:numId="20" w16cid:durableId="1306737208">
    <w:abstractNumId w:val="7"/>
  </w:num>
  <w:num w:numId="21" w16cid:durableId="854269112">
    <w:abstractNumId w:val="6"/>
  </w:num>
  <w:num w:numId="22" w16cid:durableId="1888029795">
    <w:abstractNumId w:val="0"/>
  </w:num>
  <w:num w:numId="23" w16cid:durableId="1934122251">
    <w:abstractNumId w:val="2"/>
  </w:num>
  <w:num w:numId="24" w16cid:durableId="727264971">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42F"/>
    <w:rsid w:val="000606F6"/>
    <w:rsid w:val="000624B2"/>
    <w:rsid w:val="0006434B"/>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618E"/>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09F6"/>
    <w:rsid w:val="000E1307"/>
    <w:rsid w:val="000E1630"/>
    <w:rsid w:val="000E2C37"/>
    <w:rsid w:val="000E2EF3"/>
    <w:rsid w:val="000E3A6F"/>
    <w:rsid w:val="000E3CA7"/>
    <w:rsid w:val="000E451C"/>
    <w:rsid w:val="000E4979"/>
    <w:rsid w:val="000E4E14"/>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1067"/>
    <w:rsid w:val="0015350F"/>
    <w:rsid w:val="00153CB9"/>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5CE1"/>
    <w:rsid w:val="001961A8"/>
    <w:rsid w:val="00196AEB"/>
    <w:rsid w:val="00196DDE"/>
    <w:rsid w:val="0019777A"/>
    <w:rsid w:val="001977AF"/>
    <w:rsid w:val="001A0771"/>
    <w:rsid w:val="001A18B6"/>
    <w:rsid w:val="001A1AF6"/>
    <w:rsid w:val="001A3315"/>
    <w:rsid w:val="001A42F0"/>
    <w:rsid w:val="001A49C2"/>
    <w:rsid w:val="001A4B45"/>
    <w:rsid w:val="001A4BE7"/>
    <w:rsid w:val="001A5210"/>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D6"/>
    <w:rsid w:val="001C3D56"/>
    <w:rsid w:val="001C55C2"/>
    <w:rsid w:val="001C6D2B"/>
    <w:rsid w:val="001C76C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2CBB"/>
    <w:rsid w:val="001E4E61"/>
    <w:rsid w:val="001E59AD"/>
    <w:rsid w:val="001E5AF6"/>
    <w:rsid w:val="001E5BB1"/>
    <w:rsid w:val="001E6910"/>
    <w:rsid w:val="001E79D4"/>
    <w:rsid w:val="001F084F"/>
    <w:rsid w:val="001F3CFB"/>
    <w:rsid w:val="001F50FF"/>
    <w:rsid w:val="001F5C0B"/>
    <w:rsid w:val="001F635A"/>
    <w:rsid w:val="001F658D"/>
    <w:rsid w:val="00201B4B"/>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4955"/>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1F97"/>
    <w:rsid w:val="002A2040"/>
    <w:rsid w:val="002A3C43"/>
    <w:rsid w:val="002A43B2"/>
    <w:rsid w:val="002B016F"/>
    <w:rsid w:val="002B0F16"/>
    <w:rsid w:val="002B5CE2"/>
    <w:rsid w:val="002B6711"/>
    <w:rsid w:val="002B7AD5"/>
    <w:rsid w:val="002C20A7"/>
    <w:rsid w:val="002C220C"/>
    <w:rsid w:val="002C3AF5"/>
    <w:rsid w:val="002C4AE2"/>
    <w:rsid w:val="002C59B8"/>
    <w:rsid w:val="002C64EB"/>
    <w:rsid w:val="002C6935"/>
    <w:rsid w:val="002C7582"/>
    <w:rsid w:val="002C7848"/>
    <w:rsid w:val="002C7E5B"/>
    <w:rsid w:val="002D1E35"/>
    <w:rsid w:val="002D349C"/>
    <w:rsid w:val="002D3A21"/>
    <w:rsid w:val="002D3B34"/>
    <w:rsid w:val="002D4754"/>
    <w:rsid w:val="002D700C"/>
    <w:rsid w:val="002D768D"/>
    <w:rsid w:val="002E02B0"/>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06DD7"/>
    <w:rsid w:val="00310EF5"/>
    <w:rsid w:val="003129E4"/>
    <w:rsid w:val="00313692"/>
    <w:rsid w:val="00314964"/>
    <w:rsid w:val="00315271"/>
    <w:rsid w:val="00316612"/>
    <w:rsid w:val="0031743A"/>
    <w:rsid w:val="0032130A"/>
    <w:rsid w:val="00321E87"/>
    <w:rsid w:val="00322E1A"/>
    <w:rsid w:val="003238DB"/>
    <w:rsid w:val="003251F2"/>
    <w:rsid w:val="00325BA9"/>
    <w:rsid w:val="00326609"/>
    <w:rsid w:val="00326785"/>
    <w:rsid w:val="00330A40"/>
    <w:rsid w:val="00330B5C"/>
    <w:rsid w:val="00330BD2"/>
    <w:rsid w:val="00330E6C"/>
    <w:rsid w:val="00330F8D"/>
    <w:rsid w:val="003326B4"/>
    <w:rsid w:val="00333C39"/>
    <w:rsid w:val="00333D2F"/>
    <w:rsid w:val="0033414D"/>
    <w:rsid w:val="00334680"/>
    <w:rsid w:val="003349B2"/>
    <w:rsid w:val="00337F88"/>
    <w:rsid w:val="00340AA1"/>
    <w:rsid w:val="003436AA"/>
    <w:rsid w:val="0034785B"/>
    <w:rsid w:val="00350000"/>
    <w:rsid w:val="003507D8"/>
    <w:rsid w:val="00350C13"/>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69B"/>
    <w:rsid w:val="003979AE"/>
    <w:rsid w:val="00397B2A"/>
    <w:rsid w:val="003A053F"/>
    <w:rsid w:val="003A1BB2"/>
    <w:rsid w:val="003A1F71"/>
    <w:rsid w:val="003A2DEC"/>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D4877"/>
    <w:rsid w:val="003D4CAA"/>
    <w:rsid w:val="003D57DA"/>
    <w:rsid w:val="003D5965"/>
    <w:rsid w:val="003D6EF1"/>
    <w:rsid w:val="003D7107"/>
    <w:rsid w:val="003E0A1D"/>
    <w:rsid w:val="003E0F1E"/>
    <w:rsid w:val="003E1EBC"/>
    <w:rsid w:val="003E2874"/>
    <w:rsid w:val="003E2C4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057DA"/>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308"/>
    <w:rsid w:val="0043399E"/>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57AB3"/>
    <w:rsid w:val="00460121"/>
    <w:rsid w:val="00461A99"/>
    <w:rsid w:val="00461D57"/>
    <w:rsid w:val="0046286D"/>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49D2"/>
    <w:rsid w:val="004968AB"/>
    <w:rsid w:val="00496A27"/>
    <w:rsid w:val="00497EE2"/>
    <w:rsid w:val="004A1ACD"/>
    <w:rsid w:val="004A2A51"/>
    <w:rsid w:val="004A4661"/>
    <w:rsid w:val="004A4984"/>
    <w:rsid w:val="004A73EB"/>
    <w:rsid w:val="004A745C"/>
    <w:rsid w:val="004A75C7"/>
    <w:rsid w:val="004B0546"/>
    <w:rsid w:val="004B273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E5A7E"/>
    <w:rsid w:val="004F014D"/>
    <w:rsid w:val="004F03DD"/>
    <w:rsid w:val="004F0509"/>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15EF"/>
    <w:rsid w:val="00522DC2"/>
    <w:rsid w:val="00525284"/>
    <w:rsid w:val="005267A5"/>
    <w:rsid w:val="00527A84"/>
    <w:rsid w:val="0053432F"/>
    <w:rsid w:val="00535399"/>
    <w:rsid w:val="00537C1D"/>
    <w:rsid w:val="00540DFC"/>
    <w:rsid w:val="00544074"/>
    <w:rsid w:val="00544310"/>
    <w:rsid w:val="0055140F"/>
    <w:rsid w:val="00551A2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DE3"/>
    <w:rsid w:val="005A46B7"/>
    <w:rsid w:val="005A7426"/>
    <w:rsid w:val="005A7559"/>
    <w:rsid w:val="005A784D"/>
    <w:rsid w:val="005A7AC1"/>
    <w:rsid w:val="005B132B"/>
    <w:rsid w:val="005B1C5F"/>
    <w:rsid w:val="005B268E"/>
    <w:rsid w:val="005B5CAF"/>
    <w:rsid w:val="005C15E4"/>
    <w:rsid w:val="005C1B60"/>
    <w:rsid w:val="005C1C4B"/>
    <w:rsid w:val="005C1D5D"/>
    <w:rsid w:val="005C31A9"/>
    <w:rsid w:val="005C33A0"/>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5F7807"/>
    <w:rsid w:val="00600293"/>
    <w:rsid w:val="006006D4"/>
    <w:rsid w:val="00603B1D"/>
    <w:rsid w:val="006055E4"/>
    <w:rsid w:val="00605732"/>
    <w:rsid w:val="00606F44"/>
    <w:rsid w:val="00610CE8"/>
    <w:rsid w:val="0061136D"/>
    <w:rsid w:val="00611B11"/>
    <w:rsid w:val="0061294C"/>
    <w:rsid w:val="0061378C"/>
    <w:rsid w:val="00613899"/>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7B5"/>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0F6B"/>
    <w:rsid w:val="00691DAB"/>
    <w:rsid w:val="00691E7A"/>
    <w:rsid w:val="006951E5"/>
    <w:rsid w:val="00697536"/>
    <w:rsid w:val="00697F9F"/>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13AF"/>
    <w:rsid w:val="00705091"/>
    <w:rsid w:val="00706B0C"/>
    <w:rsid w:val="00706F04"/>
    <w:rsid w:val="007121B4"/>
    <w:rsid w:val="0071279C"/>
    <w:rsid w:val="00713150"/>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85C"/>
    <w:rsid w:val="00812FA0"/>
    <w:rsid w:val="00813091"/>
    <w:rsid w:val="008137B1"/>
    <w:rsid w:val="0081467A"/>
    <w:rsid w:val="00815FD4"/>
    <w:rsid w:val="00820075"/>
    <w:rsid w:val="00820E9A"/>
    <w:rsid w:val="008218A4"/>
    <w:rsid w:val="00822620"/>
    <w:rsid w:val="00822D21"/>
    <w:rsid w:val="00822E01"/>
    <w:rsid w:val="00823B75"/>
    <w:rsid w:val="0082443C"/>
    <w:rsid w:val="00824FDF"/>
    <w:rsid w:val="0082627B"/>
    <w:rsid w:val="008265FE"/>
    <w:rsid w:val="00826D7F"/>
    <w:rsid w:val="008274B6"/>
    <w:rsid w:val="008300BA"/>
    <w:rsid w:val="00830707"/>
    <w:rsid w:val="00830B69"/>
    <w:rsid w:val="00830B91"/>
    <w:rsid w:val="0083174A"/>
    <w:rsid w:val="00832BA0"/>
    <w:rsid w:val="00834B8A"/>
    <w:rsid w:val="008357C7"/>
    <w:rsid w:val="00836A16"/>
    <w:rsid w:val="00840EA7"/>
    <w:rsid w:val="00845DF5"/>
    <w:rsid w:val="00846FF8"/>
    <w:rsid w:val="00847A42"/>
    <w:rsid w:val="00847CDD"/>
    <w:rsid w:val="0085097E"/>
    <w:rsid w:val="008521DD"/>
    <w:rsid w:val="0085312F"/>
    <w:rsid w:val="008534A5"/>
    <w:rsid w:val="00853949"/>
    <w:rsid w:val="00854F34"/>
    <w:rsid w:val="00857363"/>
    <w:rsid w:val="00857C89"/>
    <w:rsid w:val="00860430"/>
    <w:rsid w:val="0086183C"/>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57F2"/>
    <w:rsid w:val="00877C91"/>
    <w:rsid w:val="008800F3"/>
    <w:rsid w:val="0088180D"/>
    <w:rsid w:val="00883F81"/>
    <w:rsid w:val="0088440A"/>
    <w:rsid w:val="008849E7"/>
    <w:rsid w:val="00890B05"/>
    <w:rsid w:val="0089113B"/>
    <w:rsid w:val="00892056"/>
    <w:rsid w:val="00894151"/>
    <w:rsid w:val="00894E04"/>
    <w:rsid w:val="0089581D"/>
    <w:rsid w:val="008A25FA"/>
    <w:rsid w:val="008A2B97"/>
    <w:rsid w:val="008A3231"/>
    <w:rsid w:val="008A4101"/>
    <w:rsid w:val="008A426C"/>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CD5"/>
    <w:rsid w:val="00912426"/>
    <w:rsid w:val="00914469"/>
    <w:rsid w:val="00914B2C"/>
    <w:rsid w:val="00916653"/>
    <w:rsid w:val="00916751"/>
    <w:rsid w:val="00916B7E"/>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E73"/>
    <w:rsid w:val="00932DE3"/>
    <w:rsid w:val="00933FDD"/>
    <w:rsid w:val="00935945"/>
    <w:rsid w:val="0094103E"/>
    <w:rsid w:val="009414AB"/>
    <w:rsid w:val="009423E8"/>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817"/>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B5E"/>
    <w:rsid w:val="00A12F1B"/>
    <w:rsid w:val="00A138F2"/>
    <w:rsid w:val="00A15691"/>
    <w:rsid w:val="00A15ED2"/>
    <w:rsid w:val="00A163C9"/>
    <w:rsid w:val="00A16684"/>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7973"/>
    <w:rsid w:val="00A60E0B"/>
    <w:rsid w:val="00A61CB9"/>
    <w:rsid w:val="00A6540D"/>
    <w:rsid w:val="00A666B6"/>
    <w:rsid w:val="00A66BD1"/>
    <w:rsid w:val="00A67E0F"/>
    <w:rsid w:val="00A70E34"/>
    <w:rsid w:val="00A722BA"/>
    <w:rsid w:val="00A7242F"/>
    <w:rsid w:val="00A7333F"/>
    <w:rsid w:val="00A744D0"/>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1793"/>
    <w:rsid w:val="00AC22CE"/>
    <w:rsid w:val="00AC348B"/>
    <w:rsid w:val="00AC5046"/>
    <w:rsid w:val="00AC5381"/>
    <w:rsid w:val="00AC6834"/>
    <w:rsid w:val="00AC76C9"/>
    <w:rsid w:val="00AC7D29"/>
    <w:rsid w:val="00AD21E5"/>
    <w:rsid w:val="00AD283D"/>
    <w:rsid w:val="00AD2B43"/>
    <w:rsid w:val="00AD4155"/>
    <w:rsid w:val="00AD5F92"/>
    <w:rsid w:val="00AD62CA"/>
    <w:rsid w:val="00AD6D4D"/>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43E"/>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4F00"/>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2D1C"/>
    <w:rsid w:val="00C83EDE"/>
    <w:rsid w:val="00C8446D"/>
    <w:rsid w:val="00C844C8"/>
    <w:rsid w:val="00C869E2"/>
    <w:rsid w:val="00C870BF"/>
    <w:rsid w:val="00C8723B"/>
    <w:rsid w:val="00C873E4"/>
    <w:rsid w:val="00C90FE4"/>
    <w:rsid w:val="00C91830"/>
    <w:rsid w:val="00C91A05"/>
    <w:rsid w:val="00C91B18"/>
    <w:rsid w:val="00C91BAD"/>
    <w:rsid w:val="00C93C7A"/>
    <w:rsid w:val="00C951F0"/>
    <w:rsid w:val="00C95D0F"/>
    <w:rsid w:val="00C96367"/>
    <w:rsid w:val="00C96A1D"/>
    <w:rsid w:val="00C96B27"/>
    <w:rsid w:val="00CA01C6"/>
    <w:rsid w:val="00CA064C"/>
    <w:rsid w:val="00CA155A"/>
    <w:rsid w:val="00CA1817"/>
    <w:rsid w:val="00CA221B"/>
    <w:rsid w:val="00CA2648"/>
    <w:rsid w:val="00CA4E1E"/>
    <w:rsid w:val="00CA6012"/>
    <w:rsid w:val="00CA73B9"/>
    <w:rsid w:val="00CB06DF"/>
    <w:rsid w:val="00CB10E0"/>
    <w:rsid w:val="00CB2979"/>
    <w:rsid w:val="00CB2C89"/>
    <w:rsid w:val="00CB3551"/>
    <w:rsid w:val="00CB4265"/>
    <w:rsid w:val="00CB63B7"/>
    <w:rsid w:val="00CB7767"/>
    <w:rsid w:val="00CB7D55"/>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275"/>
    <w:rsid w:val="00D12618"/>
    <w:rsid w:val="00D13E28"/>
    <w:rsid w:val="00D161AF"/>
    <w:rsid w:val="00D16710"/>
    <w:rsid w:val="00D16E5F"/>
    <w:rsid w:val="00D17D13"/>
    <w:rsid w:val="00D17D8E"/>
    <w:rsid w:val="00D20237"/>
    <w:rsid w:val="00D21F6B"/>
    <w:rsid w:val="00D244CB"/>
    <w:rsid w:val="00D2452A"/>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B72"/>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87A32"/>
    <w:rsid w:val="00D907CA"/>
    <w:rsid w:val="00D91059"/>
    <w:rsid w:val="00D92D28"/>
    <w:rsid w:val="00D93BF9"/>
    <w:rsid w:val="00D9522E"/>
    <w:rsid w:val="00D96E4C"/>
    <w:rsid w:val="00D9706D"/>
    <w:rsid w:val="00DA1774"/>
    <w:rsid w:val="00DA3947"/>
    <w:rsid w:val="00DA4E5D"/>
    <w:rsid w:val="00DA5D36"/>
    <w:rsid w:val="00DA60B5"/>
    <w:rsid w:val="00DA6FBC"/>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314D"/>
    <w:rsid w:val="00E3355C"/>
    <w:rsid w:val="00E33F52"/>
    <w:rsid w:val="00E348E5"/>
    <w:rsid w:val="00E37001"/>
    <w:rsid w:val="00E373A7"/>
    <w:rsid w:val="00E40A6E"/>
    <w:rsid w:val="00E40CED"/>
    <w:rsid w:val="00E41881"/>
    <w:rsid w:val="00E41B85"/>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4F30"/>
    <w:rsid w:val="00E76457"/>
    <w:rsid w:val="00E814B2"/>
    <w:rsid w:val="00E818E2"/>
    <w:rsid w:val="00E82206"/>
    <w:rsid w:val="00E826D5"/>
    <w:rsid w:val="00E85856"/>
    <w:rsid w:val="00E87D49"/>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F00AF4"/>
    <w:rsid w:val="00F02293"/>
    <w:rsid w:val="00F0450F"/>
    <w:rsid w:val="00F054C3"/>
    <w:rsid w:val="00F07361"/>
    <w:rsid w:val="00F07DC1"/>
    <w:rsid w:val="00F12615"/>
    <w:rsid w:val="00F14713"/>
    <w:rsid w:val="00F16860"/>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37D9"/>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6F06"/>
    <w:rsid w:val="00FE79EC"/>
    <w:rsid w:val="00FF07B6"/>
    <w:rsid w:val="00FF1F46"/>
    <w:rsid w:val="00FF2887"/>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0B618E"/>
    <w:pPr>
      <w:numPr>
        <w:numId w:val="24"/>
      </w:numPr>
      <w:spacing w:after="200"/>
      <w:ind w:left="426" w:hanging="426"/>
      <w:outlineLvl w:val="0"/>
    </w:pPr>
    <w:rPr>
      <w:rFonts w:asciiTheme="majorHAnsi" w:hAnsiTheme="majorHAnsi" w:cstheme="majorHAnsi"/>
      <w:b/>
      <w:sz w:val="28"/>
      <w:szCs w:val="28"/>
      <w:lang w:eastAsia="en-GB"/>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618E"/>
    <w:rPr>
      <w:rFonts w:asciiTheme="majorHAnsi" w:hAnsiTheme="majorHAnsi" w:cstheme="majorHAnsi"/>
      <w:b/>
      <w:sz w:val="28"/>
      <w:szCs w:val="28"/>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15"/>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lang w:eastAsia="en-GB"/>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lang w:eastAsia="en-GB"/>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14"/>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styleId="TOCHeading">
    <w:name w:val="TOC Heading"/>
    <w:basedOn w:val="Heading10"/>
    <w:next w:val="Normal"/>
    <w:uiPriority w:val="39"/>
    <w:unhideWhenUsed/>
    <w:qFormat/>
    <w:rsid w:val="002A1F97"/>
    <w:pPr>
      <w:keepNext/>
      <w:keepLines/>
      <w:numPr>
        <w:numId w:val="0"/>
      </w:numPr>
      <w:spacing w:before="480" w:after="0"/>
      <w:jc w:val="left"/>
      <w:outlineLvl w:val="9"/>
    </w:pPr>
    <w:rPr>
      <w:rFonts w:eastAsiaTheme="majorEastAsia" w:cstheme="majorBidi"/>
      <w:bCs/>
      <w:color w:val="848484" w:themeColor="accent1" w:themeShade="BF"/>
      <w:lang w:val="en-US" w:eastAsia="en-US"/>
    </w:rPr>
  </w:style>
  <w:style w:type="paragraph" w:styleId="TOC1">
    <w:name w:val="toc 1"/>
    <w:basedOn w:val="Normal"/>
    <w:next w:val="Normal"/>
    <w:autoRedefine/>
    <w:uiPriority w:val="39"/>
    <w:unhideWhenUsed/>
    <w:rsid w:val="002A1F97"/>
    <w:pPr>
      <w:spacing w:before="120" w:after="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2A1F97"/>
    <w:pPr>
      <w:spacing w:before="120" w:after="0"/>
      <w:ind w:left="220"/>
      <w:jc w:val="left"/>
    </w:pPr>
    <w:rPr>
      <w:rFonts w:asciiTheme="minorHAnsi" w:hAnsiTheme="minorHAnsi" w:cstheme="minorHAnsi"/>
      <w:b/>
      <w:bCs/>
    </w:rPr>
  </w:style>
  <w:style w:type="paragraph" w:styleId="TOC3">
    <w:name w:val="toc 3"/>
    <w:basedOn w:val="Normal"/>
    <w:next w:val="Normal"/>
    <w:autoRedefine/>
    <w:uiPriority w:val="39"/>
    <w:unhideWhenUsed/>
    <w:rsid w:val="002A1F97"/>
    <w:pPr>
      <w:spacing w:before="0" w:after="0"/>
      <w:ind w:left="44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2A1F97"/>
    <w:pPr>
      <w:spacing w:before="0" w:after="0"/>
      <w:ind w:left="66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2A1F97"/>
    <w:pPr>
      <w:spacing w:before="0" w:after="0"/>
      <w:ind w:left="8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2A1F97"/>
    <w:pPr>
      <w:spacing w:before="0" w:after="0"/>
      <w:ind w:left="11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2A1F97"/>
    <w:pPr>
      <w:spacing w:before="0" w:after="0"/>
      <w:ind w:left="132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2A1F97"/>
    <w:pPr>
      <w:spacing w:before="0" w:after="0"/>
      <w:ind w:left="15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2A1F97"/>
    <w:pPr>
      <w:spacing w:before="0" w:after="0"/>
      <w:ind w:left="1760"/>
      <w:jc w:val="left"/>
    </w:pPr>
    <w:rPr>
      <w:rFonts w:asciiTheme="minorHAnsi" w:hAnsiTheme="minorHAnsi" w:cstheme="minorHAnsi"/>
      <w:sz w:val="20"/>
      <w:szCs w:val="20"/>
    </w:rPr>
  </w:style>
  <w:style w:type="character" w:styleId="PageNumber">
    <w:name w:val="page number"/>
    <w:basedOn w:val="DefaultParagraphFont"/>
    <w:uiPriority w:val="99"/>
    <w:semiHidden/>
    <w:unhideWhenUsed/>
    <w:rsid w:val="00325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36991004">
      <w:bodyDiv w:val="1"/>
      <w:marLeft w:val="0"/>
      <w:marRight w:val="0"/>
      <w:marTop w:val="0"/>
      <w:marBottom w:val="0"/>
      <w:divBdr>
        <w:top w:val="none" w:sz="0" w:space="0" w:color="auto"/>
        <w:left w:val="none" w:sz="0" w:space="0" w:color="auto"/>
        <w:bottom w:val="none" w:sz="0" w:space="0" w:color="auto"/>
        <w:right w:val="none" w:sz="0" w:space="0" w:color="auto"/>
      </w:divBdr>
      <w:divsChild>
        <w:div w:id="754128604">
          <w:marLeft w:val="0"/>
          <w:marRight w:val="0"/>
          <w:marTop w:val="0"/>
          <w:marBottom w:val="0"/>
          <w:divBdr>
            <w:top w:val="none" w:sz="0" w:space="0" w:color="auto"/>
            <w:left w:val="none" w:sz="0" w:space="0" w:color="auto"/>
            <w:bottom w:val="none" w:sz="0" w:space="0" w:color="auto"/>
            <w:right w:val="none" w:sz="0" w:space="0" w:color="auto"/>
          </w:divBdr>
          <w:divsChild>
            <w:div w:id="1070955720">
              <w:marLeft w:val="0"/>
              <w:marRight w:val="0"/>
              <w:marTop w:val="0"/>
              <w:marBottom w:val="0"/>
              <w:divBdr>
                <w:top w:val="none" w:sz="0" w:space="0" w:color="auto"/>
                <w:left w:val="none" w:sz="0" w:space="0" w:color="auto"/>
                <w:bottom w:val="none" w:sz="0" w:space="0" w:color="auto"/>
                <w:right w:val="none" w:sz="0" w:space="0" w:color="auto"/>
              </w:divBdr>
              <w:divsChild>
                <w:div w:id="12857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27813292">
      <w:bodyDiv w:val="1"/>
      <w:marLeft w:val="0"/>
      <w:marRight w:val="0"/>
      <w:marTop w:val="0"/>
      <w:marBottom w:val="0"/>
      <w:divBdr>
        <w:top w:val="none" w:sz="0" w:space="0" w:color="auto"/>
        <w:left w:val="none" w:sz="0" w:space="0" w:color="auto"/>
        <w:bottom w:val="none" w:sz="0" w:space="0" w:color="auto"/>
        <w:right w:val="none" w:sz="0" w:space="0" w:color="auto"/>
      </w:divBdr>
      <w:divsChild>
        <w:div w:id="963998438">
          <w:marLeft w:val="0"/>
          <w:marRight w:val="0"/>
          <w:marTop w:val="0"/>
          <w:marBottom w:val="0"/>
          <w:divBdr>
            <w:top w:val="none" w:sz="0" w:space="0" w:color="auto"/>
            <w:left w:val="none" w:sz="0" w:space="0" w:color="auto"/>
            <w:bottom w:val="none" w:sz="0" w:space="0" w:color="auto"/>
            <w:right w:val="none" w:sz="0" w:space="0" w:color="auto"/>
          </w:divBdr>
          <w:divsChild>
            <w:div w:id="2057582619">
              <w:marLeft w:val="0"/>
              <w:marRight w:val="0"/>
              <w:marTop w:val="0"/>
              <w:marBottom w:val="0"/>
              <w:divBdr>
                <w:top w:val="none" w:sz="0" w:space="0" w:color="auto"/>
                <w:left w:val="none" w:sz="0" w:space="0" w:color="auto"/>
                <w:bottom w:val="none" w:sz="0" w:space="0" w:color="auto"/>
                <w:right w:val="none" w:sz="0" w:space="0" w:color="auto"/>
              </w:divBdr>
              <w:divsChild>
                <w:div w:id="1156796762">
                  <w:marLeft w:val="0"/>
                  <w:marRight w:val="0"/>
                  <w:marTop w:val="0"/>
                  <w:marBottom w:val="0"/>
                  <w:divBdr>
                    <w:top w:val="none" w:sz="0" w:space="0" w:color="auto"/>
                    <w:left w:val="none" w:sz="0" w:space="0" w:color="auto"/>
                    <w:bottom w:val="none" w:sz="0" w:space="0" w:color="auto"/>
                    <w:right w:val="none" w:sz="0" w:space="0" w:color="auto"/>
                  </w:divBdr>
                </w:div>
              </w:divsChild>
            </w:div>
            <w:div w:id="1225141052">
              <w:marLeft w:val="0"/>
              <w:marRight w:val="0"/>
              <w:marTop w:val="0"/>
              <w:marBottom w:val="0"/>
              <w:divBdr>
                <w:top w:val="none" w:sz="0" w:space="0" w:color="auto"/>
                <w:left w:val="none" w:sz="0" w:space="0" w:color="auto"/>
                <w:bottom w:val="none" w:sz="0" w:space="0" w:color="auto"/>
                <w:right w:val="none" w:sz="0" w:space="0" w:color="auto"/>
              </w:divBdr>
              <w:divsChild>
                <w:div w:id="124630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995785">
      <w:bodyDiv w:val="1"/>
      <w:marLeft w:val="0"/>
      <w:marRight w:val="0"/>
      <w:marTop w:val="0"/>
      <w:marBottom w:val="0"/>
      <w:divBdr>
        <w:top w:val="none" w:sz="0" w:space="0" w:color="auto"/>
        <w:left w:val="none" w:sz="0" w:space="0" w:color="auto"/>
        <w:bottom w:val="none" w:sz="0" w:space="0" w:color="auto"/>
        <w:right w:val="none" w:sz="0" w:space="0" w:color="auto"/>
      </w:divBdr>
      <w:divsChild>
        <w:div w:id="857426249">
          <w:marLeft w:val="0"/>
          <w:marRight w:val="0"/>
          <w:marTop w:val="0"/>
          <w:marBottom w:val="0"/>
          <w:divBdr>
            <w:top w:val="none" w:sz="0" w:space="0" w:color="auto"/>
            <w:left w:val="none" w:sz="0" w:space="0" w:color="auto"/>
            <w:bottom w:val="none" w:sz="0" w:space="0" w:color="auto"/>
            <w:right w:val="none" w:sz="0" w:space="0" w:color="auto"/>
          </w:divBdr>
          <w:divsChild>
            <w:div w:id="677974045">
              <w:marLeft w:val="0"/>
              <w:marRight w:val="0"/>
              <w:marTop w:val="0"/>
              <w:marBottom w:val="0"/>
              <w:divBdr>
                <w:top w:val="none" w:sz="0" w:space="0" w:color="auto"/>
                <w:left w:val="none" w:sz="0" w:space="0" w:color="auto"/>
                <w:bottom w:val="none" w:sz="0" w:space="0" w:color="auto"/>
                <w:right w:val="none" w:sz="0" w:space="0" w:color="auto"/>
              </w:divBdr>
              <w:divsChild>
                <w:div w:id="183864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05937928">
      <w:bodyDiv w:val="1"/>
      <w:marLeft w:val="0"/>
      <w:marRight w:val="0"/>
      <w:marTop w:val="0"/>
      <w:marBottom w:val="0"/>
      <w:divBdr>
        <w:top w:val="none" w:sz="0" w:space="0" w:color="auto"/>
        <w:left w:val="none" w:sz="0" w:space="0" w:color="auto"/>
        <w:bottom w:val="none" w:sz="0" w:space="0" w:color="auto"/>
        <w:right w:val="none" w:sz="0" w:space="0" w:color="auto"/>
      </w:divBdr>
      <w:divsChild>
        <w:div w:id="1548446948">
          <w:marLeft w:val="0"/>
          <w:marRight w:val="0"/>
          <w:marTop w:val="0"/>
          <w:marBottom w:val="0"/>
          <w:divBdr>
            <w:top w:val="none" w:sz="0" w:space="0" w:color="auto"/>
            <w:left w:val="none" w:sz="0" w:space="0" w:color="auto"/>
            <w:bottom w:val="none" w:sz="0" w:space="0" w:color="auto"/>
            <w:right w:val="none" w:sz="0" w:space="0" w:color="auto"/>
          </w:divBdr>
          <w:divsChild>
            <w:div w:id="858590708">
              <w:marLeft w:val="0"/>
              <w:marRight w:val="0"/>
              <w:marTop w:val="0"/>
              <w:marBottom w:val="0"/>
              <w:divBdr>
                <w:top w:val="none" w:sz="0" w:space="0" w:color="auto"/>
                <w:left w:val="none" w:sz="0" w:space="0" w:color="auto"/>
                <w:bottom w:val="none" w:sz="0" w:space="0" w:color="auto"/>
                <w:right w:val="none" w:sz="0" w:space="0" w:color="auto"/>
              </w:divBdr>
              <w:divsChild>
                <w:div w:id="2591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45665526">
      <w:bodyDiv w:val="1"/>
      <w:marLeft w:val="0"/>
      <w:marRight w:val="0"/>
      <w:marTop w:val="0"/>
      <w:marBottom w:val="0"/>
      <w:divBdr>
        <w:top w:val="none" w:sz="0" w:space="0" w:color="auto"/>
        <w:left w:val="none" w:sz="0" w:space="0" w:color="auto"/>
        <w:bottom w:val="none" w:sz="0" w:space="0" w:color="auto"/>
        <w:right w:val="none" w:sz="0" w:space="0" w:color="auto"/>
      </w:divBdr>
      <w:divsChild>
        <w:div w:id="436215407">
          <w:marLeft w:val="0"/>
          <w:marRight w:val="0"/>
          <w:marTop w:val="0"/>
          <w:marBottom w:val="0"/>
          <w:divBdr>
            <w:top w:val="none" w:sz="0" w:space="0" w:color="auto"/>
            <w:left w:val="none" w:sz="0" w:space="0" w:color="auto"/>
            <w:bottom w:val="none" w:sz="0" w:space="0" w:color="auto"/>
            <w:right w:val="none" w:sz="0" w:space="0" w:color="auto"/>
          </w:divBdr>
          <w:divsChild>
            <w:div w:id="1576235540">
              <w:marLeft w:val="0"/>
              <w:marRight w:val="0"/>
              <w:marTop w:val="0"/>
              <w:marBottom w:val="0"/>
              <w:divBdr>
                <w:top w:val="none" w:sz="0" w:space="0" w:color="auto"/>
                <w:left w:val="none" w:sz="0" w:space="0" w:color="auto"/>
                <w:bottom w:val="none" w:sz="0" w:space="0" w:color="auto"/>
                <w:right w:val="none" w:sz="0" w:space="0" w:color="auto"/>
              </w:divBdr>
              <w:divsChild>
                <w:div w:id="7486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24068557">
      <w:bodyDiv w:val="1"/>
      <w:marLeft w:val="0"/>
      <w:marRight w:val="0"/>
      <w:marTop w:val="0"/>
      <w:marBottom w:val="0"/>
      <w:divBdr>
        <w:top w:val="none" w:sz="0" w:space="0" w:color="auto"/>
        <w:left w:val="none" w:sz="0" w:space="0" w:color="auto"/>
        <w:bottom w:val="none" w:sz="0" w:space="0" w:color="auto"/>
        <w:right w:val="none" w:sz="0" w:space="0" w:color="auto"/>
      </w:divBdr>
      <w:divsChild>
        <w:div w:id="2082175105">
          <w:marLeft w:val="0"/>
          <w:marRight w:val="0"/>
          <w:marTop w:val="0"/>
          <w:marBottom w:val="0"/>
          <w:divBdr>
            <w:top w:val="none" w:sz="0" w:space="0" w:color="auto"/>
            <w:left w:val="none" w:sz="0" w:space="0" w:color="auto"/>
            <w:bottom w:val="none" w:sz="0" w:space="0" w:color="auto"/>
            <w:right w:val="none" w:sz="0" w:space="0" w:color="auto"/>
          </w:divBdr>
          <w:divsChild>
            <w:div w:id="226501968">
              <w:marLeft w:val="0"/>
              <w:marRight w:val="0"/>
              <w:marTop w:val="0"/>
              <w:marBottom w:val="0"/>
              <w:divBdr>
                <w:top w:val="none" w:sz="0" w:space="0" w:color="auto"/>
                <w:left w:val="none" w:sz="0" w:space="0" w:color="auto"/>
                <w:bottom w:val="none" w:sz="0" w:space="0" w:color="auto"/>
                <w:right w:val="none" w:sz="0" w:space="0" w:color="auto"/>
              </w:divBdr>
              <w:divsChild>
                <w:div w:id="11995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93791206">
      <w:bodyDiv w:val="1"/>
      <w:marLeft w:val="0"/>
      <w:marRight w:val="0"/>
      <w:marTop w:val="0"/>
      <w:marBottom w:val="0"/>
      <w:divBdr>
        <w:top w:val="none" w:sz="0" w:space="0" w:color="auto"/>
        <w:left w:val="none" w:sz="0" w:space="0" w:color="auto"/>
        <w:bottom w:val="none" w:sz="0" w:space="0" w:color="auto"/>
        <w:right w:val="none" w:sz="0" w:space="0" w:color="auto"/>
      </w:divBdr>
      <w:divsChild>
        <w:div w:id="60177331">
          <w:marLeft w:val="0"/>
          <w:marRight w:val="0"/>
          <w:marTop w:val="0"/>
          <w:marBottom w:val="0"/>
          <w:divBdr>
            <w:top w:val="none" w:sz="0" w:space="0" w:color="auto"/>
            <w:left w:val="none" w:sz="0" w:space="0" w:color="auto"/>
            <w:bottom w:val="none" w:sz="0" w:space="0" w:color="auto"/>
            <w:right w:val="none" w:sz="0" w:space="0" w:color="auto"/>
          </w:divBdr>
          <w:divsChild>
            <w:div w:id="449395883">
              <w:marLeft w:val="0"/>
              <w:marRight w:val="0"/>
              <w:marTop w:val="0"/>
              <w:marBottom w:val="0"/>
              <w:divBdr>
                <w:top w:val="none" w:sz="0" w:space="0" w:color="auto"/>
                <w:left w:val="none" w:sz="0" w:space="0" w:color="auto"/>
                <w:bottom w:val="none" w:sz="0" w:space="0" w:color="auto"/>
                <w:right w:val="none" w:sz="0" w:space="0" w:color="auto"/>
              </w:divBdr>
              <w:divsChild>
                <w:div w:id="2877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7081276">
      <w:bodyDiv w:val="1"/>
      <w:marLeft w:val="0"/>
      <w:marRight w:val="0"/>
      <w:marTop w:val="0"/>
      <w:marBottom w:val="0"/>
      <w:divBdr>
        <w:top w:val="none" w:sz="0" w:space="0" w:color="auto"/>
        <w:left w:val="none" w:sz="0" w:space="0" w:color="auto"/>
        <w:bottom w:val="none" w:sz="0" w:space="0" w:color="auto"/>
        <w:right w:val="none" w:sz="0" w:space="0" w:color="auto"/>
      </w:divBdr>
      <w:divsChild>
        <w:div w:id="604847631">
          <w:marLeft w:val="0"/>
          <w:marRight w:val="0"/>
          <w:marTop w:val="0"/>
          <w:marBottom w:val="0"/>
          <w:divBdr>
            <w:top w:val="none" w:sz="0" w:space="0" w:color="auto"/>
            <w:left w:val="none" w:sz="0" w:space="0" w:color="auto"/>
            <w:bottom w:val="none" w:sz="0" w:space="0" w:color="auto"/>
            <w:right w:val="none" w:sz="0" w:space="0" w:color="auto"/>
          </w:divBdr>
          <w:divsChild>
            <w:div w:id="476652340">
              <w:marLeft w:val="0"/>
              <w:marRight w:val="0"/>
              <w:marTop w:val="0"/>
              <w:marBottom w:val="0"/>
              <w:divBdr>
                <w:top w:val="none" w:sz="0" w:space="0" w:color="auto"/>
                <w:left w:val="none" w:sz="0" w:space="0" w:color="auto"/>
                <w:bottom w:val="none" w:sz="0" w:space="0" w:color="auto"/>
                <w:right w:val="none" w:sz="0" w:space="0" w:color="auto"/>
              </w:divBdr>
              <w:divsChild>
                <w:div w:id="1714888984">
                  <w:marLeft w:val="0"/>
                  <w:marRight w:val="0"/>
                  <w:marTop w:val="0"/>
                  <w:marBottom w:val="0"/>
                  <w:divBdr>
                    <w:top w:val="none" w:sz="0" w:space="0" w:color="auto"/>
                    <w:left w:val="none" w:sz="0" w:space="0" w:color="auto"/>
                    <w:bottom w:val="none" w:sz="0" w:space="0" w:color="auto"/>
                    <w:right w:val="none" w:sz="0" w:space="0" w:color="auto"/>
                  </w:divBdr>
                  <w:divsChild>
                    <w:div w:id="125069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0287243">
      <w:bodyDiv w:val="1"/>
      <w:marLeft w:val="0"/>
      <w:marRight w:val="0"/>
      <w:marTop w:val="0"/>
      <w:marBottom w:val="0"/>
      <w:divBdr>
        <w:top w:val="none" w:sz="0" w:space="0" w:color="auto"/>
        <w:left w:val="none" w:sz="0" w:space="0" w:color="auto"/>
        <w:bottom w:val="none" w:sz="0" w:space="0" w:color="auto"/>
        <w:right w:val="none" w:sz="0" w:space="0" w:color="auto"/>
      </w:divBdr>
      <w:divsChild>
        <w:div w:id="1365398226">
          <w:marLeft w:val="0"/>
          <w:marRight w:val="0"/>
          <w:marTop w:val="0"/>
          <w:marBottom w:val="0"/>
          <w:divBdr>
            <w:top w:val="none" w:sz="0" w:space="0" w:color="auto"/>
            <w:left w:val="none" w:sz="0" w:space="0" w:color="auto"/>
            <w:bottom w:val="none" w:sz="0" w:space="0" w:color="auto"/>
            <w:right w:val="none" w:sz="0" w:space="0" w:color="auto"/>
          </w:divBdr>
          <w:divsChild>
            <w:div w:id="74136372">
              <w:marLeft w:val="0"/>
              <w:marRight w:val="0"/>
              <w:marTop w:val="0"/>
              <w:marBottom w:val="0"/>
              <w:divBdr>
                <w:top w:val="none" w:sz="0" w:space="0" w:color="auto"/>
                <w:left w:val="none" w:sz="0" w:space="0" w:color="auto"/>
                <w:bottom w:val="none" w:sz="0" w:space="0" w:color="auto"/>
                <w:right w:val="none" w:sz="0" w:space="0" w:color="auto"/>
              </w:divBdr>
              <w:divsChild>
                <w:div w:id="1150364492">
                  <w:marLeft w:val="0"/>
                  <w:marRight w:val="0"/>
                  <w:marTop w:val="0"/>
                  <w:marBottom w:val="0"/>
                  <w:divBdr>
                    <w:top w:val="none" w:sz="0" w:space="0" w:color="auto"/>
                    <w:left w:val="none" w:sz="0" w:space="0" w:color="auto"/>
                    <w:bottom w:val="none" w:sz="0" w:space="0" w:color="auto"/>
                    <w:right w:val="none" w:sz="0" w:space="0" w:color="auto"/>
                  </w:divBdr>
                  <w:divsChild>
                    <w:div w:id="12083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631012843">
      <w:bodyDiv w:val="1"/>
      <w:marLeft w:val="0"/>
      <w:marRight w:val="0"/>
      <w:marTop w:val="0"/>
      <w:marBottom w:val="0"/>
      <w:divBdr>
        <w:top w:val="none" w:sz="0" w:space="0" w:color="auto"/>
        <w:left w:val="none" w:sz="0" w:space="0" w:color="auto"/>
        <w:bottom w:val="none" w:sz="0" w:space="0" w:color="auto"/>
        <w:right w:val="none" w:sz="0" w:space="0" w:color="auto"/>
      </w:divBdr>
      <w:divsChild>
        <w:div w:id="1326475844">
          <w:marLeft w:val="0"/>
          <w:marRight w:val="0"/>
          <w:marTop w:val="0"/>
          <w:marBottom w:val="0"/>
          <w:divBdr>
            <w:top w:val="none" w:sz="0" w:space="0" w:color="auto"/>
            <w:left w:val="none" w:sz="0" w:space="0" w:color="auto"/>
            <w:bottom w:val="none" w:sz="0" w:space="0" w:color="auto"/>
            <w:right w:val="none" w:sz="0" w:space="0" w:color="auto"/>
          </w:divBdr>
          <w:divsChild>
            <w:div w:id="47532713">
              <w:marLeft w:val="0"/>
              <w:marRight w:val="0"/>
              <w:marTop w:val="0"/>
              <w:marBottom w:val="0"/>
              <w:divBdr>
                <w:top w:val="none" w:sz="0" w:space="0" w:color="auto"/>
                <w:left w:val="none" w:sz="0" w:space="0" w:color="auto"/>
                <w:bottom w:val="none" w:sz="0" w:space="0" w:color="auto"/>
                <w:right w:val="none" w:sz="0" w:space="0" w:color="auto"/>
              </w:divBdr>
              <w:divsChild>
                <w:div w:id="4509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01084">
      <w:bodyDiv w:val="1"/>
      <w:marLeft w:val="0"/>
      <w:marRight w:val="0"/>
      <w:marTop w:val="0"/>
      <w:marBottom w:val="0"/>
      <w:divBdr>
        <w:top w:val="none" w:sz="0" w:space="0" w:color="auto"/>
        <w:left w:val="none" w:sz="0" w:space="0" w:color="auto"/>
        <w:bottom w:val="none" w:sz="0" w:space="0" w:color="auto"/>
        <w:right w:val="none" w:sz="0" w:space="0" w:color="auto"/>
      </w:divBdr>
      <w:divsChild>
        <w:div w:id="2147314024">
          <w:marLeft w:val="0"/>
          <w:marRight w:val="0"/>
          <w:marTop w:val="0"/>
          <w:marBottom w:val="0"/>
          <w:divBdr>
            <w:top w:val="none" w:sz="0" w:space="0" w:color="auto"/>
            <w:left w:val="none" w:sz="0" w:space="0" w:color="auto"/>
            <w:bottom w:val="none" w:sz="0" w:space="0" w:color="auto"/>
            <w:right w:val="none" w:sz="0" w:space="0" w:color="auto"/>
          </w:divBdr>
          <w:divsChild>
            <w:div w:id="1978105328">
              <w:marLeft w:val="0"/>
              <w:marRight w:val="0"/>
              <w:marTop w:val="0"/>
              <w:marBottom w:val="0"/>
              <w:divBdr>
                <w:top w:val="none" w:sz="0" w:space="0" w:color="auto"/>
                <w:left w:val="none" w:sz="0" w:space="0" w:color="auto"/>
                <w:bottom w:val="none" w:sz="0" w:space="0" w:color="auto"/>
                <w:right w:val="none" w:sz="0" w:space="0" w:color="auto"/>
              </w:divBdr>
              <w:divsChild>
                <w:div w:id="354431152">
                  <w:marLeft w:val="0"/>
                  <w:marRight w:val="0"/>
                  <w:marTop w:val="0"/>
                  <w:marBottom w:val="0"/>
                  <w:divBdr>
                    <w:top w:val="none" w:sz="0" w:space="0" w:color="auto"/>
                    <w:left w:val="none" w:sz="0" w:space="0" w:color="auto"/>
                    <w:bottom w:val="none" w:sz="0" w:space="0" w:color="auto"/>
                    <w:right w:val="none" w:sz="0" w:space="0" w:color="auto"/>
                  </w:divBdr>
                  <w:divsChild>
                    <w:div w:id="16749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10897">
      <w:bodyDiv w:val="1"/>
      <w:marLeft w:val="0"/>
      <w:marRight w:val="0"/>
      <w:marTop w:val="0"/>
      <w:marBottom w:val="0"/>
      <w:divBdr>
        <w:top w:val="none" w:sz="0" w:space="0" w:color="auto"/>
        <w:left w:val="none" w:sz="0" w:space="0" w:color="auto"/>
        <w:bottom w:val="none" w:sz="0" w:space="0" w:color="auto"/>
        <w:right w:val="none" w:sz="0" w:space="0" w:color="auto"/>
      </w:divBdr>
      <w:divsChild>
        <w:div w:id="1577857057">
          <w:marLeft w:val="0"/>
          <w:marRight w:val="0"/>
          <w:marTop w:val="0"/>
          <w:marBottom w:val="0"/>
          <w:divBdr>
            <w:top w:val="none" w:sz="0" w:space="0" w:color="auto"/>
            <w:left w:val="none" w:sz="0" w:space="0" w:color="auto"/>
            <w:bottom w:val="none" w:sz="0" w:space="0" w:color="auto"/>
            <w:right w:val="none" w:sz="0" w:space="0" w:color="auto"/>
          </w:divBdr>
          <w:divsChild>
            <w:div w:id="7602255">
              <w:marLeft w:val="0"/>
              <w:marRight w:val="0"/>
              <w:marTop w:val="0"/>
              <w:marBottom w:val="0"/>
              <w:divBdr>
                <w:top w:val="none" w:sz="0" w:space="0" w:color="auto"/>
                <w:left w:val="none" w:sz="0" w:space="0" w:color="auto"/>
                <w:bottom w:val="none" w:sz="0" w:space="0" w:color="auto"/>
                <w:right w:val="none" w:sz="0" w:space="0" w:color="auto"/>
              </w:divBdr>
              <w:divsChild>
                <w:div w:id="1647126654">
                  <w:marLeft w:val="0"/>
                  <w:marRight w:val="0"/>
                  <w:marTop w:val="0"/>
                  <w:marBottom w:val="0"/>
                  <w:divBdr>
                    <w:top w:val="none" w:sz="0" w:space="0" w:color="auto"/>
                    <w:left w:val="none" w:sz="0" w:space="0" w:color="auto"/>
                    <w:bottom w:val="none" w:sz="0" w:space="0" w:color="auto"/>
                    <w:right w:val="none" w:sz="0" w:space="0" w:color="auto"/>
                  </w:divBdr>
                  <w:divsChild>
                    <w:div w:id="1268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2115048">
      <w:bodyDiv w:val="1"/>
      <w:marLeft w:val="0"/>
      <w:marRight w:val="0"/>
      <w:marTop w:val="0"/>
      <w:marBottom w:val="0"/>
      <w:divBdr>
        <w:top w:val="none" w:sz="0" w:space="0" w:color="auto"/>
        <w:left w:val="none" w:sz="0" w:space="0" w:color="auto"/>
        <w:bottom w:val="none" w:sz="0" w:space="0" w:color="auto"/>
        <w:right w:val="none" w:sz="0" w:space="0" w:color="auto"/>
      </w:divBdr>
      <w:divsChild>
        <w:div w:id="1474980037">
          <w:marLeft w:val="0"/>
          <w:marRight w:val="0"/>
          <w:marTop w:val="0"/>
          <w:marBottom w:val="0"/>
          <w:divBdr>
            <w:top w:val="none" w:sz="0" w:space="0" w:color="auto"/>
            <w:left w:val="none" w:sz="0" w:space="0" w:color="auto"/>
            <w:bottom w:val="none" w:sz="0" w:space="0" w:color="auto"/>
            <w:right w:val="none" w:sz="0" w:space="0" w:color="auto"/>
          </w:divBdr>
          <w:divsChild>
            <w:div w:id="1551304263">
              <w:marLeft w:val="0"/>
              <w:marRight w:val="0"/>
              <w:marTop w:val="0"/>
              <w:marBottom w:val="0"/>
              <w:divBdr>
                <w:top w:val="none" w:sz="0" w:space="0" w:color="auto"/>
                <w:left w:val="none" w:sz="0" w:space="0" w:color="auto"/>
                <w:bottom w:val="none" w:sz="0" w:space="0" w:color="auto"/>
                <w:right w:val="none" w:sz="0" w:space="0" w:color="auto"/>
              </w:divBdr>
              <w:divsChild>
                <w:div w:id="7019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7768986">
      <w:bodyDiv w:val="1"/>
      <w:marLeft w:val="0"/>
      <w:marRight w:val="0"/>
      <w:marTop w:val="0"/>
      <w:marBottom w:val="0"/>
      <w:divBdr>
        <w:top w:val="none" w:sz="0" w:space="0" w:color="auto"/>
        <w:left w:val="none" w:sz="0" w:space="0" w:color="auto"/>
        <w:bottom w:val="none" w:sz="0" w:space="0" w:color="auto"/>
        <w:right w:val="none" w:sz="0" w:space="0" w:color="auto"/>
      </w:divBdr>
      <w:divsChild>
        <w:div w:id="1128595492">
          <w:marLeft w:val="0"/>
          <w:marRight w:val="0"/>
          <w:marTop w:val="0"/>
          <w:marBottom w:val="0"/>
          <w:divBdr>
            <w:top w:val="none" w:sz="0" w:space="0" w:color="auto"/>
            <w:left w:val="none" w:sz="0" w:space="0" w:color="auto"/>
            <w:bottom w:val="none" w:sz="0" w:space="0" w:color="auto"/>
            <w:right w:val="none" w:sz="0" w:space="0" w:color="auto"/>
          </w:divBdr>
          <w:divsChild>
            <w:div w:id="676463014">
              <w:marLeft w:val="0"/>
              <w:marRight w:val="0"/>
              <w:marTop w:val="0"/>
              <w:marBottom w:val="0"/>
              <w:divBdr>
                <w:top w:val="none" w:sz="0" w:space="0" w:color="auto"/>
                <w:left w:val="none" w:sz="0" w:space="0" w:color="auto"/>
                <w:bottom w:val="none" w:sz="0" w:space="0" w:color="auto"/>
                <w:right w:val="none" w:sz="0" w:space="0" w:color="auto"/>
              </w:divBdr>
              <w:divsChild>
                <w:div w:id="129224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5.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0B1D84-EE53-F44E-87C1-BCD14EC17F1B}" type="doc">
      <dgm:prSet loTypeId="urn:microsoft.com/office/officeart/2005/8/layout/process4" loCatId="" qsTypeId="urn:microsoft.com/office/officeart/2005/8/quickstyle/simple1" qsCatId="simple" csTypeId="urn:microsoft.com/office/officeart/2005/8/colors/colorful1" csCatId="colorful" phldr="1"/>
      <dgm:spPr/>
    </dgm:pt>
    <dgm:pt modelId="{FC193A64-2AD4-DF44-9FEA-5E04B4A5D64D}">
      <dgm:prSet phldrT="[Text]" custT="1"/>
      <dgm:spPr/>
      <dgm:t>
        <a:bodyPr/>
        <a:lstStyle/>
        <a:p>
          <a:r>
            <a:rPr lang="en-GB" sz="2000" b="1"/>
            <a:t>Wave One</a:t>
          </a:r>
          <a:r>
            <a:rPr lang="en-GB" sz="2000"/>
            <a:t>: Whole school strategies as outlined in the main body of this behaviour policy (3Rs, PACE, restorative approaches (See Appendix 1/2)</a:t>
          </a:r>
          <a:endParaRPr lang="en-GB" sz="2000" b="1"/>
        </a:p>
      </dgm:t>
    </dgm:pt>
    <dgm:pt modelId="{85310F6D-D5BA-5F42-B892-171358249982}" type="parTrans" cxnId="{A1CCDB27-5608-4249-BEE4-7E5D834769EA}">
      <dgm:prSet/>
      <dgm:spPr/>
      <dgm:t>
        <a:bodyPr/>
        <a:lstStyle/>
        <a:p>
          <a:endParaRPr lang="en-GB"/>
        </a:p>
      </dgm:t>
    </dgm:pt>
    <dgm:pt modelId="{CB19DF46-A3E5-2546-B152-FE44D8381CFE}" type="sibTrans" cxnId="{A1CCDB27-5608-4249-BEE4-7E5D834769EA}">
      <dgm:prSet/>
      <dgm:spPr/>
      <dgm:t>
        <a:bodyPr/>
        <a:lstStyle/>
        <a:p>
          <a:endParaRPr lang="en-GB"/>
        </a:p>
      </dgm:t>
    </dgm:pt>
    <dgm:pt modelId="{154730B8-E61F-DF43-9890-9BB094105565}">
      <dgm:prSet phldrT="[Text]" custT="1"/>
      <dgm:spPr/>
      <dgm:t>
        <a:bodyPr/>
        <a:lstStyle/>
        <a:p>
          <a:r>
            <a:rPr lang="en-GB" sz="2000" b="1"/>
            <a:t>Wave Two</a:t>
          </a:r>
          <a:r>
            <a:rPr lang="en-GB" sz="2000"/>
            <a:t>: Interventions aimed at supporting specific identified needs, for example TEAM PUPIL, nurture group, responsive co-regulation plans (See Appendix 3) </a:t>
          </a:r>
        </a:p>
      </dgm:t>
    </dgm:pt>
    <dgm:pt modelId="{40E255F2-0DC5-C94B-AC20-F8AF553D551E}" type="parTrans" cxnId="{5FEF1E42-AC19-0D48-94D7-B1CCC4DC20DF}">
      <dgm:prSet/>
      <dgm:spPr/>
      <dgm:t>
        <a:bodyPr/>
        <a:lstStyle/>
        <a:p>
          <a:endParaRPr lang="en-GB"/>
        </a:p>
      </dgm:t>
    </dgm:pt>
    <dgm:pt modelId="{C201EF3E-6B9D-4A41-8ACD-22421AE94F25}" type="sibTrans" cxnId="{5FEF1E42-AC19-0D48-94D7-B1CCC4DC20DF}">
      <dgm:prSet/>
      <dgm:spPr/>
      <dgm:t>
        <a:bodyPr/>
        <a:lstStyle/>
        <a:p>
          <a:endParaRPr lang="en-GB"/>
        </a:p>
      </dgm:t>
    </dgm:pt>
    <dgm:pt modelId="{DD1D6067-2C75-6047-BE3A-66710119A085}">
      <dgm:prSet phldrT="[Text]" custT="1"/>
      <dgm:spPr>
        <a:solidFill>
          <a:srgbClr val="7030A0"/>
        </a:solidFill>
      </dgm:spPr>
      <dgm:t>
        <a:bodyPr/>
        <a:lstStyle/>
        <a:p>
          <a:r>
            <a:rPr lang="en-GB" sz="2000" b="1"/>
            <a:t>Wave Three</a:t>
          </a:r>
          <a:r>
            <a:rPr lang="en-GB" sz="2000"/>
            <a:t>: Specialist support and </a:t>
          </a:r>
        </a:p>
        <a:p>
          <a:r>
            <a:rPr lang="en-GB" sz="2000"/>
            <a:t>interventions supported by external professionals, such as TOUCHBASE, Trauma Informed Schools and SEBDA.  Trust Board to support.</a:t>
          </a:r>
        </a:p>
      </dgm:t>
    </dgm:pt>
    <dgm:pt modelId="{94E61C13-8C69-D341-B0DE-EDEB51327141}" type="parTrans" cxnId="{4CA730D8-E7A3-124E-B607-086146E50BBE}">
      <dgm:prSet/>
      <dgm:spPr/>
      <dgm:t>
        <a:bodyPr/>
        <a:lstStyle/>
        <a:p>
          <a:endParaRPr lang="en-GB"/>
        </a:p>
      </dgm:t>
    </dgm:pt>
    <dgm:pt modelId="{4FD71739-A74D-394B-A085-40CC8221CBF7}" type="sibTrans" cxnId="{4CA730D8-E7A3-124E-B607-086146E50BBE}">
      <dgm:prSet/>
      <dgm:spPr/>
      <dgm:t>
        <a:bodyPr/>
        <a:lstStyle/>
        <a:p>
          <a:endParaRPr lang="en-GB"/>
        </a:p>
      </dgm:t>
    </dgm:pt>
    <dgm:pt modelId="{4F3AA579-1193-1A44-BAB8-22A72096E2D9}" type="pres">
      <dgm:prSet presAssocID="{400B1D84-EE53-F44E-87C1-BCD14EC17F1B}" presName="Name0" presStyleCnt="0">
        <dgm:presLayoutVars>
          <dgm:dir/>
          <dgm:animLvl val="lvl"/>
          <dgm:resizeHandles val="exact"/>
        </dgm:presLayoutVars>
      </dgm:prSet>
      <dgm:spPr/>
    </dgm:pt>
    <dgm:pt modelId="{84C442E9-9316-7D40-B8E0-C9D7F5894018}" type="pres">
      <dgm:prSet presAssocID="{DD1D6067-2C75-6047-BE3A-66710119A085}" presName="boxAndChildren" presStyleCnt="0"/>
      <dgm:spPr/>
    </dgm:pt>
    <dgm:pt modelId="{2AE4A992-A1FA-BF4C-9A1A-370E817940AD}" type="pres">
      <dgm:prSet presAssocID="{DD1D6067-2C75-6047-BE3A-66710119A085}" presName="parentTextBox" presStyleLbl="node1" presStyleIdx="0" presStyleCnt="3"/>
      <dgm:spPr/>
    </dgm:pt>
    <dgm:pt modelId="{87D1D09B-0191-D245-BF79-C0A416E489CB}" type="pres">
      <dgm:prSet presAssocID="{C201EF3E-6B9D-4A41-8ACD-22421AE94F25}" presName="sp" presStyleCnt="0"/>
      <dgm:spPr/>
    </dgm:pt>
    <dgm:pt modelId="{51C5062D-14E2-0F4A-8AFE-2AF825B5230D}" type="pres">
      <dgm:prSet presAssocID="{154730B8-E61F-DF43-9890-9BB094105565}" presName="arrowAndChildren" presStyleCnt="0"/>
      <dgm:spPr/>
    </dgm:pt>
    <dgm:pt modelId="{CADCC975-97C8-054A-814F-F64A6D7A1EF6}" type="pres">
      <dgm:prSet presAssocID="{154730B8-E61F-DF43-9890-9BB094105565}" presName="parentTextArrow" presStyleLbl="node1" presStyleIdx="1" presStyleCnt="3" custLinFactNeighborY="3240"/>
      <dgm:spPr/>
    </dgm:pt>
    <dgm:pt modelId="{A26AE121-6F95-3F4E-B7DA-9303194AEE85}" type="pres">
      <dgm:prSet presAssocID="{CB19DF46-A3E5-2546-B152-FE44D8381CFE}" presName="sp" presStyleCnt="0"/>
      <dgm:spPr/>
    </dgm:pt>
    <dgm:pt modelId="{B133837D-DA55-2B49-9C08-55BEEB65C107}" type="pres">
      <dgm:prSet presAssocID="{FC193A64-2AD4-DF44-9FEA-5E04B4A5D64D}" presName="arrowAndChildren" presStyleCnt="0"/>
      <dgm:spPr/>
    </dgm:pt>
    <dgm:pt modelId="{182B8F2C-E517-0E4F-AE00-1C93A6CBAAE2}" type="pres">
      <dgm:prSet presAssocID="{FC193A64-2AD4-DF44-9FEA-5E04B4A5D64D}" presName="parentTextArrow" presStyleLbl="node1" presStyleIdx="2" presStyleCnt="3" custLinFactNeighborY="982"/>
      <dgm:spPr/>
    </dgm:pt>
  </dgm:ptLst>
  <dgm:cxnLst>
    <dgm:cxn modelId="{3C520616-4278-0643-8102-14F0A7BBE401}" type="presOf" srcId="{DD1D6067-2C75-6047-BE3A-66710119A085}" destId="{2AE4A992-A1FA-BF4C-9A1A-370E817940AD}" srcOrd="0" destOrd="0" presId="urn:microsoft.com/office/officeart/2005/8/layout/process4"/>
    <dgm:cxn modelId="{A1CCDB27-5608-4249-BEE4-7E5D834769EA}" srcId="{400B1D84-EE53-F44E-87C1-BCD14EC17F1B}" destId="{FC193A64-2AD4-DF44-9FEA-5E04B4A5D64D}" srcOrd="0" destOrd="0" parTransId="{85310F6D-D5BA-5F42-B892-171358249982}" sibTransId="{CB19DF46-A3E5-2546-B152-FE44D8381CFE}"/>
    <dgm:cxn modelId="{02C5512B-D42F-3B48-BDDC-0241F5D48A44}" type="presOf" srcId="{154730B8-E61F-DF43-9890-9BB094105565}" destId="{CADCC975-97C8-054A-814F-F64A6D7A1EF6}" srcOrd="0" destOrd="0" presId="urn:microsoft.com/office/officeart/2005/8/layout/process4"/>
    <dgm:cxn modelId="{5FEF1E42-AC19-0D48-94D7-B1CCC4DC20DF}" srcId="{400B1D84-EE53-F44E-87C1-BCD14EC17F1B}" destId="{154730B8-E61F-DF43-9890-9BB094105565}" srcOrd="1" destOrd="0" parTransId="{40E255F2-0DC5-C94B-AC20-F8AF553D551E}" sibTransId="{C201EF3E-6B9D-4A41-8ACD-22421AE94F25}"/>
    <dgm:cxn modelId="{BB11AE83-19B7-EC40-86E7-0A19409061F1}" type="presOf" srcId="{FC193A64-2AD4-DF44-9FEA-5E04B4A5D64D}" destId="{182B8F2C-E517-0E4F-AE00-1C93A6CBAAE2}" srcOrd="0" destOrd="0" presId="urn:microsoft.com/office/officeart/2005/8/layout/process4"/>
    <dgm:cxn modelId="{EA36C0AF-47AD-C141-AB5D-4CEF22E21C3A}" type="presOf" srcId="{400B1D84-EE53-F44E-87C1-BCD14EC17F1B}" destId="{4F3AA579-1193-1A44-BAB8-22A72096E2D9}" srcOrd="0" destOrd="0" presId="urn:microsoft.com/office/officeart/2005/8/layout/process4"/>
    <dgm:cxn modelId="{4CA730D8-E7A3-124E-B607-086146E50BBE}" srcId="{400B1D84-EE53-F44E-87C1-BCD14EC17F1B}" destId="{DD1D6067-2C75-6047-BE3A-66710119A085}" srcOrd="2" destOrd="0" parTransId="{94E61C13-8C69-D341-B0DE-EDEB51327141}" sibTransId="{4FD71739-A74D-394B-A085-40CC8221CBF7}"/>
    <dgm:cxn modelId="{BFFBC609-118D-D24D-950C-7E13C679D3DC}" type="presParOf" srcId="{4F3AA579-1193-1A44-BAB8-22A72096E2D9}" destId="{84C442E9-9316-7D40-B8E0-C9D7F5894018}" srcOrd="0" destOrd="0" presId="urn:microsoft.com/office/officeart/2005/8/layout/process4"/>
    <dgm:cxn modelId="{5D074643-9BDE-F346-8C8F-9BF6A08B1B8C}" type="presParOf" srcId="{84C442E9-9316-7D40-B8E0-C9D7F5894018}" destId="{2AE4A992-A1FA-BF4C-9A1A-370E817940AD}" srcOrd="0" destOrd="0" presId="urn:microsoft.com/office/officeart/2005/8/layout/process4"/>
    <dgm:cxn modelId="{DBF20D7E-D756-8646-B4A2-B84CA0BA1F8F}" type="presParOf" srcId="{4F3AA579-1193-1A44-BAB8-22A72096E2D9}" destId="{87D1D09B-0191-D245-BF79-C0A416E489CB}" srcOrd="1" destOrd="0" presId="urn:microsoft.com/office/officeart/2005/8/layout/process4"/>
    <dgm:cxn modelId="{6E64DA0F-778F-214D-B76A-764240B5FD8C}" type="presParOf" srcId="{4F3AA579-1193-1A44-BAB8-22A72096E2D9}" destId="{51C5062D-14E2-0F4A-8AFE-2AF825B5230D}" srcOrd="2" destOrd="0" presId="urn:microsoft.com/office/officeart/2005/8/layout/process4"/>
    <dgm:cxn modelId="{8F35EC18-3AC0-9544-8B91-E8248234B7F7}" type="presParOf" srcId="{51C5062D-14E2-0F4A-8AFE-2AF825B5230D}" destId="{CADCC975-97C8-054A-814F-F64A6D7A1EF6}" srcOrd="0" destOrd="0" presId="urn:microsoft.com/office/officeart/2005/8/layout/process4"/>
    <dgm:cxn modelId="{73C962CF-9157-F449-BF6D-2B1434D00E6B}" type="presParOf" srcId="{4F3AA579-1193-1A44-BAB8-22A72096E2D9}" destId="{A26AE121-6F95-3F4E-B7DA-9303194AEE85}" srcOrd="3" destOrd="0" presId="urn:microsoft.com/office/officeart/2005/8/layout/process4"/>
    <dgm:cxn modelId="{C6EF5669-AD19-0546-B116-E633EE5836AF}" type="presParOf" srcId="{4F3AA579-1193-1A44-BAB8-22A72096E2D9}" destId="{B133837D-DA55-2B49-9C08-55BEEB65C107}" srcOrd="4" destOrd="0" presId="urn:microsoft.com/office/officeart/2005/8/layout/process4"/>
    <dgm:cxn modelId="{A2122CBD-D83E-334D-A060-A5CB1D3C6C23}" type="presParOf" srcId="{B133837D-DA55-2B49-9C08-55BEEB65C107}" destId="{182B8F2C-E517-0E4F-AE00-1C93A6CBAAE2}" srcOrd="0" destOrd="0" presId="urn:microsoft.com/office/officeart/2005/8/layout/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B9E1B3-1CE7-F14B-9FBC-8C0B684B6151}" type="doc">
      <dgm:prSet loTypeId="urn:microsoft.com/office/officeart/2005/8/layout/hChevron3" loCatId="" qsTypeId="urn:microsoft.com/office/officeart/2005/8/quickstyle/simple1" qsCatId="simple" csTypeId="urn:microsoft.com/office/officeart/2005/8/colors/accent1_2" csCatId="accent1" phldr="1"/>
      <dgm:spPr/>
    </dgm:pt>
    <dgm:pt modelId="{91DCEE3B-E1D3-5842-9CD6-51172DCA8144}">
      <dgm:prSet phldrT="[Text]"/>
      <dgm:spPr>
        <a:solidFill>
          <a:srgbClr val="FFC000"/>
        </a:solidFill>
      </dgm:spPr>
      <dgm:t>
        <a:bodyPr/>
        <a:lstStyle/>
        <a:p>
          <a:r>
            <a:rPr lang="en-GB"/>
            <a:t>Regulate</a:t>
          </a:r>
        </a:p>
      </dgm:t>
    </dgm:pt>
    <dgm:pt modelId="{8A5C1279-83FC-B947-B46A-C81863D6DC4A}" type="parTrans" cxnId="{3F4D1306-6C9B-EC42-8797-0BEF2F0E72EE}">
      <dgm:prSet/>
      <dgm:spPr/>
      <dgm:t>
        <a:bodyPr/>
        <a:lstStyle/>
        <a:p>
          <a:endParaRPr lang="en-GB"/>
        </a:p>
      </dgm:t>
    </dgm:pt>
    <dgm:pt modelId="{68889FC6-7E9B-2042-8E43-AC8CD22B1D78}" type="sibTrans" cxnId="{3F4D1306-6C9B-EC42-8797-0BEF2F0E72EE}">
      <dgm:prSet/>
      <dgm:spPr/>
      <dgm:t>
        <a:bodyPr/>
        <a:lstStyle/>
        <a:p>
          <a:endParaRPr lang="en-GB"/>
        </a:p>
      </dgm:t>
    </dgm:pt>
    <dgm:pt modelId="{5B19FA14-C88F-EE42-9978-CA0C5EF52288}">
      <dgm:prSet phldrT="[Text]"/>
      <dgm:spPr>
        <a:solidFill>
          <a:srgbClr val="00B0F0"/>
        </a:solidFill>
      </dgm:spPr>
      <dgm:t>
        <a:bodyPr/>
        <a:lstStyle/>
        <a:p>
          <a:r>
            <a:rPr lang="en-GB"/>
            <a:t>Relate</a:t>
          </a:r>
        </a:p>
      </dgm:t>
    </dgm:pt>
    <dgm:pt modelId="{47364ACA-AA05-4649-98FC-77F4E5C944F6}" type="parTrans" cxnId="{D7ECBDA5-DEB3-2A4B-AC34-480CA055B40D}">
      <dgm:prSet/>
      <dgm:spPr/>
      <dgm:t>
        <a:bodyPr/>
        <a:lstStyle/>
        <a:p>
          <a:endParaRPr lang="en-GB"/>
        </a:p>
      </dgm:t>
    </dgm:pt>
    <dgm:pt modelId="{790E61B4-CC18-0642-9F06-2F008C55CABE}" type="sibTrans" cxnId="{D7ECBDA5-DEB3-2A4B-AC34-480CA055B40D}">
      <dgm:prSet/>
      <dgm:spPr/>
      <dgm:t>
        <a:bodyPr/>
        <a:lstStyle/>
        <a:p>
          <a:endParaRPr lang="en-GB"/>
        </a:p>
      </dgm:t>
    </dgm:pt>
    <dgm:pt modelId="{AD00465D-6D0F-5F45-BC50-07042EC7F238}">
      <dgm:prSet phldrT="[Text]"/>
      <dgm:spPr>
        <a:solidFill>
          <a:srgbClr val="92D050"/>
        </a:solidFill>
      </dgm:spPr>
      <dgm:t>
        <a:bodyPr/>
        <a:lstStyle/>
        <a:p>
          <a:r>
            <a:rPr lang="en-GB">
              <a:solidFill>
                <a:schemeClr val="bg1"/>
              </a:solidFill>
            </a:rPr>
            <a:t>Reason</a:t>
          </a:r>
        </a:p>
      </dgm:t>
    </dgm:pt>
    <dgm:pt modelId="{20D160B6-D0E4-0441-A257-B0C9898D9816}" type="parTrans" cxnId="{4F60B180-2077-F245-A807-17B89F6ADCC5}">
      <dgm:prSet/>
      <dgm:spPr/>
      <dgm:t>
        <a:bodyPr/>
        <a:lstStyle/>
        <a:p>
          <a:endParaRPr lang="en-GB"/>
        </a:p>
      </dgm:t>
    </dgm:pt>
    <dgm:pt modelId="{4DF9BB68-F1C2-C046-AE58-649179B09428}" type="sibTrans" cxnId="{4F60B180-2077-F245-A807-17B89F6ADCC5}">
      <dgm:prSet/>
      <dgm:spPr/>
      <dgm:t>
        <a:bodyPr/>
        <a:lstStyle/>
        <a:p>
          <a:endParaRPr lang="en-GB"/>
        </a:p>
      </dgm:t>
    </dgm:pt>
    <dgm:pt modelId="{2B0EE794-FD4E-E545-87D2-87CB6D5DFE12}" type="pres">
      <dgm:prSet presAssocID="{89B9E1B3-1CE7-F14B-9FBC-8C0B684B6151}" presName="Name0" presStyleCnt="0">
        <dgm:presLayoutVars>
          <dgm:dir/>
          <dgm:resizeHandles val="exact"/>
        </dgm:presLayoutVars>
      </dgm:prSet>
      <dgm:spPr/>
    </dgm:pt>
    <dgm:pt modelId="{3A9ED037-DA48-2445-97AB-E31C71A7FE9E}" type="pres">
      <dgm:prSet presAssocID="{91DCEE3B-E1D3-5842-9CD6-51172DCA8144}" presName="parTxOnly" presStyleLbl="node1" presStyleIdx="0" presStyleCnt="3">
        <dgm:presLayoutVars>
          <dgm:bulletEnabled val="1"/>
        </dgm:presLayoutVars>
      </dgm:prSet>
      <dgm:spPr/>
    </dgm:pt>
    <dgm:pt modelId="{FC248DF2-7989-F94F-B47A-D7716FD4159B}" type="pres">
      <dgm:prSet presAssocID="{68889FC6-7E9B-2042-8E43-AC8CD22B1D78}" presName="parSpace" presStyleCnt="0"/>
      <dgm:spPr/>
    </dgm:pt>
    <dgm:pt modelId="{F58D6274-BFE2-C34E-84D0-2982C56A5A07}" type="pres">
      <dgm:prSet presAssocID="{5B19FA14-C88F-EE42-9978-CA0C5EF52288}" presName="parTxOnly" presStyleLbl="node1" presStyleIdx="1" presStyleCnt="3">
        <dgm:presLayoutVars>
          <dgm:bulletEnabled val="1"/>
        </dgm:presLayoutVars>
      </dgm:prSet>
      <dgm:spPr/>
    </dgm:pt>
    <dgm:pt modelId="{B3902D78-0B89-7D4A-A1EC-BA2FA3868A73}" type="pres">
      <dgm:prSet presAssocID="{790E61B4-CC18-0642-9F06-2F008C55CABE}" presName="parSpace" presStyleCnt="0"/>
      <dgm:spPr/>
    </dgm:pt>
    <dgm:pt modelId="{917CDD84-CBCA-6A4A-8104-15AA44525A52}" type="pres">
      <dgm:prSet presAssocID="{AD00465D-6D0F-5F45-BC50-07042EC7F238}" presName="parTxOnly" presStyleLbl="node1" presStyleIdx="2" presStyleCnt="3">
        <dgm:presLayoutVars>
          <dgm:bulletEnabled val="1"/>
        </dgm:presLayoutVars>
      </dgm:prSet>
      <dgm:spPr/>
    </dgm:pt>
  </dgm:ptLst>
  <dgm:cxnLst>
    <dgm:cxn modelId="{3F4D1306-6C9B-EC42-8797-0BEF2F0E72EE}" srcId="{89B9E1B3-1CE7-F14B-9FBC-8C0B684B6151}" destId="{91DCEE3B-E1D3-5842-9CD6-51172DCA8144}" srcOrd="0" destOrd="0" parTransId="{8A5C1279-83FC-B947-B46A-C81863D6DC4A}" sibTransId="{68889FC6-7E9B-2042-8E43-AC8CD22B1D78}"/>
    <dgm:cxn modelId="{9B9A4845-CC4A-8641-AFC1-F5710CCCA47D}" type="presOf" srcId="{AD00465D-6D0F-5F45-BC50-07042EC7F238}" destId="{917CDD84-CBCA-6A4A-8104-15AA44525A52}" srcOrd="0" destOrd="0" presId="urn:microsoft.com/office/officeart/2005/8/layout/hChevron3"/>
    <dgm:cxn modelId="{4C379255-A2C4-4244-85A3-112AFDAF713E}" type="presOf" srcId="{91DCEE3B-E1D3-5842-9CD6-51172DCA8144}" destId="{3A9ED037-DA48-2445-97AB-E31C71A7FE9E}" srcOrd="0" destOrd="0" presId="urn:microsoft.com/office/officeart/2005/8/layout/hChevron3"/>
    <dgm:cxn modelId="{A5939275-6A97-264C-A31B-EE1F66B8B055}" type="presOf" srcId="{5B19FA14-C88F-EE42-9978-CA0C5EF52288}" destId="{F58D6274-BFE2-C34E-84D0-2982C56A5A07}" srcOrd="0" destOrd="0" presId="urn:microsoft.com/office/officeart/2005/8/layout/hChevron3"/>
    <dgm:cxn modelId="{4F60B180-2077-F245-A807-17B89F6ADCC5}" srcId="{89B9E1B3-1CE7-F14B-9FBC-8C0B684B6151}" destId="{AD00465D-6D0F-5F45-BC50-07042EC7F238}" srcOrd="2" destOrd="0" parTransId="{20D160B6-D0E4-0441-A257-B0C9898D9816}" sibTransId="{4DF9BB68-F1C2-C046-AE58-649179B09428}"/>
    <dgm:cxn modelId="{82548990-64E0-4E46-B5AD-20A1A572D1DA}" type="presOf" srcId="{89B9E1B3-1CE7-F14B-9FBC-8C0B684B6151}" destId="{2B0EE794-FD4E-E545-87D2-87CB6D5DFE12}" srcOrd="0" destOrd="0" presId="urn:microsoft.com/office/officeart/2005/8/layout/hChevron3"/>
    <dgm:cxn modelId="{D7ECBDA5-DEB3-2A4B-AC34-480CA055B40D}" srcId="{89B9E1B3-1CE7-F14B-9FBC-8C0B684B6151}" destId="{5B19FA14-C88F-EE42-9978-CA0C5EF52288}" srcOrd="1" destOrd="0" parTransId="{47364ACA-AA05-4649-98FC-77F4E5C944F6}" sibTransId="{790E61B4-CC18-0642-9F06-2F008C55CABE}"/>
    <dgm:cxn modelId="{08601F20-FC77-CC4B-A52F-508F8369918D}" type="presParOf" srcId="{2B0EE794-FD4E-E545-87D2-87CB6D5DFE12}" destId="{3A9ED037-DA48-2445-97AB-E31C71A7FE9E}" srcOrd="0" destOrd="0" presId="urn:microsoft.com/office/officeart/2005/8/layout/hChevron3"/>
    <dgm:cxn modelId="{46C93146-B8A1-7E46-B9FE-80A4093199D9}" type="presParOf" srcId="{2B0EE794-FD4E-E545-87D2-87CB6D5DFE12}" destId="{FC248DF2-7989-F94F-B47A-D7716FD4159B}" srcOrd="1" destOrd="0" presId="urn:microsoft.com/office/officeart/2005/8/layout/hChevron3"/>
    <dgm:cxn modelId="{AAB4A00D-33C5-3B46-8F70-D52DDAEAE32B}" type="presParOf" srcId="{2B0EE794-FD4E-E545-87D2-87CB6D5DFE12}" destId="{F58D6274-BFE2-C34E-84D0-2982C56A5A07}" srcOrd="2" destOrd="0" presId="urn:microsoft.com/office/officeart/2005/8/layout/hChevron3"/>
    <dgm:cxn modelId="{FE287FD0-3821-D644-B4D3-A1EACEF2E9AD}" type="presParOf" srcId="{2B0EE794-FD4E-E545-87D2-87CB6D5DFE12}" destId="{B3902D78-0B89-7D4A-A1EC-BA2FA3868A73}" srcOrd="3" destOrd="0" presId="urn:microsoft.com/office/officeart/2005/8/layout/hChevron3"/>
    <dgm:cxn modelId="{C592CE3E-1E74-4E43-BAB7-ED841045F5BB}" type="presParOf" srcId="{2B0EE794-FD4E-E545-87D2-87CB6D5DFE12}" destId="{917CDD84-CBCA-6A4A-8104-15AA44525A52}" srcOrd="4" destOrd="0" presId="urn:microsoft.com/office/officeart/2005/8/layout/hChevron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E4A992-A1FA-BF4C-9A1A-370E817940AD}">
      <dsp:nvSpPr>
        <dsp:cNvPr id="0" name=""/>
        <dsp:cNvSpPr/>
      </dsp:nvSpPr>
      <dsp:spPr>
        <a:xfrm>
          <a:off x="0" y="4781415"/>
          <a:ext cx="5731510" cy="1569367"/>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GB" sz="2000" b="1" kern="1200"/>
            <a:t>Wave Three</a:t>
          </a:r>
          <a:r>
            <a:rPr lang="en-GB" sz="2000" kern="1200"/>
            <a:t>: Specialist support and </a:t>
          </a:r>
        </a:p>
        <a:p>
          <a:pPr marL="0" lvl="0" indent="0" algn="ctr" defTabSz="889000">
            <a:lnSpc>
              <a:spcPct val="90000"/>
            </a:lnSpc>
            <a:spcBef>
              <a:spcPct val="0"/>
            </a:spcBef>
            <a:spcAft>
              <a:spcPct val="35000"/>
            </a:spcAft>
            <a:buNone/>
          </a:pPr>
          <a:r>
            <a:rPr lang="en-GB" sz="2000" kern="1200"/>
            <a:t>interventions supported by external professionals, such as TOUCHBASE, Trauma Informed Schools and SEBDA.  Trust Board to support.</a:t>
          </a:r>
        </a:p>
      </dsp:txBody>
      <dsp:txXfrm>
        <a:off x="0" y="4781415"/>
        <a:ext cx="5731510" cy="1569367"/>
      </dsp:txXfrm>
    </dsp:sp>
    <dsp:sp modelId="{CADCC975-97C8-054A-814F-F64A6D7A1EF6}">
      <dsp:nvSpPr>
        <dsp:cNvPr id="0" name=""/>
        <dsp:cNvSpPr/>
      </dsp:nvSpPr>
      <dsp:spPr>
        <a:xfrm rot="10800000">
          <a:off x="0" y="2469472"/>
          <a:ext cx="5731510" cy="2413686"/>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GB" sz="2000" b="1" kern="1200"/>
            <a:t>Wave Two</a:t>
          </a:r>
          <a:r>
            <a:rPr lang="en-GB" sz="2000" kern="1200"/>
            <a:t>: Interventions aimed at supporting specific identified needs, for example TEAM PUPIL, nurture group, responsive co-regulation plans (See Appendix 3) </a:t>
          </a:r>
        </a:p>
      </dsp:txBody>
      <dsp:txXfrm rot="10800000">
        <a:off x="0" y="2469472"/>
        <a:ext cx="5731510" cy="1568341"/>
      </dsp:txXfrm>
    </dsp:sp>
    <dsp:sp modelId="{182B8F2C-E517-0E4F-AE00-1C93A6CBAAE2}">
      <dsp:nvSpPr>
        <dsp:cNvPr id="0" name=""/>
        <dsp:cNvSpPr/>
      </dsp:nvSpPr>
      <dsp:spPr>
        <a:xfrm rot="10800000">
          <a:off x="0" y="24825"/>
          <a:ext cx="5731510" cy="2413686"/>
        </a:xfrm>
        <a:prstGeom prst="upArrowCallou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GB" sz="2000" b="1" kern="1200"/>
            <a:t>Wave One</a:t>
          </a:r>
          <a:r>
            <a:rPr lang="en-GB" sz="2000" kern="1200"/>
            <a:t>: Whole school strategies as outlined in the main body of this behaviour policy (3Rs, PACE, restorative approaches (See Appendix 1/2)</a:t>
          </a:r>
          <a:endParaRPr lang="en-GB" sz="2000" b="1" kern="1200"/>
        </a:p>
      </dsp:txBody>
      <dsp:txXfrm rot="10800000">
        <a:off x="0" y="24825"/>
        <a:ext cx="5731510" cy="15683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9ED037-DA48-2445-97AB-E31C71A7FE9E}">
      <dsp:nvSpPr>
        <dsp:cNvPr id="0" name=""/>
        <dsp:cNvSpPr/>
      </dsp:nvSpPr>
      <dsp:spPr>
        <a:xfrm>
          <a:off x="2600" y="288103"/>
          <a:ext cx="2274230" cy="909692"/>
        </a:xfrm>
        <a:prstGeom prst="homePlat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marL="0" lvl="0" indent="0" algn="ctr" defTabSz="1200150">
            <a:lnSpc>
              <a:spcPct val="90000"/>
            </a:lnSpc>
            <a:spcBef>
              <a:spcPct val="0"/>
            </a:spcBef>
            <a:spcAft>
              <a:spcPct val="35000"/>
            </a:spcAft>
            <a:buNone/>
          </a:pPr>
          <a:r>
            <a:rPr lang="en-GB" sz="2700" kern="1200"/>
            <a:t>Regulate</a:t>
          </a:r>
        </a:p>
      </dsp:txBody>
      <dsp:txXfrm>
        <a:off x="2600" y="288103"/>
        <a:ext cx="2046807" cy="909692"/>
      </dsp:txXfrm>
    </dsp:sp>
    <dsp:sp modelId="{F58D6274-BFE2-C34E-84D0-2982C56A5A07}">
      <dsp:nvSpPr>
        <dsp:cNvPr id="0" name=""/>
        <dsp:cNvSpPr/>
      </dsp:nvSpPr>
      <dsp:spPr>
        <a:xfrm>
          <a:off x="1821984" y="288103"/>
          <a:ext cx="2274230" cy="909692"/>
        </a:xfrm>
        <a:prstGeom prst="chevron">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72009" rIns="36005" bIns="72009" numCol="1" spcCol="1270" anchor="ctr" anchorCtr="0">
          <a:noAutofit/>
        </a:bodyPr>
        <a:lstStyle/>
        <a:p>
          <a:pPr marL="0" lvl="0" indent="0" algn="ctr" defTabSz="1200150">
            <a:lnSpc>
              <a:spcPct val="90000"/>
            </a:lnSpc>
            <a:spcBef>
              <a:spcPct val="0"/>
            </a:spcBef>
            <a:spcAft>
              <a:spcPct val="35000"/>
            </a:spcAft>
            <a:buNone/>
          </a:pPr>
          <a:r>
            <a:rPr lang="en-GB" sz="2700" kern="1200"/>
            <a:t>Relate</a:t>
          </a:r>
        </a:p>
      </dsp:txBody>
      <dsp:txXfrm>
        <a:off x="2276830" y="288103"/>
        <a:ext cx="1364538" cy="909692"/>
      </dsp:txXfrm>
    </dsp:sp>
    <dsp:sp modelId="{917CDD84-CBCA-6A4A-8104-15AA44525A52}">
      <dsp:nvSpPr>
        <dsp:cNvPr id="0" name=""/>
        <dsp:cNvSpPr/>
      </dsp:nvSpPr>
      <dsp:spPr>
        <a:xfrm>
          <a:off x="3641369" y="288103"/>
          <a:ext cx="2274230" cy="909692"/>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72009" rIns="36005" bIns="72009" numCol="1" spcCol="1270" anchor="ctr" anchorCtr="0">
          <a:noAutofit/>
        </a:bodyPr>
        <a:lstStyle/>
        <a:p>
          <a:pPr marL="0" lvl="0" indent="0" algn="ctr" defTabSz="1200150">
            <a:lnSpc>
              <a:spcPct val="90000"/>
            </a:lnSpc>
            <a:spcBef>
              <a:spcPct val="0"/>
            </a:spcBef>
            <a:spcAft>
              <a:spcPct val="35000"/>
            </a:spcAft>
            <a:buNone/>
          </a:pPr>
          <a:r>
            <a:rPr lang="en-GB" sz="2700" kern="1200">
              <a:solidFill>
                <a:schemeClr val="bg1"/>
              </a:solidFill>
            </a:rPr>
            <a:t>Reason</a:t>
          </a:r>
        </a:p>
      </dsp:txBody>
      <dsp:txXfrm>
        <a:off x="4096215" y="288103"/>
        <a:ext cx="1364538" cy="9096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3006</Words>
  <Characters>17137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 Key</cp:lastModifiedBy>
  <cp:revision>3</cp:revision>
  <dcterms:created xsi:type="dcterms:W3CDTF">2023-10-12T10:33:00Z</dcterms:created>
  <dcterms:modified xsi:type="dcterms:W3CDTF">2023-10-12T10:33:00Z</dcterms:modified>
</cp:coreProperties>
</file>