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9A7" w14:textId="7BF5EE5E" w:rsidR="00B638F6" w:rsidRPr="00B638F6" w:rsidRDefault="00B638F6" w:rsidP="00B638F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638F6">
        <w:rPr>
          <w:rFonts w:ascii="Times New Roman" w:eastAsia="Times New Roman" w:hAnsi="Times New Roman" w:cs="Times New Roman"/>
          <w:b/>
          <w:bCs/>
          <w:color w:val="000000"/>
          <w:kern w:val="36"/>
          <w:sz w:val="48"/>
          <w:szCs w:val="48"/>
          <w14:ligatures w14:val="none"/>
        </w:rPr>
        <w:t>Newsletter Committee</w:t>
      </w:r>
    </w:p>
    <w:p w14:paraId="7A29531B" w14:textId="77777777" w:rsidR="00B638F6" w:rsidRPr="00B638F6" w:rsidRDefault="00B638F6" w:rsidP="00B638F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638F6">
        <w:rPr>
          <w:rFonts w:ascii="Times New Roman" w:eastAsia="Times New Roman" w:hAnsi="Times New Roman" w:cs="Times New Roman"/>
          <w:b/>
          <w:bCs/>
          <w:color w:val="000000"/>
          <w:kern w:val="0"/>
          <w:sz w:val="36"/>
          <w:szCs w:val="36"/>
          <w14:ligatures w14:val="none"/>
        </w:rPr>
        <w:t>Purpose</w:t>
      </w:r>
    </w:p>
    <w:p w14:paraId="519A6D71" w14:textId="6A8E5DDB" w:rsidR="00B638F6" w:rsidRPr="00B638F6" w:rsidRDefault="00B638F6" w:rsidP="00B638F6">
      <w:p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The Newsletter Committee is responsible for developing, publishing, and distributing the organization’s newsletter(s). It ensures that content is accurate, engaging, timely, and aligned with the Board’s strategic priorities. The committee acts as a bridge between leadership and members by highlighting programs, events, and organizational achievements.</w:t>
      </w:r>
      <w:r>
        <w:rPr>
          <w:rFonts w:ascii="Times New Roman" w:eastAsia="Times New Roman" w:hAnsi="Times New Roman" w:cs="Times New Roman"/>
          <w:color w:val="000000"/>
          <w:kern w:val="0"/>
          <w14:ligatures w14:val="none"/>
        </w:rPr>
        <w:t xml:space="preserve">  </w:t>
      </w:r>
      <w:r w:rsidRPr="00B638F6">
        <w:rPr>
          <w:rFonts w:ascii="Times New Roman" w:eastAsia="Times New Roman" w:hAnsi="Times New Roman" w:cs="Times New Roman"/>
          <w:b/>
          <w:bCs/>
          <w:color w:val="000000"/>
          <w:kern w:val="0"/>
          <w14:ligatures w14:val="none"/>
        </w:rPr>
        <w:t>In short</w:t>
      </w:r>
      <w:r w:rsidR="00A94E0C">
        <w:rPr>
          <w:rFonts w:ascii="Times New Roman" w:eastAsia="Times New Roman" w:hAnsi="Times New Roman" w:cs="Times New Roman"/>
          <w:b/>
          <w:bCs/>
          <w:color w:val="000000"/>
          <w:kern w:val="0"/>
          <w14:ligatures w14:val="none"/>
        </w:rPr>
        <w:t xml:space="preserve">, </w:t>
      </w:r>
      <w:r w:rsidR="00A94E0C" w:rsidRPr="00A94E0C">
        <w:rPr>
          <w:rFonts w:ascii="Times New Roman" w:eastAsia="Times New Roman" w:hAnsi="Times New Roman" w:cs="Times New Roman"/>
          <w:color w:val="000000"/>
          <w:kern w:val="0"/>
          <w14:ligatures w14:val="none"/>
        </w:rPr>
        <w:t>t</w:t>
      </w:r>
      <w:r w:rsidRPr="00B638F6">
        <w:rPr>
          <w:rFonts w:ascii="Times New Roman" w:eastAsia="Times New Roman" w:hAnsi="Times New Roman" w:cs="Times New Roman"/>
          <w:color w:val="000000"/>
          <w:kern w:val="0"/>
          <w14:ligatures w14:val="none"/>
        </w:rPr>
        <w:t>he </w:t>
      </w:r>
      <w:r w:rsidRPr="00B638F6">
        <w:rPr>
          <w:rFonts w:ascii="Times New Roman" w:eastAsia="Times New Roman" w:hAnsi="Times New Roman" w:cs="Times New Roman"/>
          <w:b/>
          <w:bCs/>
          <w:color w:val="000000"/>
          <w:kern w:val="0"/>
          <w14:ligatures w14:val="none"/>
        </w:rPr>
        <w:t>Newsletter Committee</w:t>
      </w:r>
      <w:r w:rsidRPr="00B638F6">
        <w:rPr>
          <w:rFonts w:ascii="Times New Roman" w:eastAsia="Times New Roman" w:hAnsi="Times New Roman" w:cs="Times New Roman"/>
          <w:color w:val="000000"/>
          <w:kern w:val="0"/>
          <w14:ligatures w14:val="none"/>
        </w:rPr>
        <w:t> ensures consistent, high-quality communication between the organization and its members/stakeholders, while the </w:t>
      </w:r>
      <w:r w:rsidRPr="00B638F6">
        <w:rPr>
          <w:rFonts w:ascii="Times New Roman" w:eastAsia="Times New Roman" w:hAnsi="Times New Roman" w:cs="Times New Roman"/>
          <w:b/>
          <w:bCs/>
          <w:color w:val="000000"/>
          <w:kern w:val="0"/>
          <w14:ligatures w14:val="none"/>
        </w:rPr>
        <w:t>Board of Directors</w:t>
      </w:r>
      <w:r w:rsidRPr="00B638F6">
        <w:rPr>
          <w:rFonts w:ascii="Times New Roman" w:eastAsia="Times New Roman" w:hAnsi="Times New Roman" w:cs="Times New Roman"/>
          <w:color w:val="000000"/>
          <w:kern w:val="0"/>
          <w14:ligatures w14:val="none"/>
        </w:rPr>
        <w:t> provides oversight, approves resources, and ensures alignment with the organization’s mission and strategic plan.</w:t>
      </w:r>
    </w:p>
    <w:p w14:paraId="2C6570A7" w14:textId="77777777" w:rsidR="00B638F6" w:rsidRPr="00B638F6" w:rsidRDefault="00B638F6" w:rsidP="00B638F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638F6">
        <w:rPr>
          <w:rFonts w:ascii="Times New Roman" w:eastAsia="Times New Roman" w:hAnsi="Times New Roman" w:cs="Times New Roman"/>
          <w:b/>
          <w:bCs/>
          <w:color w:val="000000"/>
          <w:kern w:val="0"/>
          <w:sz w:val="36"/>
          <w:szCs w:val="36"/>
          <w14:ligatures w14:val="none"/>
        </w:rPr>
        <w:t>Roles</w:t>
      </w:r>
    </w:p>
    <w:p w14:paraId="4A9F8006" w14:textId="77777777" w:rsidR="00B638F6" w:rsidRPr="00B638F6" w:rsidRDefault="00B638F6" w:rsidP="00B638F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Committee Chair (Board Liaison or appointed member)</w:t>
      </w:r>
    </w:p>
    <w:p w14:paraId="63FF3959"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Oversees the creation and distribution of the newsletter.</w:t>
      </w:r>
    </w:p>
    <w:p w14:paraId="5147FCFF"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Ensures content reflects the mission, values, and goals of the organization.</w:t>
      </w:r>
    </w:p>
    <w:p w14:paraId="51C1B188"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Reports committee activities and outcomes to the Board.</w:t>
      </w:r>
    </w:p>
    <w:p w14:paraId="0EC481A8" w14:textId="77777777" w:rsidR="00B638F6" w:rsidRPr="00B638F6" w:rsidRDefault="00B638F6" w:rsidP="00B638F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Committee Members</w:t>
      </w:r>
    </w:p>
    <w:p w14:paraId="23AEB5F1"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write, and edit articles, announcements, and features.</w:t>
      </w:r>
    </w:p>
    <w:p w14:paraId="0086A2F7"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Source content from other committees (</w:t>
      </w:r>
      <w:r w:rsidRPr="00B638F6">
        <w:rPr>
          <w:rFonts w:ascii="Times New Roman" w:eastAsia="Times New Roman" w:hAnsi="Times New Roman" w:cs="Times New Roman"/>
          <w:color w:val="000000"/>
          <w:kern w:val="0"/>
          <w:highlight w:val="green"/>
          <w14:ligatures w14:val="none"/>
        </w:rPr>
        <w:t>Membership, Education, Sponsorship, Program</w:t>
      </w:r>
      <w:r w:rsidRPr="00B638F6">
        <w:rPr>
          <w:rFonts w:ascii="Times New Roman" w:eastAsia="Times New Roman" w:hAnsi="Times New Roman" w:cs="Times New Roman"/>
          <w:color w:val="000000"/>
          <w:kern w:val="0"/>
          <w14:ligatures w14:val="none"/>
        </w:rPr>
        <w:t>).</w:t>
      </w:r>
    </w:p>
    <w:p w14:paraId="48268AFD"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Support layout, design, proofreading, and distribution.</w:t>
      </w:r>
    </w:p>
    <w:p w14:paraId="09AEDAAA" w14:textId="77777777" w:rsidR="00B638F6" w:rsidRPr="00B638F6" w:rsidRDefault="00B638F6" w:rsidP="00B638F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Board of Directors</w:t>
      </w:r>
    </w:p>
    <w:p w14:paraId="14076707"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Provides guidance on communication standards and branding.</w:t>
      </w:r>
    </w:p>
    <w:p w14:paraId="7B084504"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Approves newsletter policies, frequency, and budget (if applicable).</w:t>
      </w:r>
    </w:p>
    <w:p w14:paraId="074CA39E" w14:textId="77777777" w:rsidR="00B638F6" w:rsidRPr="00B638F6" w:rsidRDefault="00B638F6" w:rsidP="00B638F6">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Uses the newsletter as a tool to inform and engage members/stakeholders.</w:t>
      </w:r>
    </w:p>
    <w:p w14:paraId="488490EE" w14:textId="77777777" w:rsidR="00B638F6" w:rsidRPr="00B638F6" w:rsidRDefault="00B638F6" w:rsidP="00B638F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638F6">
        <w:rPr>
          <w:rFonts w:ascii="Times New Roman" w:eastAsia="Times New Roman" w:hAnsi="Times New Roman" w:cs="Times New Roman"/>
          <w:b/>
          <w:bCs/>
          <w:color w:val="000000"/>
          <w:kern w:val="0"/>
          <w:sz w:val="36"/>
          <w:szCs w:val="36"/>
          <w14:ligatures w14:val="none"/>
        </w:rPr>
        <w:t>Responsibilities</w:t>
      </w:r>
    </w:p>
    <w:p w14:paraId="20B8C7B7"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1. Content Development</w:t>
      </w:r>
    </w:p>
    <w:p w14:paraId="6BD2755E" w14:textId="77777777" w:rsidR="00B638F6" w:rsidRPr="00B638F6" w:rsidRDefault="00B638F6" w:rsidP="00B638F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Identify topics of interest (member achievements, program highlights, event recaps, industry updates).</w:t>
      </w:r>
    </w:p>
    <w:p w14:paraId="03ED98B4" w14:textId="77777777" w:rsidR="00B638F6" w:rsidRPr="00B638F6" w:rsidRDefault="00B638F6" w:rsidP="00B638F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articles, interviews, and stories from members, committees, or partners.</w:t>
      </w:r>
    </w:p>
    <w:p w14:paraId="4D07E71D" w14:textId="77777777" w:rsidR="00B638F6" w:rsidRPr="00B638F6" w:rsidRDefault="00B638F6" w:rsidP="00B638F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Ensure content supports the strategic messaging of the Board.</w:t>
      </w:r>
    </w:p>
    <w:p w14:paraId="433A2671"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2. Editing &amp; Quality Control</w:t>
      </w:r>
    </w:p>
    <w:p w14:paraId="28E18DE6" w14:textId="77777777" w:rsidR="00B638F6" w:rsidRPr="00B638F6" w:rsidRDefault="00B638F6" w:rsidP="00B638F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Review submissions for accuracy, readability, and professionalism.</w:t>
      </w:r>
    </w:p>
    <w:p w14:paraId="700D8A04" w14:textId="77777777" w:rsidR="00B638F6" w:rsidRPr="00B638F6" w:rsidRDefault="00B638F6" w:rsidP="00B638F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Maintain consistent branding, tone, and style across issues.</w:t>
      </w:r>
    </w:p>
    <w:p w14:paraId="5274B702" w14:textId="77777777" w:rsidR="00B638F6" w:rsidRPr="00B638F6" w:rsidRDefault="00B638F6" w:rsidP="00B638F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Ensure compliance with copyright, privacy, and editorial policies.</w:t>
      </w:r>
    </w:p>
    <w:p w14:paraId="629DB5CB"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3. Design &amp; Distribution</w:t>
      </w:r>
    </w:p>
    <w:p w14:paraId="5754266E" w14:textId="77777777" w:rsidR="00B638F6" w:rsidRPr="00B638F6" w:rsidRDefault="00B638F6" w:rsidP="00B638F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Format newsletters for print and/or digital platforms.</w:t>
      </w:r>
    </w:p>
    <w:p w14:paraId="52532333" w14:textId="77777777" w:rsidR="00B638F6" w:rsidRPr="00B638F6" w:rsidRDefault="00B638F6" w:rsidP="00B638F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Manage publication schedule (monthly, quarterly, or as determined by the Board).</w:t>
      </w:r>
    </w:p>
    <w:p w14:paraId="5A7A422E" w14:textId="77777777" w:rsidR="00B638F6" w:rsidRDefault="00B638F6" w:rsidP="00B638F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Distribute to members, stakeholders, and partners via email, website, or mail.</w:t>
      </w:r>
    </w:p>
    <w:p w14:paraId="6A0978C6" w14:textId="77777777" w:rsidR="00A94E0C" w:rsidRPr="00B638F6" w:rsidRDefault="00A94E0C" w:rsidP="00A94E0C">
      <w:pPr>
        <w:spacing w:before="100" w:beforeAutospacing="1" w:after="100" w:afterAutospacing="1" w:line="240" w:lineRule="auto"/>
        <w:rPr>
          <w:rFonts w:ascii="Times New Roman" w:eastAsia="Times New Roman" w:hAnsi="Times New Roman" w:cs="Times New Roman"/>
          <w:color w:val="000000"/>
          <w:kern w:val="0"/>
          <w14:ligatures w14:val="none"/>
        </w:rPr>
      </w:pPr>
    </w:p>
    <w:p w14:paraId="1F49B2B5"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lastRenderedPageBreak/>
        <w:t>4. Collaboration with Other Committees</w:t>
      </w:r>
    </w:p>
    <w:p w14:paraId="695994FB" w14:textId="77777777" w:rsidR="00B638F6" w:rsidRPr="00B638F6" w:rsidRDefault="00B638F6" w:rsidP="00B638F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Coordinate with Membership Committee to feature new members or renewals.</w:t>
      </w:r>
    </w:p>
    <w:p w14:paraId="2CB5491C" w14:textId="77777777" w:rsidR="00B638F6" w:rsidRPr="00B638F6" w:rsidRDefault="00B638F6" w:rsidP="00B638F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Partner with Education Committee to promote training opportunities.</w:t>
      </w:r>
    </w:p>
    <w:p w14:paraId="41C28E8A" w14:textId="77777777" w:rsidR="00B638F6" w:rsidRPr="00B638F6" w:rsidRDefault="00B638F6" w:rsidP="00B638F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Highlight Sponsorship Committee acknowledgments.</w:t>
      </w:r>
    </w:p>
    <w:p w14:paraId="5FE31607" w14:textId="77777777" w:rsidR="00B638F6" w:rsidRPr="00B638F6" w:rsidRDefault="00B638F6" w:rsidP="00B638F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Promote Program Committee events and achievements.</w:t>
      </w:r>
    </w:p>
    <w:p w14:paraId="25D0F8D7"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5. Engagement &amp; Feedback</w:t>
      </w:r>
    </w:p>
    <w:p w14:paraId="5CE711F7" w14:textId="77777777" w:rsidR="00B638F6" w:rsidRPr="00B638F6" w:rsidRDefault="00B638F6" w:rsidP="00B638F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Encourage members to contribute content or feedback.</w:t>
      </w:r>
    </w:p>
    <w:p w14:paraId="27A923F9" w14:textId="3CDDF403" w:rsidR="00B638F6" w:rsidRPr="00B638F6" w:rsidRDefault="00B638F6" w:rsidP="00B638F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Track readership, open rates, or distribution metrics (if digital</w:t>
      </w:r>
      <w:r w:rsidR="00A94E0C">
        <w:rPr>
          <w:rFonts w:ascii="Times New Roman" w:eastAsia="Times New Roman" w:hAnsi="Times New Roman" w:cs="Times New Roman"/>
          <w:color w:val="000000"/>
          <w:kern w:val="0"/>
          <w14:ligatures w14:val="none"/>
        </w:rPr>
        <w:t xml:space="preserve">; collaborate with the </w:t>
      </w:r>
      <w:r w:rsidR="00A94E0C" w:rsidRPr="00A94E0C">
        <w:rPr>
          <w:rFonts w:ascii="Times New Roman" w:eastAsia="Times New Roman" w:hAnsi="Times New Roman" w:cs="Times New Roman"/>
          <w:color w:val="000000"/>
          <w:kern w:val="0"/>
          <w:highlight w:val="green"/>
          <w14:ligatures w14:val="none"/>
        </w:rPr>
        <w:t>webmaster</w:t>
      </w:r>
      <w:r w:rsidRPr="00B638F6">
        <w:rPr>
          <w:rFonts w:ascii="Times New Roman" w:eastAsia="Times New Roman" w:hAnsi="Times New Roman" w:cs="Times New Roman"/>
          <w:color w:val="000000"/>
          <w:kern w:val="0"/>
          <w14:ligatures w14:val="none"/>
        </w:rPr>
        <w:t>).</w:t>
      </w:r>
    </w:p>
    <w:p w14:paraId="1ED5C8DF" w14:textId="77777777" w:rsidR="00B638F6" w:rsidRPr="00B638F6" w:rsidRDefault="00B638F6" w:rsidP="00B638F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Recommend improvements based on engagement data.</w:t>
      </w:r>
    </w:p>
    <w:p w14:paraId="0A87DC72"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6. Reporting &amp; Accountability</w:t>
      </w:r>
    </w:p>
    <w:p w14:paraId="1920B531" w14:textId="77777777" w:rsidR="00B638F6" w:rsidRPr="00B638F6" w:rsidRDefault="00B638F6" w:rsidP="00B638F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Provide regular updates to the Board on newsletter activities and outcomes.</w:t>
      </w:r>
    </w:p>
    <w:p w14:paraId="16D3DFFC" w14:textId="77777777" w:rsidR="00B638F6" w:rsidRPr="00B638F6" w:rsidRDefault="00B638F6" w:rsidP="00B638F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Present an annual report covering issues published, readership impact, and member engagement.</w:t>
      </w:r>
    </w:p>
    <w:p w14:paraId="59448F73" w14:textId="77777777" w:rsidR="00B638F6" w:rsidRPr="00B638F6" w:rsidRDefault="00B638F6" w:rsidP="00B638F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Recommend changes in format, frequency, or distribution methods.</w:t>
      </w:r>
    </w:p>
    <w:p w14:paraId="74DC9995" w14:textId="4914B446" w:rsidR="00B638F6" w:rsidRPr="00B638F6" w:rsidRDefault="00B638F6" w:rsidP="00B638F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638F6">
        <w:rPr>
          <w:rFonts w:ascii="Times New Roman" w:eastAsia="Times New Roman" w:hAnsi="Times New Roman" w:cs="Times New Roman"/>
          <w:b/>
          <w:bCs/>
          <w:color w:val="000000"/>
          <w:kern w:val="36"/>
          <w:sz w:val="48"/>
          <w:szCs w:val="48"/>
          <w14:ligatures w14:val="none"/>
        </w:rPr>
        <w:t>Newsletter Committee Workload Calendar</w:t>
      </w:r>
    </w:p>
    <w:p w14:paraId="4DFCDA6C"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January – February</w:t>
      </w:r>
    </w:p>
    <w:p w14:paraId="78542D49" w14:textId="77777777" w:rsidR="00B638F6" w:rsidRPr="00B638F6" w:rsidRDefault="00B638F6" w:rsidP="00B638F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5–6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3–4 </w:t>
      </w:r>
      <w:proofErr w:type="spellStart"/>
      <w:r w:rsidRPr="00B638F6">
        <w:rPr>
          <w:rFonts w:ascii="Times New Roman" w:eastAsia="Times New Roman" w:hAnsi="Times New Roman" w:cs="Times New Roman"/>
          <w:color w:val="000000"/>
          <w:kern w:val="0"/>
          <w14:ligatures w14:val="none"/>
        </w:rPr>
        <w:t>hrs</w:t>
      </w:r>
      <w:proofErr w:type="spellEnd"/>
    </w:p>
    <w:p w14:paraId="505A315F" w14:textId="77777777" w:rsidR="00B638F6" w:rsidRPr="00B638F6" w:rsidRDefault="00B638F6" w:rsidP="00B638F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Q1 issue planning &amp; content gathering.</w:t>
      </w:r>
    </w:p>
    <w:p w14:paraId="2F24D9E9" w14:textId="77777777" w:rsidR="00B638F6" w:rsidRPr="00B638F6" w:rsidRDefault="00B638F6" w:rsidP="00B638F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33C895AA" w14:textId="77777777" w:rsidR="00B638F6" w:rsidRPr="00B638F6" w:rsidRDefault="00B638F6" w:rsidP="00B638F6">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content from committees (</w:t>
      </w:r>
      <w:r w:rsidRPr="00B638F6">
        <w:rPr>
          <w:rFonts w:ascii="Times New Roman" w:eastAsia="Times New Roman" w:hAnsi="Times New Roman" w:cs="Times New Roman"/>
          <w:color w:val="000000"/>
          <w:kern w:val="0"/>
          <w:highlight w:val="green"/>
          <w14:ligatures w14:val="none"/>
        </w:rPr>
        <w:t>Membership, Education, Sponsorship, Program, Planning</w:t>
      </w:r>
      <w:r w:rsidRPr="00B638F6">
        <w:rPr>
          <w:rFonts w:ascii="Times New Roman" w:eastAsia="Times New Roman" w:hAnsi="Times New Roman" w:cs="Times New Roman"/>
          <w:color w:val="000000"/>
          <w:kern w:val="0"/>
          <w14:ligatures w14:val="none"/>
        </w:rPr>
        <w:t>).</w:t>
      </w:r>
    </w:p>
    <w:p w14:paraId="31226251" w14:textId="77777777" w:rsidR="00B638F6" w:rsidRPr="00B638F6" w:rsidRDefault="00B638F6" w:rsidP="00B638F6">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Draft articles and design layout.</w:t>
      </w:r>
    </w:p>
    <w:p w14:paraId="0F2282D0" w14:textId="77777777" w:rsidR="00B638F6" w:rsidRPr="00B638F6" w:rsidRDefault="00B638F6" w:rsidP="00B638F6">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Submit newsletter to Chair/Board liaison for review.</w:t>
      </w:r>
    </w:p>
    <w:p w14:paraId="584F991D" w14:textId="462A4B8D" w:rsidR="00B638F6" w:rsidRPr="00B638F6" w:rsidRDefault="00B638F6" w:rsidP="00B638F6">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Publish Q1 issue by end of February.</w:t>
      </w:r>
    </w:p>
    <w:p w14:paraId="00B1C894"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March – April</w:t>
      </w:r>
    </w:p>
    <w:p w14:paraId="3F687D7A" w14:textId="77777777" w:rsidR="00B638F6" w:rsidRPr="00B638F6" w:rsidRDefault="00B638F6" w:rsidP="00B638F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4–5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2–3 </w:t>
      </w:r>
      <w:proofErr w:type="spellStart"/>
      <w:r w:rsidRPr="00B638F6">
        <w:rPr>
          <w:rFonts w:ascii="Times New Roman" w:eastAsia="Times New Roman" w:hAnsi="Times New Roman" w:cs="Times New Roman"/>
          <w:color w:val="000000"/>
          <w:kern w:val="0"/>
          <w14:ligatures w14:val="none"/>
        </w:rPr>
        <w:t>hrs</w:t>
      </w:r>
      <w:proofErr w:type="spellEnd"/>
    </w:p>
    <w:p w14:paraId="26A29581" w14:textId="77777777" w:rsidR="00B638F6" w:rsidRPr="00B638F6" w:rsidRDefault="00B638F6" w:rsidP="00B638F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Light cycle (promotion + feedback).</w:t>
      </w:r>
    </w:p>
    <w:p w14:paraId="464E2F2F" w14:textId="77777777" w:rsidR="00B638F6" w:rsidRPr="00B638F6" w:rsidRDefault="00B638F6" w:rsidP="00B638F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4074F631" w14:textId="77777777" w:rsidR="00B638F6" w:rsidRPr="00B638F6" w:rsidRDefault="00B638F6" w:rsidP="00B638F6">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Distribute newsletter highlights through social media or email snippets.</w:t>
      </w:r>
    </w:p>
    <w:p w14:paraId="621580A7" w14:textId="19B32349" w:rsidR="00B638F6" w:rsidRPr="00B638F6" w:rsidRDefault="00B638F6" w:rsidP="00B638F6">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reader feedback and track engagement (</w:t>
      </w:r>
      <w:r w:rsidR="00A94E0C">
        <w:rPr>
          <w:rFonts w:ascii="Times New Roman" w:eastAsia="Times New Roman" w:hAnsi="Times New Roman" w:cs="Times New Roman"/>
          <w:color w:val="000000"/>
          <w:kern w:val="0"/>
          <w14:ligatures w14:val="none"/>
        </w:rPr>
        <w:t xml:space="preserve">collaborate with the </w:t>
      </w:r>
      <w:r w:rsidR="00A94E0C" w:rsidRPr="00A94E0C">
        <w:rPr>
          <w:rFonts w:ascii="Times New Roman" w:eastAsia="Times New Roman" w:hAnsi="Times New Roman" w:cs="Times New Roman"/>
          <w:color w:val="000000"/>
          <w:kern w:val="0"/>
          <w:highlight w:val="green"/>
          <w14:ligatures w14:val="none"/>
        </w:rPr>
        <w:t>webmaster</w:t>
      </w:r>
      <w:r w:rsidRPr="00B638F6">
        <w:rPr>
          <w:rFonts w:ascii="Times New Roman" w:eastAsia="Times New Roman" w:hAnsi="Times New Roman" w:cs="Times New Roman"/>
          <w:color w:val="000000"/>
          <w:kern w:val="0"/>
          <w14:ligatures w14:val="none"/>
        </w:rPr>
        <w:t>).</w:t>
      </w:r>
    </w:p>
    <w:p w14:paraId="7C27AE81" w14:textId="0CBD9A77" w:rsidR="00B638F6" w:rsidRPr="00B638F6" w:rsidRDefault="00B638F6" w:rsidP="00B638F6">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Begin early content collection for Q2.</w:t>
      </w:r>
    </w:p>
    <w:p w14:paraId="195E8154"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May – June</w:t>
      </w:r>
    </w:p>
    <w:p w14:paraId="59942DBC" w14:textId="77777777" w:rsidR="00B638F6" w:rsidRPr="00B638F6" w:rsidRDefault="00B638F6" w:rsidP="00B638F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5–6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3–4 </w:t>
      </w:r>
      <w:proofErr w:type="spellStart"/>
      <w:r w:rsidRPr="00B638F6">
        <w:rPr>
          <w:rFonts w:ascii="Times New Roman" w:eastAsia="Times New Roman" w:hAnsi="Times New Roman" w:cs="Times New Roman"/>
          <w:color w:val="000000"/>
          <w:kern w:val="0"/>
          <w14:ligatures w14:val="none"/>
        </w:rPr>
        <w:t>hrs</w:t>
      </w:r>
      <w:proofErr w:type="spellEnd"/>
    </w:p>
    <w:p w14:paraId="24AB644F" w14:textId="77777777" w:rsidR="00B638F6" w:rsidRPr="00B638F6" w:rsidRDefault="00B638F6" w:rsidP="00B638F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Q2 issue development.</w:t>
      </w:r>
    </w:p>
    <w:p w14:paraId="5E33EA76" w14:textId="77777777" w:rsidR="00B638F6" w:rsidRPr="00B638F6" w:rsidRDefault="00B638F6" w:rsidP="00B638F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08B6A0D0" w14:textId="77777777" w:rsidR="00B638F6" w:rsidRPr="00B638F6" w:rsidRDefault="00B638F6" w:rsidP="00B638F6">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articles on spring programs, member achievements, upcoming events.</w:t>
      </w:r>
    </w:p>
    <w:p w14:paraId="61440D46" w14:textId="77777777" w:rsidR="00B638F6" w:rsidRPr="00B638F6" w:rsidRDefault="00B638F6" w:rsidP="00B638F6">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Design, edit, and finalize newsletter.</w:t>
      </w:r>
    </w:p>
    <w:p w14:paraId="3A3AC4F4" w14:textId="7E2405E4" w:rsidR="00B638F6" w:rsidRPr="00B638F6" w:rsidRDefault="00B638F6" w:rsidP="00B638F6">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Publish Q2 issue by end of June.</w:t>
      </w:r>
    </w:p>
    <w:p w14:paraId="034C3722" w14:textId="77777777" w:rsid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B3A0D8A" w14:textId="77777777" w:rsid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BA28D51" w14:textId="1DEBD43E"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July – August</w:t>
      </w:r>
    </w:p>
    <w:p w14:paraId="261463F9" w14:textId="77777777" w:rsidR="00B638F6" w:rsidRPr="00B638F6" w:rsidRDefault="00B638F6" w:rsidP="00B638F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4–5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2–3 </w:t>
      </w:r>
      <w:proofErr w:type="spellStart"/>
      <w:r w:rsidRPr="00B638F6">
        <w:rPr>
          <w:rFonts w:ascii="Times New Roman" w:eastAsia="Times New Roman" w:hAnsi="Times New Roman" w:cs="Times New Roman"/>
          <w:color w:val="000000"/>
          <w:kern w:val="0"/>
          <w14:ligatures w14:val="none"/>
        </w:rPr>
        <w:t>hrs</w:t>
      </w:r>
      <w:proofErr w:type="spellEnd"/>
    </w:p>
    <w:p w14:paraId="774C118F" w14:textId="77777777" w:rsidR="00B638F6" w:rsidRPr="00B638F6" w:rsidRDefault="00B638F6" w:rsidP="00B638F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Engagement &amp; prep for fall programs.</w:t>
      </w:r>
    </w:p>
    <w:p w14:paraId="3C4A8D71" w14:textId="77777777" w:rsidR="00B638F6" w:rsidRPr="00B638F6" w:rsidRDefault="00B638F6" w:rsidP="00B638F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1320F082" w14:textId="77777777" w:rsidR="00B638F6" w:rsidRPr="00B638F6" w:rsidRDefault="00B638F6" w:rsidP="00B638F6">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Spotlight sponsors, speakers, and fall conferences.</w:t>
      </w:r>
    </w:p>
    <w:p w14:paraId="71B77780" w14:textId="77777777" w:rsidR="00B638F6" w:rsidRPr="00B638F6" w:rsidRDefault="00B638F6" w:rsidP="00B638F6">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Push newsletter content through additional communication channels.</w:t>
      </w:r>
    </w:p>
    <w:p w14:paraId="410FB616" w14:textId="5B98842E" w:rsidR="00B638F6" w:rsidRPr="00B638F6" w:rsidRDefault="00B638F6" w:rsidP="00B638F6">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Begin drafting Q3 issue content.</w:t>
      </w:r>
    </w:p>
    <w:p w14:paraId="12C9481B"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September – October</w:t>
      </w:r>
    </w:p>
    <w:p w14:paraId="4EDFECAE" w14:textId="77777777" w:rsidR="00B638F6" w:rsidRPr="00B638F6" w:rsidRDefault="00B638F6" w:rsidP="00B638F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5–6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3–4 </w:t>
      </w:r>
      <w:proofErr w:type="spellStart"/>
      <w:r w:rsidRPr="00B638F6">
        <w:rPr>
          <w:rFonts w:ascii="Times New Roman" w:eastAsia="Times New Roman" w:hAnsi="Times New Roman" w:cs="Times New Roman"/>
          <w:color w:val="000000"/>
          <w:kern w:val="0"/>
          <w14:ligatures w14:val="none"/>
        </w:rPr>
        <w:t>hrs</w:t>
      </w:r>
      <w:proofErr w:type="spellEnd"/>
    </w:p>
    <w:p w14:paraId="7F87A3E0" w14:textId="77777777" w:rsidR="00B638F6" w:rsidRPr="00B638F6" w:rsidRDefault="00B638F6" w:rsidP="00B638F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Q3 issue development.</w:t>
      </w:r>
    </w:p>
    <w:p w14:paraId="11A6D252" w14:textId="77777777" w:rsidR="00B638F6" w:rsidRPr="00B638F6" w:rsidRDefault="00B638F6" w:rsidP="00B638F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47DF56B3" w14:textId="77777777" w:rsidR="00B638F6" w:rsidRPr="00B638F6" w:rsidRDefault="00B638F6" w:rsidP="00B638F6">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stories from summer programs and fall preview.</w:t>
      </w:r>
    </w:p>
    <w:p w14:paraId="5E0DF2BB" w14:textId="77777777" w:rsidR="00B638F6" w:rsidRPr="00B638F6" w:rsidRDefault="00B638F6" w:rsidP="00B638F6">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Highlight strategic updates from the Board.</w:t>
      </w:r>
    </w:p>
    <w:p w14:paraId="41AB49B3" w14:textId="62CB60F2" w:rsidR="00B638F6" w:rsidRPr="00B638F6" w:rsidRDefault="00B638F6" w:rsidP="00B638F6">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Design, finalize, and publish newsletter by end of October.</w:t>
      </w:r>
    </w:p>
    <w:p w14:paraId="6337273A" w14:textId="77777777" w:rsidR="00B638F6" w:rsidRPr="00B638F6" w:rsidRDefault="00B638F6" w:rsidP="00B638F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638F6">
        <w:rPr>
          <w:rFonts w:ascii="Times New Roman" w:eastAsia="Times New Roman" w:hAnsi="Times New Roman" w:cs="Times New Roman"/>
          <w:b/>
          <w:bCs/>
          <w:color w:val="000000"/>
          <w:kern w:val="0"/>
          <w:sz w:val="27"/>
          <w:szCs w:val="27"/>
          <w14:ligatures w14:val="none"/>
        </w:rPr>
        <w:t>November – December</w:t>
      </w:r>
    </w:p>
    <w:p w14:paraId="55E8B5AF" w14:textId="77777777" w:rsidR="00B638F6" w:rsidRPr="00B638F6" w:rsidRDefault="00B638F6" w:rsidP="00B638F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Hours:</w:t>
      </w:r>
      <w:r w:rsidRPr="00B638F6">
        <w:rPr>
          <w:rFonts w:ascii="Times New Roman" w:eastAsia="Times New Roman" w:hAnsi="Times New Roman" w:cs="Times New Roman"/>
          <w:color w:val="000000"/>
          <w:kern w:val="0"/>
          <w14:ligatures w14:val="none"/>
        </w:rPr>
        <w:t xml:space="preserve"> Chair 5–7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 | Members 3–4 </w:t>
      </w:r>
      <w:proofErr w:type="spellStart"/>
      <w:r w:rsidRPr="00B638F6">
        <w:rPr>
          <w:rFonts w:ascii="Times New Roman" w:eastAsia="Times New Roman" w:hAnsi="Times New Roman" w:cs="Times New Roman"/>
          <w:color w:val="000000"/>
          <w:kern w:val="0"/>
          <w14:ligatures w14:val="none"/>
        </w:rPr>
        <w:t>hrs</w:t>
      </w:r>
      <w:proofErr w:type="spellEnd"/>
    </w:p>
    <w:p w14:paraId="5B8EDDB4" w14:textId="77777777" w:rsidR="00B638F6" w:rsidRPr="00B638F6" w:rsidRDefault="00B638F6" w:rsidP="00B638F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Focus:</w:t>
      </w:r>
      <w:r w:rsidRPr="00B638F6">
        <w:rPr>
          <w:rFonts w:ascii="Times New Roman" w:eastAsia="Times New Roman" w:hAnsi="Times New Roman" w:cs="Times New Roman"/>
          <w:color w:val="000000"/>
          <w:kern w:val="0"/>
          <w14:ligatures w14:val="none"/>
        </w:rPr>
        <w:t> Q4/year-end issue &amp; reporting.</w:t>
      </w:r>
    </w:p>
    <w:p w14:paraId="12DC2825" w14:textId="77777777" w:rsidR="00B638F6" w:rsidRPr="00B638F6" w:rsidRDefault="00B638F6" w:rsidP="00B638F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Activities:</w:t>
      </w:r>
    </w:p>
    <w:p w14:paraId="22FCE08B" w14:textId="77777777" w:rsidR="00B638F6" w:rsidRPr="00B638F6" w:rsidRDefault="00B638F6" w:rsidP="00B638F6">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Collect year-in-review highlights, sponsor acknowledgments, member spotlights.</w:t>
      </w:r>
    </w:p>
    <w:p w14:paraId="5A3F0AD0" w14:textId="77777777" w:rsidR="00B638F6" w:rsidRPr="00B638F6" w:rsidRDefault="00B638F6" w:rsidP="00B638F6">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Publish Q4/annual wrap-up issue by mid-December.</w:t>
      </w:r>
    </w:p>
    <w:p w14:paraId="3F8EB0FE" w14:textId="77777777" w:rsidR="00B638F6" w:rsidRPr="00B638F6" w:rsidRDefault="00B638F6" w:rsidP="00B638F6">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Provide annual report to Board on newsletter reach and engagement.</w:t>
      </w:r>
    </w:p>
    <w:p w14:paraId="1A7AF9C1" w14:textId="56E5129B" w:rsidR="00B638F6" w:rsidRPr="00B638F6" w:rsidRDefault="00B638F6" w:rsidP="00B638F6">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color w:val="000000"/>
          <w:kern w:val="0"/>
          <w14:ligatures w14:val="none"/>
        </w:rPr>
        <w:t>Begin planning editorial calendar for next year.</w:t>
      </w:r>
    </w:p>
    <w:p w14:paraId="7ACC1290" w14:textId="55790F15" w:rsidR="00B638F6" w:rsidRPr="00B638F6" w:rsidRDefault="00B638F6" w:rsidP="00B638F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638F6">
        <w:rPr>
          <w:rFonts w:ascii="Times New Roman" w:eastAsia="Times New Roman" w:hAnsi="Times New Roman" w:cs="Times New Roman"/>
          <w:b/>
          <w:bCs/>
          <w:color w:val="000000"/>
          <w:kern w:val="36"/>
          <w:sz w:val="48"/>
          <w:szCs w:val="48"/>
          <w14:ligatures w14:val="none"/>
        </w:rPr>
        <w:t>Summary of Time Flow</w:t>
      </w:r>
    </w:p>
    <w:p w14:paraId="01F11A06" w14:textId="77777777" w:rsidR="00B638F6" w:rsidRPr="00B638F6" w:rsidRDefault="00B638F6" w:rsidP="00B638F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Heavy months (content &amp; publishing):</w:t>
      </w:r>
      <w:r w:rsidRPr="00B638F6">
        <w:rPr>
          <w:rFonts w:ascii="Times New Roman" w:eastAsia="Times New Roman" w:hAnsi="Times New Roman" w:cs="Times New Roman"/>
          <w:color w:val="000000"/>
          <w:kern w:val="0"/>
          <w14:ligatures w14:val="none"/>
        </w:rPr>
        <w:t xml:space="preserve"> Jan–Feb, May–Jun, Sep–Oct, Nov–Dec (~3–4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/member, 5–7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/chair).</w:t>
      </w:r>
    </w:p>
    <w:p w14:paraId="19800776" w14:textId="77777777" w:rsidR="00B638F6" w:rsidRPr="00B638F6" w:rsidRDefault="00B638F6" w:rsidP="00B638F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Lighter months (promotion/feedback):</w:t>
      </w:r>
      <w:r w:rsidRPr="00B638F6">
        <w:rPr>
          <w:rFonts w:ascii="Times New Roman" w:eastAsia="Times New Roman" w:hAnsi="Times New Roman" w:cs="Times New Roman"/>
          <w:color w:val="000000"/>
          <w:kern w:val="0"/>
          <w14:ligatures w14:val="none"/>
        </w:rPr>
        <w:t xml:space="preserve"> Mar–Apr, Jul–Aug (~2–3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 xml:space="preserve">/member, 4–5 </w:t>
      </w:r>
      <w:proofErr w:type="spellStart"/>
      <w:r w:rsidRPr="00B638F6">
        <w:rPr>
          <w:rFonts w:ascii="Times New Roman" w:eastAsia="Times New Roman" w:hAnsi="Times New Roman" w:cs="Times New Roman"/>
          <w:color w:val="000000"/>
          <w:kern w:val="0"/>
          <w14:ligatures w14:val="none"/>
        </w:rPr>
        <w:t>hrs</w:t>
      </w:r>
      <w:proofErr w:type="spellEnd"/>
      <w:r w:rsidRPr="00B638F6">
        <w:rPr>
          <w:rFonts w:ascii="Times New Roman" w:eastAsia="Times New Roman" w:hAnsi="Times New Roman" w:cs="Times New Roman"/>
          <w:color w:val="000000"/>
          <w:kern w:val="0"/>
          <w14:ligatures w14:val="none"/>
        </w:rPr>
        <w:t>/chair).</w:t>
      </w:r>
    </w:p>
    <w:p w14:paraId="5FAB04F2" w14:textId="77777777" w:rsidR="00B638F6" w:rsidRPr="00B638F6" w:rsidRDefault="00B638F6" w:rsidP="00B638F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638F6">
        <w:rPr>
          <w:rFonts w:ascii="Times New Roman" w:eastAsia="Times New Roman" w:hAnsi="Times New Roman" w:cs="Times New Roman"/>
          <w:b/>
          <w:bCs/>
          <w:color w:val="000000"/>
          <w:kern w:val="0"/>
          <w14:ligatures w14:val="none"/>
        </w:rPr>
        <w:t>Board Alignment:</w:t>
      </w:r>
      <w:r w:rsidRPr="00B638F6">
        <w:rPr>
          <w:rFonts w:ascii="Times New Roman" w:eastAsia="Times New Roman" w:hAnsi="Times New Roman" w:cs="Times New Roman"/>
          <w:color w:val="000000"/>
          <w:kern w:val="0"/>
          <w14:ligatures w14:val="none"/>
        </w:rPr>
        <w:t> Each issue includes highlights from committees, ensuring consistent communication between leadership and members.</w:t>
      </w:r>
    </w:p>
    <w:p w14:paraId="2501A2D3" w14:textId="01B7CBF5" w:rsidR="00B638F6" w:rsidRPr="00B638F6" w:rsidRDefault="00A94E0C" w:rsidP="00B638F6">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B638F6" w:rsidRPr="00B638F6">
        <w:rPr>
          <w:rFonts w:ascii="Times New Roman" w:eastAsia="Times New Roman" w:hAnsi="Times New Roman" w:cs="Times New Roman"/>
          <w:color w:val="000000"/>
          <w:kern w:val="0"/>
          <w14:ligatures w14:val="none"/>
        </w:rPr>
        <w:t>This cycle keeps the </w:t>
      </w:r>
      <w:r w:rsidR="00B638F6" w:rsidRPr="00B638F6">
        <w:rPr>
          <w:rFonts w:ascii="Times New Roman" w:eastAsia="Times New Roman" w:hAnsi="Times New Roman" w:cs="Times New Roman"/>
          <w:b/>
          <w:bCs/>
          <w:color w:val="000000"/>
          <w:kern w:val="0"/>
          <w14:ligatures w14:val="none"/>
        </w:rPr>
        <w:t>Newsletter Committee’s work steady but predictable</w:t>
      </w:r>
      <w:r w:rsidR="00B638F6" w:rsidRPr="00B638F6">
        <w:rPr>
          <w:rFonts w:ascii="Times New Roman" w:eastAsia="Times New Roman" w:hAnsi="Times New Roman" w:cs="Times New Roman"/>
          <w:color w:val="000000"/>
          <w:kern w:val="0"/>
          <w14:ligatures w14:val="none"/>
        </w:rPr>
        <w:t>, with clear peaks during publishing months and lighter duties in between.</w:t>
      </w:r>
    </w:p>
    <w:p w14:paraId="11E48FB3" w14:textId="77777777" w:rsidR="001D3A0B" w:rsidRPr="007A2A65" w:rsidRDefault="001D3A0B" w:rsidP="001D3A0B">
      <w:pPr>
        <w:spacing w:after="0" w:line="240" w:lineRule="auto"/>
        <w:rPr>
          <w:rFonts w:ascii="Times New Roman" w:eastAsia="Times New Roman" w:hAnsi="Times New Roman" w:cs="Times New Roman"/>
          <w:b/>
          <w:bCs/>
          <w:color w:val="000000"/>
          <w:kern w:val="0"/>
          <w:sz w:val="48"/>
          <w:szCs w:val="48"/>
          <w14:ligatures w14:val="none"/>
        </w:rPr>
      </w:pPr>
      <w:r w:rsidRPr="007A2A65">
        <w:rPr>
          <w:rFonts w:ascii="Times New Roman" w:eastAsia="Times New Roman" w:hAnsi="Times New Roman" w:cs="Times New Roman"/>
          <w:b/>
          <w:bCs/>
          <w:color w:val="000000"/>
          <w:kern w:val="0"/>
          <w:sz w:val="48"/>
          <w:szCs w:val="48"/>
          <w14:ligatures w14:val="none"/>
        </w:rPr>
        <w:t>IRWA Chapter 22’s email address is . . .</w:t>
      </w:r>
    </w:p>
    <w:p w14:paraId="086982CC" w14:textId="77777777" w:rsidR="001D3A0B" w:rsidRPr="007A2A65" w:rsidRDefault="001D3A0B" w:rsidP="001D3A0B">
      <w:pPr>
        <w:spacing w:after="0" w:line="240" w:lineRule="auto"/>
        <w:rPr>
          <w:rFonts w:ascii="Times New Roman" w:eastAsia="Times New Roman" w:hAnsi="Times New Roman" w:cs="Times New Roman"/>
          <w:b/>
          <w:bCs/>
          <w:color w:val="000000"/>
          <w:kern w:val="0"/>
          <w:sz w:val="48"/>
          <w:szCs w:val="48"/>
          <w14:ligatures w14:val="none"/>
        </w:rPr>
      </w:pPr>
    </w:p>
    <w:p w14:paraId="52CB8B7F" w14:textId="77777777" w:rsidR="001D3A0B" w:rsidRDefault="001D3A0B" w:rsidP="001D3A0B">
      <w:pPr>
        <w:spacing w:after="0" w:line="240" w:lineRule="auto"/>
        <w:rPr>
          <w:rFonts w:ascii="Times New Roman" w:eastAsia="Times New Roman" w:hAnsi="Times New Roman" w:cs="Times New Roman"/>
          <w:b/>
          <w:bCs/>
          <w:color w:val="000000"/>
          <w:kern w:val="0"/>
          <w:sz w:val="48"/>
          <w:szCs w:val="48"/>
          <w14:ligatures w14:val="none"/>
        </w:rPr>
      </w:pPr>
      <w:hyperlink r:id="rId5" w:history="1">
        <w:r w:rsidRPr="007A2A65">
          <w:rPr>
            <w:rStyle w:val="Hyperlink"/>
            <w:rFonts w:ascii="Times New Roman" w:eastAsia="Times New Roman" w:hAnsi="Times New Roman" w:cs="Times New Roman"/>
            <w:b/>
            <w:bCs/>
            <w:kern w:val="0"/>
            <w:sz w:val="48"/>
            <w:szCs w:val="48"/>
            <w14:ligatures w14:val="none"/>
          </w:rPr>
          <w:t>IRWAGA22@gmail.com</w:t>
        </w:r>
      </w:hyperlink>
    </w:p>
    <w:p w14:paraId="65B37A99" w14:textId="77777777" w:rsidR="001D3A0B" w:rsidRDefault="001D3A0B" w:rsidP="001D3A0B">
      <w:pPr>
        <w:spacing w:after="0" w:line="240" w:lineRule="auto"/>
        <w:rPr>
          <w:rFonts w:ascii="Times New Roman" w:eastAsia="Times New Roman" w:hAnsi="Times New Roman" w:cs="Times New Roman"/>
          <w:b/>
          <w:bCs/>
          <w:color w:val="000000"/>
          <w:kern w:val="0"/>
          <w:sz w:val="48"/>
          <w:szCs w:val="48"/>
          <w14:ligatures w14:val="none"/>
        </w:rPr>
      </w:pPr>
    </w:p>
    <w:p w14:paraId="31733C44" w14:textId="77777777" w:rsidR="001D3A0B" w:rsidRPr="007A2A65" w:rsidRDefault="001D3A0B" w:rsidP="001D3A0B">
      <w:pPr>
        <w:spacing w:after="0" w:line="240" w:lineRule="auto"/>
        <w:rPr>
          <w:rFonts w:ascii="Times New Roman" w:eastAsia="Times New Roman" w:hAnsi="Times New Roman" w:cs="Times New Roman"/>
          <w:b/>
          <w:bCs/>
          <w:color w:val="000000"/>
          <w:kern w:val="0"/>
          <w:sz w:val="48"/>
          <w:szCs w:val="48"/>
          <w14:ligatures w14:val="none"/>
        </w:rPr>
      </w:pPr>
      <w:r>
        <w:rPr>
          <w:rFonts w:ascii="Times New Roman" w:eastAsia="Times New Roman" w:hAnsi="Times New Roman" w:cs="Times New Roman"/>
          <w:b/>
          <w:bCs/>
          <w:color w:val="000000"/>
          <w:kern w:val="0"/>
          <w:sz w:val="48"/>
          <w:szCs w:val="48"/>
          <w14:ligatures w14:val="none"/>
        </w:rPr>
        <w:lastRenderedPageBreak/>
        <w:t>All documents are kept in a centralized repository to keep all files in one place for current and future board members to access.</w:t>
      </w:r>
    </w:p>
    <w:p w14:paraId="55D31650" w14:textId="13274AD5" w:rsidR="00B638F6" w:rsidRPr="00B638F6" w:rsidRDefault="00B638F6" w:rsidP="00B638F6">
      <w:pPr>
        <w:spacing w:before="100" w:beforeAutospacing="1" w:after="100" w:afterAutospacing="1" w:line="240" w:lineRule="auto"/>
        <w:rPr>
          <w:rFonts w:ascii="Times New Roman" w:eastAsia="Times New Roman" w:hAnsi="Times New Roman" w:cs="Times New Roman"/>
          <w:color w:val="000000"/>
          <w:kern w:val="0"/>
          <w14:ligatures w14:val="none"/>
        </w:rPr>
      </w:pPr>
    </w:p>
    <w:p w14:paraId="6FF72577" w14:textId="77777777" w:rsidR="008E4B29" w:rsidRDefault="008E4B29"/>
    <w:sectPr w:rsidR="008E4B29" w:rsidSect="00B638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04B"/>
    <w:multiLevelType w:val="multilevel"/>
    <w:tmpl w:val="6C3E2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80576"/>
    <w:multiLevelType w:val="multilevel"/>
    <w:tmpl w:val="42E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060"/>
    <w:multiLevelType w:val="multilevel"/>
    <w:tmpl w:val="207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70E2A"/>
    <w:multiLevelType w:val="multilevel"/>
    <w:tmpl w:val="494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903F8"/>
    <w:multiLevelType w:val="multilevel"/>
    <w:tmpl w:val="014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9642A"/>
    <w:multiLevelType w:val="multilevel"/>
    <w:tmpl w:val="B9EC3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70A0E"/>
    <w:multiLevelType w:val="multilevel"/>
    <w:tmpl w:val="DA5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923E7"/>
    <w:multiLevelType w:val="multilevel"/>
    <w:tmpl w:val="1A7E9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57D5D"/>
    <w:multiLevelType w:val="multilevel"/>
    <w:tmpl w:val="720C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B4B4F"/>
    <w:multiLevelType w:val="multilevel"/>
    <w:tmpl w:val="A81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42E1B"/>
    <w:multiLevelType w:val="multilevel"/>
    <w:tmpl w:val="1D9AE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C1443"/>
    <w:multiLevelType w:val="multilevel"/>
    <w:tmpl w:val="E47C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06D17"/>
    <w:multiLevelType w:val="multilevel"/>
    <w:tmpl w:val="D73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70C79"/>
    <w:multiLevelType w:val="multilevel"/>
    <w:tmpl w:val="83AE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82432">
    <w:abstractNumId w:val="0"/>
  </w:num>
  <w:num w:numId="2" w16cid:durableId="712340103">
    <w:abstractNumId w:val="1"/>
  </w:num>
  <w:num w:numId="3" w16cid:durableId="1510215891">
    <w:abstractNumId w:val="12"/>
  </w:num>
  <w:num w:numId="4" w16cid:durableId="1053819351">
    <w:abstractNumId w:val="4"/>
  </w:num>
  <w:num w:numId="5" w16cid:durableId="432017977">
    <w:abstractNumId w:val="6"/>
  </w:num>
  <w:num w:numId="6" w16cid:durableId="552929862">
    <w:abstractNumId w:val="9"/>
  </w:num>
  <w:num w:numId="7" w16cid:durableId="1206139488">
    <w:abstractNumId w:val="8"/>
  </w:num>
  <w:num w:numId="8" w16cid:durableId="709258991">
    <w:abstractNumId w:val="13"/>
  </w:num>
  <w:num w:numId="9" w16cid:durableId="1975674377">
    <w:abstractNumId w:val="3"/>
  </w:num>
  <w:num w:numId="10" w16cid:durableId="667825016">
    <w:abstractNumId w:val="7"/>
  </w:num>
  <w:num w:numId="11" w16cid:durableId="1968973645">
    <w:abstractNumId w:val="10"/>
  </w:num>
  <w:num w:numId="12" w16cid:durableId="1258909724">
    <w:abstractNumId w:val="11"/>
  </w:num>
  <w:num w:numId="13" w16cid:durableId="2005545349">
    <w:abstractNumId w:val="5"/>
  </w:num>
  <w:num w:numId="14" w16cid:durableId="1331058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F6"/>
    <w:rsid w:val="00000C02"/>
    <w:rsid w:val="00057A22"/>
    <w:rsid w:val="001D3A0B"/>
    <w:rsid w:val="002D2EA1"/>
    <w:rsid w:val="00544BAA"/>
    <w:rsid w:val="007C6193"/>
    <w:rsid w:val="008B440B"/>
    <w:rsid w:val="008E4B29"/>
    <w:rsid w:val="009A5CBF"/>
    <w:rsid w:val="00A94E0C"/>
    <w:rsid w:val="00B638F6"/>
    <w:rsid w:val="00B949CE"/>
    <w:rsid w:val="00E9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7B81"/>
  <w15:chartTrackingRefBased/>
  <w15:docId w15:val="{08DD3871-BB8A-3E44-B2A9-3C6A4480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3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3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3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3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8F6"/>
    <w:rPr>
      <w:rFonts w:eastAsiaTheme="majorEastAsia" w:cstheme="majorBidi"/>
      <w:color w:val="272727" w:themeColor="text1" w:themeTint="D8"/>
    </w:rPr>
  </w:style>
  <w:style w:type="paragraph" w:styleId="Title">
    <w:name w:val="Title"/>
    <w:basedOn w:val="Normal"/>
    <w:next w:val="Normal"/>
    <w:link w:val="TitleChar"/>
    <w:uiPriority w:val="10"/>
    <w:qFormat/>
    <w:rsid w:val="00B6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8F6"/>
    <w:pPr>
      <w:spacing w:before="160"/>
      <w:jc w:val="center"/>
    </w:pPr>
    <w:rPr>
      <w:i/>
      <w:iCs/>
      <w:color w:val="404040" w:themeColor="text1" w:themeTint="BF"/>
    </w:rPr>
  </w:style>
  <w:style w:type="character" w:customStyle="1" w:styleId="QuoteChar">
    <w:name w:val="Quote Char"/>
    <w:basedOn w:val="DefaultParagraphFont"/>
    <w:link w:val="Quote"/>
    <w:uiPriority w:val="29"/>
    <w:rsid w:val="00B638F6"/>
    <w:rPr>
      <w:i/>
      <w:iCs/>
      <w:color w:val="404040" w:themeColor="text1" w:themeTint="BF"/>
    </w:rPr>
  </w:style>
  <w:style w:type="paragraph" w:styleId="ListParagraph">
    <w:name w:val="List Paragraph"/>
    <w:basedOn w:val="Normal"/>
    <w:uiPriority w:val="34"/>
    <w:qFormat/>
    <w:rsid w:val="00B638F6"/>
    <w:pPr>
      <w:ind w:left="720"/>
      <w:contextualSpacing/>
    </w:pPr>
  </w:style>
  <w:style w:type="character" w:styleId="IntenseEmphasis">
    <w:name w:val="Intense Emphasis"/>
    <w:basedOn w:val="DefaultParagraphFont"/>
    <w:uiPriority w:val="21"/>
    <w:qFormat/>
    <w:rsid w:val="00B638F6"/>
    <w:rPr>
      <w:i/>
      <w:iCs/>
      <w:color w:val="0F4761" w:themeColor="accent1" w:themeShade="BF"/>
    </w:rPr>
  </w:style>
  <w:style w:type="paragraph" w:styleId="IntenseQuote">
    <w:name w:val="Intense Quote"/>
    <w:basedOn w:val="Normal"/>
    <w:next w:val="Normal"/>
    <w:link w:val="IntenseQuoteChar"/>
    <w:uiPriority w:val="30"/>
    <w:qFormat/>
    <w:rsid w:val="00B63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8F6"/>
    <w:rPr>
      <w:i/>
      <w:iCs/>
      <w:color w:val="0F4761" w:themeColor="accent1" w:themeShade="BF"/>
    </w:rPr>
  </w:style>
  <w:style w:type="character" w:styleId="IntenseReference">
    <w:name w:val="Intense Reference"/>
    <w:basedOn w:val="DefaultParagraphFont"/>
    <w:uiPriority w:val="32"/>
    <w:qFormat/>
    <w:rsid w:val="00B638F6"/>
    <w:rPr>
      <w:b/>
      <w:bCs/>
      <w:smallCaps/>
      <w:color w:val="0F4761" w:themeColor="accent1" w:themeShade="BF"/>
      <w:spacing w:val="5"/>
    </w:rPr>
  </w:style>
  <w:style w:type="paragraph" w:styleId="NormalWeb">
    <w:name w:val="Normal (Web)"/>
    <w:basedOn w:val="Normal"/>
    <w:uiPriority w:val="99"/>
    <w:semiHidden/>
    <w:unhideWhenUsed/>
    <w:rsid w:val="00B638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638F6"/>
  </w:style>
  <w:style w:type="character" w:styleId="Strong">
    <w:name w:val="Strong"/>
    <w:basedOn w:val="DefaultParagraphFont"/>
    <w:uiPriority w:val="22"/>
    <w:qFormat/>
    <w:rsid w:val="00B638F6"/>
    <w:rPr>
      <w:b/>
      <w:bCs/>
    </w:rPr>
  </w:style>
  <w:style w:type="character" w:styleId="Hyperlink">
    <w:name w:val="Hyperlink"/>
    <w:basedOn w:val="DefaultParagraphFont"/>
    <w:uiPriority w:val="99"/>
    <w:unhideWhenUsed/>
    <w:rsid w:val="001D3A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WAGA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Biggs</dc:creator>
  <cp:keywords/>
  <dc:description/>
  <cp:lastModifiedBy>Yvette Biggs</cp:lastModifiedBy>
  <cp:revision>4</cp:revision>
  <dcterms:created xsi:type="dcterms:W3CDTF">2025-09-29T22:09:00Z</dcterms:created>
  <dcterms:modified xsi:type="dcterms:W3CDTF">2025-09-29T22:35:00Z</dcterms:modified>
</cp:coreProperties>
</file>