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68F79" w14:textId="77777777" w:rsidR="00AE4838" w:rsidRDefault="00AE4838" w:rsidP="00AE4838">
      <w:pPr>
        <w:pStyle w:val="Heading4"/>
        <w:tabs>
          <w:tab w:val="clear" w:pos="8640"/>
          <w:tab w:val="right" w:pos="10080"/>
        </w:tabs>
        <w:jc w:val="left"/>
        <w:rPr>
          <w:rFonts w:asciiTheme="minorHAnsi" w:hAnsiTheme="minorHAnsi"/>
          <w:smallCaps/>
          <w:sz w:val="32"/>
          <w:szCs w:val="32"/>
        </w:rPr>
      </w:pPr>
    </w:p>
    <w:p w14:paraId="64EAF1B7" w14:textId="77777777" w:rsidR="00AE4838" w:rsidRPr="0021467C" w:rsidRDefault="00AE4838" w:rsidP="00AE4838">
      <w:pPr>
        <w:pStyle w:val="Heading4"/>
        <w:tabs>
          <w:tab w:val="clear" w:pos="8640"/>
          <w:tab w:val="right" w:pos="10080"/>
        </w:tabs>
        <w:jc w:val="left"/>
        <w:rPr>
          <w:rFonts w:asciiTheme="minorHAnsi" w:hAnsiTheme="minorHAnsi"/>
          <w:smallCaps/>
          <w:sz w:val="32"/>
          <w:szCs w:val="32"/>
        </w:rPr>
      </w:pPr>
      <w:r>
        <w:rPr>
          <w:rFonts w:asciiTheme="minorHAnsi" w:hAnsiTheme="minorHAnsi"/>
          <w:smallCaps/>
          <w:sz w:val="32"/>
          <w:szCs w:val="32"/>
        </w:rPr>
        <w:t>Taylor R. Dunphy</w:t>
      </w:r>
      <w:r w:rsidRPr="0021467C">
        <w:rPr>
          <w:rFonts w:asciiTheme="minorHAnsi" w:hAnsiTheme="minorHAnsi"/>
          <w:smallCaps/>
          <w:sz w:val="32"/>
          <w:szCs w:val="32"/>
        </w:rPr>
        <w:t>, MD</w:t>
      </w:r>
      <w:r>
        <w:rPr>
          <w:rFonts w:asciiTheme="minorHAnsi" w:hAnsiTheme="minorHAnsi"/>
          <w:smallCaps/>
          <w:sz w:val="32"/>
          <w:szCs w:val="32"/>
        </w:rPr>
        <w:tab/>
      </w:r>
      <w:r>
        <w:rPr>
          <w:rFonts w:asciiTheme="minorHAnsi" w:hAnsiTheme="minorHAnsi"/>
          <w:smallCaps/>
          <w:sz w:val="32"/>
          <w:szCs w:val="32"/>
        </w:rPr>
        <w:tab/>
      </w:r>
      <w:r w:rsidRPr="005358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color w:val="D5CE9F"/>
          <w:shd w:val="clear" w:color="auto" w:fill="FFFFFF"/>
        </w:rPr>
        <w:drawing>
          <wp:inline distT="0" distB="0" distL="0" distR="0" wp14:anchorId="01669C04" wp14:editId="587BF5A1">
            <wp:extent cx="2333625" cy="486728"/>
            <wp:effectExtent l="0" t="0" r="0" b="0"/>
            <wp:docPr id="1" name="Picture 1" descr="Newport Orthopedic Institu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port Orthopedic Institu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8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7F4BD" w14:textId="77777777" w:rsidR="00AE4838" w:rsidRPr="0021467C" w:rsidRDefault="00AE4838" w:rsidP="00AE4838">
      <w:pPr>
        <w:tabs>
          <w:tab w:val="right" w:pos="10260"/>
        </w:tabs>
        <w:rPr>
          <w:rFonts w:asciiTheme="minorHAnsi" w:hAnsiTheme="minorHAnsi"/>
          <w:bCs/>
          <w:smallCap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B19D3" wp14:editId="416A8E04">
                <wp:simplePos x="0" y="0"/>
                <wp:positionH relativeFrom="column">
                  <wp:posOffset>4124325</wp:posOffset>
                </wp:positionH>
                <wp:positionV relativeFrom="paragraph">
                  <wp:posOffset>151130</wp:posOffset>
                </wp:positionV>
                <wp:extent cx="2352675" cy="9429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2BB53" w14:textId="77777777" w:rsidR="00AE4838" w:rsidRDefault="00AE4838" w:rsidP="00AE4838">
                            <w:pPr>
                              <w:jc w:val="center"/>
                            </w:pPr>
                          </w:p>
                          <w:p w14:paraId="19B937B8" w14:textId="77777777" w:rsidR="00AE4838" w:rsidRDefault="00AE4838" w:rsidP="00AE4838">
                            <w:pPr>
                              <w:jc w:val="center"/>
                            </w:pPr>
                          </w:p>
                          <w:p w14:paraId="719B5C24" w14:textId="77777777" w:rsidR="00AE4838" w:rsidRDefault="00AE4838" w:rsidP="00AE4838">
                            <w:pPr>
                              <w:jc w:val="center"/>
                            </w:pPr>
                            <w:r>
                              <w:t xml:space="preserve">PATIENT </w:t>
                            </w:r>
                            <w:r w:rsidR="00BF59E8"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B19D3" id="Rectangle 3" o:spid="_x0000_s1026" style="position:absolute;margin-left:324.75pt;margin-top:11.9pt;width:185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">
                <v:textbox>
                  <w:txbxContent>
                    <w:p w14:paraId="4F62BB53" w14:textId="77777777" w:rsidR="00AE4838" w:rsidRDefault="00AE4838" w:rsidP="00AE4838">
                      <w:pPr>
                        <w:jc w:val="center"/>
                      </w:pPr>
                    </w:p>
                    <w:p w14:paraId="19B937B8" w14:textId="77777777" w:rsidR="00AE4838" w:rsidRDefault="00AE4838" w:rsidP="00AE4838">
                      <w:pPr>
                        <w:jc w:val="center"/>
                      </w:pPr>
                    </w:p>
                    <w:p w14:paraId="719B5C24" w14:textId="77777777" w:rsidR="00AE4838" w:rsidRDefault="00AE4838" w:rsidP="00AE4838">
                      <w:pPr>
                        <w:jc w:val="center"/>
                      </w:pPr>
                      <w:r>
                        <w:t xml:space="preserve">PATIENT </w:t>
                      </w:r>
                      <w:r w:rsidR="00BF59E8"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proofErr w:type="gramStart"/>
      <w:r>
        <w:rPr>
          <w:rFonts w:asciiTheme="minorHAnsi" w:hAnsiTheme="minorHAnsi"/>
          <w:bCs/>
          <w:smallCaps/>
          <w:sz w:val="24"/>
          <w:szCs w:val="24"/>
        </w:rPr>
        <w:t>Orthopaedic</w:t>
      </w:r>
      <w:proofErr w:type="spellEnd"/>
      <w:r>
        <w:rPr>
          <w:rFonts w:asciiTheme="minorHAnsi" w:hAnsiTheme="minorHAnsi"/>
          <w:bCs/>
          <w:smallCaps/>
          <w:sz w:val="24"/>
          <w:szCs w:val="24"/>
        </w:rPr>
        <w:t xml:space="preserve"> </w:t>
      </w:r>
      <w:r w:rsidRPr="0021467C">
        <w:rPr>
          <w:rFonts w:asciiTheme="minorHAnsi" w:hAnsiTheme="minorHAnsi"/>
          <w:bCs/>
          <w:smallCaps/>
          <w:sz w:val="24"/>
          <w:szCs w:val="24"/>
        </w:rPr>
        <w:t xml:space="preserve"> Surgery</w:t>
      </w:r>
      <w:proofErr w:type="gramEnd"/>
      <w:r w:rsidRPr="0021467C">
        <w:rPr>
          <w:rFonts w:asciiTheme="minorHAnsi" w:hAnsiTheme="minorHAnsi"/>
          <w:bCs/>
          <w:smallCaps/>
          <w:sz w:val="24"/>
          <w:szCs w:val="24"/>
        </w:rPr>
        <w:t xml:space="preserve"> and Sports Medicine</w:t>
      </w:r>
    </w:p>
    <w:p w14:paraId="7784C8C7" w14:textId="77777777" w:rsidR="00AE4838" w:rsidRPr="0021467C" w:rsidRDefault="00AE4838" w:rsidP="00AE4838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>Newport Orthopedic Institute</w:t>
      </w:r>
    </w:p>
    <w:p w14:paraId="3C177D7E" w14:textId="77777777" w:rsidR="00AE4838" w:rsidRDefault="00AE4838" w:rsidP="00AE4838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 xml:space="preserve">949.722.7038 </w:t>
      </w:r>
      <w:r>
        <w:rPr>
          <w:rFonts w:asciiTheme="minorHAnsi" w:hAnsiTheme="minorHAnsi"/>
          <w:bCs/>
          <w:smallCaps/>
          <w:noProof/>
          <w:sz w:val="24"/>
          <w:szCs w:val="24"/>
        </w:rPr>
        <w:t>OFFICE</w:t>
      </w:r>
    </w:p>
    <w:p w14:paraId="6C3626B5" w14:textId="77777777" w:rsidR="00AE4838" w:rsidRDefault="00AE4838" w:rsidP="00AE4838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noProof/>
          <w:sz w:val="24"/>
          <w:szCs w:val="24"/>
        </w:rPr>
        <w:t>949.722.5038 FAX</w:t>
      </w:r>
    </w:p>
    <w:p w14:paraId="7477E915" w14:textId="77777777" w:rsidR="00AE4838" w:rsidRPr="0021467C" w:rsidRDefault="00AE4838" w:rsidP="00AE4838">
      <w:pPr>
        <w:tabs>
          <w:tab w:val="center" w:pos="4320"/>
          <w:tab w:val="right" w:pos="864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CA License: A129372</w:t>
      </w:r>
    </w:p>
    <w:p w14:paraId="3735CA3C" w14:textId="77777777" w:rsidR="00BF59E8" w:rsidRDefault="00BF59E8">
      <w:pPr>
        <w:jc w:val="both"/>
        <w:rPr>
          <w:sz w:val="28"/>
          <w:szCs w:val="28"/>
        </w:rPr>
      </w:pPr>
    </w:p>
    <w:p w14:paraId="259C202A" w14:textId="77777777" w:rsidR="00511EE3" w:rsidRPr="00F55008" w:rsidRDefault="00BD0973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B03BB">
        <w:rPr>
          <w:sz w:val="28"/>
          <w:szCs w:val="28"/>
        </w:rPr>
        <w:t xml:space="preserve"> </w:t>
      </w:r>
    </w:p>
    <w:p w14:paraId="718A9FDB" w14:textId="28289B7D" w:rsidR="009A4AC1" w:rsidRPr="00BF59E8" w:rsidRDefault="009A4AC1" w:rsidP="009A4AC1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F59E8">
        <w:rPr>
          <w:rFonts w:asciiTheme="minorHAnsi" w:hAnsiTheme="minorHAnsi" w:cstheme="minorHAnsi"/>
          <w:b/>
          <w:sz w:val="24"/>
          <w:szCs w:val="24"/>
          <w:u w:val="single"/>
        </w:rPr>
        <w:t xml:space="preserve">HIP </w:t>
      </w:r>
      <w:r w:rsidR="00F42362">
        <w:rPr>
          <w:rFonts w:asciiTheme="minorHAnsi" w:hAnsiTheme="minorHAnsi" w:cstheme="minorHAnsi"/>
          <w:b/>
          <w:sz w:val="24"/>
          <w:szCs w:val="24"/>
          <w:u w:val="single"/>
        </w:rPr>
        <w:t xml:space="preserve">ARTHROSCOPY </w:t>
      </w:r>
      <w:r w:rsidRPr="00BF59E8">
        <w:rPr>
          <w:rFonts w:asciiTheme="minorHAnsi" w:hAnsiTheme="minorHAnsi" w:cstheme="minorHAnsi"/>
          <w:b/>
          <w:sz w:val="24"/>
          <w:szCs w:val="24"/>
          <w:u w:val="single"/>
        </w:rPr>
        <w:t>PHYSICAL THERAPY PRESCRIPTION</w:t>
      </w:r>
    </w:p>
    <w:p w14:paraId="6E238207" w14:textId="77777777" w:rsidR="009A4AC1" w:rsidRPr="00BF59E8" w:rsidRDefault="009A4AC1" w:rsidP="009A4AC1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3402EEB" w14:textId="7443D7ED" w:rsidR="00B06BB2" w:rsidRPr="00BF59E8" w:rsidRDefault="00F42362" w:rsidP="00B06BB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SURGERY</w:t>
      </w:r>
      <w:r w:rsidR="00B06BB2" w:rsidRPr="00BF59E8">
        <w:rPr>
          <w:rFonts w:asciiTheme="minorHAnsi" w:hAnsiTheme="minorHAnsi" w:cstheme="minorHAnsi"/>
          <w:b/>
          <w:sz w:val="24"/>
          <w:szCs w:val="24"/>
        </w:rPr>
        <w:t xml:space="preserve">: </w:t>
      </w:r>
      <w:proofErr w:type="gramStart"/>
      <w:r w:rsidR="00B06BB2" w:rsidRPr="00BF59E8">
        <w:rPr>
          <w:rFonts w:asciiTheme="minorHAnsi" w:hAnsiTheme="minorHAnsi" w:cstheme="minorHAnsi"/>
          <w:b/>
          <w:sz w:val="24"/>
          <w:szCs w:val="24"/>
        </w:rPr>
        <w:t>( LEFT</w:t>
      </w:r>
      <w:proofErr w:type="gramEnd"/>
      <w:r w:rsidR="00B06BB2" w:rsidRPr="00BF59E8">
        <w:rPr>
          <w:rFonts w:asciiTheme="minorHAnsi" w:hAnsiTheme="minorHAnsi" w:cstheme="minorHAnsi"/>
          <w:b/>
          <w:sz w:val="24"/>
          <w:szCs w:val="24"/>
        </w:rPr>
        <w:t xml:space="preserve"> / RIGHT)</w:t>
      </w:r>
      <w:r w:rsidR="00B06BB2" w:rsidRPr="00BF59E8">
        <w:rPr>
          <w:rFonts w:asciiTheme="minorHAnsi" w:hAnsiTheme="minorHAnsi" w:cstheme="minorHAnsi"/>
          <w:b/>
          <w:sz w:val="24"/>
          <w:szCs w:val="24"/>
        </w:rPr>
        <w:softHyphen/>
      </w:r>
      <w:r w:rsidR="00B06BB2" w:rsidRPr="00BF59E8">
        <w:rPr>
          <w:rFonts w:asciiTheme="minorHAnsi" w:hAnsiTheme="minorHAnsi" w:cstheme="minorHAnsi"/>
          <w:b/>
          <w:sz w:val="24"/>
          <w:szCs w:val="24"/>
        </w:rPr>
        <w:softHyphen/>
      </w:r>
      <w:r w:rsidR="00B06BB2" w:rsidRPr="00BF59E8">
        <w:rPr>
          <w:rFonts w:asciiTheme="minorHAnsi" w:hAnsiTheme="minorHAnsi" w:cstheme="minorHAnsi"/>
          <w:b/>
          <w:sz w:val="24"/>
          <w:szCs w:val="24"/>
        </w:rPr>
        <w:softHyphen/>
      </w:r>
      <w:r w:rsidR="00B06BB2" w:rsidRPr="00BF59E8">
        <w:rPr>
          <w:rFonts w:asciiTheme="minorHAnsi" w:hAnsiTheme="minorHAnsi" w:cstheme="minorHAnsi"/>
          <w:b/>
          <w:sz w:val="24"/>
          <w:szCs w:val="24"/>
        </w:rPr>
        <w:softHyphen/>
      </w:r>
      <w:r w:rsidR="00B06BB2" w:rsidRPr="00BF59E8">
        <w:rPr>
          <w:rFonts w:asciiTheme="minorHAnsi" w:hAnsiTheme="minorHAnsi" w:cstheme="minorHAnsi"/>
          <w:b/>
          <w:sz w:val="24"/>
          <w:szCs w:val="24"/>
        </w:rPr>
        <w:softHyphen/>
      </w:r>
      <w:r w:rsidR="00B06BB2" w:rsidRPr="00BF59E8">
        <w:rPr>
          <w:rFonts w:asciiTheme="minorHAnsi" w:hAnsiTheme="minorHAnsi" w:cstheme="minorHAnsi"/>
          <w:b/>
          <w:sz w:val="24"/>
          <w:szCs w:val="24"/>
        </w:rPr>
        <w:softHyphen/>
      </w:r>
      <w:r w:rsidR="00B06BB2" w:rsidRPr="00BF59E8">
        <w:rPr>
          <w:rFonts w:asciiTheme="minorHAnsi" w:hAnsiTheme="minorHAnsi" w:cstheme="minorHAnsi"/>
          <w:b/>
          <w:sz w:val="24"/>
          <w:szCs w:val="24"/>
        </w:rPr>
        <w:softHyphen/>
      </w:r>
      <w:r>
        <w:rPr>
          <w:rFonts w:asciiTheme="minorHAnsi" w:hAnsiTheme="minorHAnsi" w:cstheme="minorHAnsi"/>
          <w:b/>
          <w:sz w:val="24"/>
          <w:szCs w:val="24"/>
        </w:rPr>
        <w:t xml:space="preserve"> HIP  ARTHROSCOPY ( + / - ) LABRAL REPAIR ( + / - ) </w:t>
      </w:r>
      <w:r w:rsidRPr="00F42362">
        <w:rPr>
          <w:rFonts w:asciiTheme="minorHAnsi" w:hAnsiTheme="minorHAnsi" w:cstheme="minorHAnsi"/>
          <w:b/>
          <w:sz w:val="24"/>
          <w:szCs w:val="24"/>
        </w:rPr>
        <w:t xml:space="preserve">OSTEOPLASTY   </w:t>
      </w:r>
      <w:r w:rsidR="00B06BB2" w:rsidRPr="00BF59E8">
        <w:rPr>
          <w:rFonts w:asciiTheme="minorHAnsi" w:hAnsiTheme="minorHAnsi" w:cstheme="minorHAnsi"/>
          <w:b/>
          <w:sz w:val="24"/>
          <w:szCs w:val="24"/>
        </w:rPr>
        <w:t xml:space="preserve">           DATE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="00B06BB2" w:rsidRPr="00BF59E8">
        <w:rPr>
          <w:rFonts w:asciiTheme="minorHAnsi" w:hAnsiTheme="minorHAnsi" w:cstheme="minorHAnsi"/>
          <w:b/>
          <w:sz w:val="24"/>
          <w:szCs w:val="24"/>
        </w:rPr>
        <w:t>__________</w:t>
      </w:r>
    </w:p>
    <w:p w14:paraId="3054C843" w14:textId="77777777" w:rsidR="009A4AC1" w:rsidRPr="00BF59E8" w:rsidRDefault="009A4AC1" w:rsidP="009A4AC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B60FE7" w14:textId="1517949D" w:rsidR="00F42362" w:rsidRPr="00F42362" w:rsidRDefault="00F42362" w:rsidP="00F42362">
      <w:pPr>
        <w:rPr>
          <w:rFonts w:asciiTheme="minorHAnsi" w:hAnsiTheme="minorHAnsi" w:cs="Tahoma"/>
          <w:b/>
          <w:sz w:val="24"/>
          <w:szCs w:val="24"/>
        </w:rPr>
      </w:pPr>
      <w:r w:rsidRPr="00F42362">
        <w:rPr>
          <w:rFonts w:asciiTheme="minorHAnsi" w:hAnsiTheme="minorHAnsi" w:cs="Tahoma"/>
          <w:b/>
          <w:sz w:val="24"/>
          <w:szCs w:val="24"/>
        </w:rPr>
        <w:t>Phase 1</w:t>
      </w:r>
      <w:r>
        <w:rPr>
          <w:rFonts w:asciiTheme="minorHAnsi" w:hAnsiTheme="minorHAnsi" w:cs="Tahoma"/>
          <w:b/>
          <w:sz w:val="24"/>
          <w:szCs w:val="24"/>
        </w:rPr>
        <w:t>: Weeks</w:t>
      </w:r>
      <w:r w:rsidRPr="00F42362">
        <w:rPr>
          <w:rFonts w:asciiTheme="minorHAnsi" w:hAnsiTheme="minorHAnsi" w:cs="Tahoma"/>
          <w:b/>
          <w:sz w:val="24"/>
          <w:szCs w:val="24"/>
        </w:rPr>
        <w:t xml:space="preserve"> (</w:t>
      </w:r>
      <w:r>
        <w:rPr>
          <w:rFonts w:asciiTheme="minorHAnsi" w:hAnsiTheme="minorHAnsi" w:cs="Tahoma"/>
          <w:b/>
          <w:sz w:val="24"/>
          <w:szCs w:val="24"/>
        </w:rPr>
        <w:t>0-</w:t>
      </w:r>
      <w:r w:rsidR="00E53828">
        <w:rPr>
          <w:rFonts w:asciiTheme="minorHAnsi" w:hAnsiTheme="minorHAnsi" w:cs="Tahoma"/>
          <w:b/>
          <w:sz w:val="24"/>
          <w:szCs w:val="24"/>
        </w:rPr>
        <w:t>3)</w:t>
      </w:r>
    </w:p>
    <w:p w14:paraId="7CB07D3A" w14:textId="1400A262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Goals:</w:t>
      </w:r>
      <w:r w:rsidRPr="00E53828">
        <w:rPr>
          <w:rFonts w:asciiTheme="minorHAnsi" w:hAnsiTheme="minorHAnsi" w:cs="Tahoma"/>
          <w:sz w:val="24"/>
          <w:szCs w:val="24"/>
        </w:rPr>
        <w:tab/>
      </w:r>
      <w:r w:rsidRPr="00F42362">
        <w:rPr>
          <w:rFonts w:asciiTheme="minorHAnsi" w:hAnsiTheme="minorHAnsi" w:cs="Tahoma"/>
          <w:sz w:val="24"/>
          <w:szCs w:val="24"/>
        </w:rPr>
        <w:t>Protection of the repaired tissue</w:t>
      </w:r>
    </w:p>
    <w:p w14:paraId="19C11EFF" w14:textId="77777777" w:rsidR="00F42362" w:rsidRPr="00F42362" w:rsidRDefault="00F42362" w:rsidP="00F42362">
      <w:pPr>
        <w:ind w:firstLine="720"/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Prevent muscular inhibition and gait abnormalities</w:t>
      </w:r>
    </w:p>
    <w:p w14:paraId="20CED91B" w14:textId="5C97DC9D" w:rsidR="00F42362" w:rsidRDefault="00F42362" w:rsidP="00F42362">
      <w:pPr>
        <w:ind w:firstLine="720"/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Diminish pain and inflammation</w:t>
      </w:r>
    </w:p>
    <w:p w14:paraId="48F75C62" w14:textId="77777777" w:rsidR="00E53828" w:rsidRPr="00F42362" w:rsidRDefault="00E53828" w:rsidP="00F42362">
      <w:pPr>
        <w:ind w:firstLine="720"/>
        <w:rPr>
          <w:rFonts w:asciiTheme="minorHAnsi" w:hAnsiTheme="minorHAnsi" w:cs="Tahoma"/>
          <w:sz w:val="24"/>
          <w:szCs w:val="24"/>
        </w:rPr>
      </w:pPr>
    </w:p>
    <w:p w14:paraId="6F3F2ECA" w14:textId="70B069D1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Precautions:</w:t>
      </w:r>
      <w:r w:rsidRPr="00E53828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20 lb. flat-foot</w:t>
      </w:r>
      <w:r w:rsidRPr="00E53828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weight-bearing post-op</w:t>
      </w:r>
      <w:r w:rsidRPr="00E53828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for 2 weeks</w:t>
      </w:r>
    </w:p>
    <w:p w14:paraId="65F2EFBF" w14:textId="7777777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Do not push through pain or pinching, gentle stretching will gain more ROM</w:t>
      </w:r>
    </w:p>
    <w:p w14:paraId="58D158CB" w14:textId="3AD8637F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Gentle PROM only, no passive stretching</w:t>
      </w:r>
    </w:p>
    <w:p w14:paraId="72483F61" w14:textId="7777777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Avoid Capsular Mobilizations</w:t>
      </w:r>
    </w:p>
    <w:p w14:paraId="58B4720F" w14:textId="28496862" w:rsid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Avoid any isolated contraction of iliopsoas</w:t>
      </w:r>
      <w:r w:rsidR="00901F60">
        <w:rPr>
          <w:rFonts w:asciiTheme="minorHAnsi" w:hAnsiTheme="minorHAnsi" w:cs="Tahoma"/>
          <w:sz w:val="24"/>
          <w:szCs w:val="24"/>
        </w:rPr>
        <w:t xml:space="preserve"> (No unassisted straight leg raises)</w:t>
      </w:r>
    </w:p>
    <w:p w14:paraId="19D0E81E" w14:textId="77777777" w:rsidR="00E53828" w:rsidRPr="00F42362" w:rsidRDefault="00E53828" w:rsidP="00F42362">
      <w:pPr>
        <w:rPr>
          <w:rFonts w:asciiTheme="minorHAnsi" w:hAnsiTheme="minorHAnsi" w:cs="Tahoma"/>
          <w:sz w:val="24"/>
          <w:szCs w:val="24"/>
        </w:rPr>
      </w:pPr>
    </w:p>
    <w:p w14:paraId="1D88932D" w14:textId="044EF34E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Initial Exercises</w:t>
      </w:r>
      <w:r w:rsidRPr="00E53828">
        <w:rPr>
          <w:rFonts w:asciiTheme="minorHAnsi" w:hAnsiTheme="minorHAnsi" w:cs="Tahoma"/>
          <w:sz w:val="24"/>
          <w:szCs w:val="24"/>
        </w:rPr>
        <w:t>:</w:t>
      </w:r>
    </w:p>
    <w:p w14:paraId="0776F4CD" w14:textId="63D8AC02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AAROM: within range limitations, pain free.</w:t>
      </w:r>
    </w:p>
    <w:p w14:paraId="799A0707" w14:textId="7777777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ROM Guidelines (pain free)</w:t>
      </w:r>
    </w:p>
    <w:p w14:paraId="702340C0" w14:textId="0A4BBD2B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Flexion: 90°</w:t>
      </w:r>
    </w:p>
    <w:p w14:paraId="7CE86636" w14:textId="4D1014E8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Ext:</w:t>
      </w:r>
      <w:r w:rsidRPr="00E53828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0°</w:t>
      </w:r>
    </w:p>
    <w:p w14:paraId="6F9624D9" w14:textId="506CEEFB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Abd:</w:t>
      </w:r>
      <w:r w:rsidRPr="00E53828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25-30°</w:t>
      </w:r>
    </w:p>
    <w:p w14:paraId="0D7583E6" w14:textId="7FB7D85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IR</w:t>
      </w:r>
      <w:r w:rsidRPr="00E53828">
        <w:rPr>
          <w:rFonts w:asciiTheme="minorHAnsi" w:hAnsiTheme="minorHAnsi" w:cs="Tahoma"/>
          <w:sz w:val="24"/>
          <w:szCs w:val="24"/>
        </w:rPr>
        <w:t xml:space="preserve">: </w:t>
      </w:r>
      <w:r w:rsidRPr="00F42362">
        <w:rPr>
          <w:rFonts w:asciiTheme="minorHAnsi" w:hAnsiTheme="minorHAnsi" w:cs="Tahoma"/>
          <w:sz w:val="24"/>
          <w:szCs w:val="24"/>
        </w:rPr>
        <w:t>90 deg. hip flexion: 0 deg; neutral (prone): within comfort zone</w:t>
      </w:r>
    </w:p>
    <w:p w14:paraId="51CD5B11" w14:textId="0FEEF99F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ER:</w:t>
      </w:r>
      <w:r w:rsidRPr="00E53828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90 deg. hip flexion: 30 deg; neutral (prone): 20 deg</w:t>
      </w:r>
    </w:p>
    <w:p w14:paraId="51E4029A" w14:textId="20591FA7" w:rsidR="00F42362" w:rsidRPr="00E53828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*After 3 weeks, gradually progress ROM as tolerated, within pain</w:t>
      </w:r>
      <w:r w:rsidRPr="00E53828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-free zone</w:t>
      </w:r>
      <w:r w:rsidRPr="00E53828">
        <w:rPr>
          <w:rFonts w:asciiTheme="minorHAnsi" w:hAnsiTheme="minorHAnsi" w:cs="Tahoma"/>
          <w:sz w:val="24"/>
          <w:szCs w:val="24"/>
        </w:rPr>
        <w:t xml:space="preserve"> </w:t>
      </w:r>
    </w:p>
    <w:p w14:paraId="16201A4B" w14:textId="7777777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</w:p>
    <w:p w14:paraId="179777F8" w14:textId="5206431D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E53828">
        <w:rPr>
          <w:rFonts w:asciiTheme="minorHAnsi" w:hAnsiTheme="minorHAnsi" w:cs="Tahoma"/>
          <w:sz w:val="24"/>
          <w:szCs w:val="24"/>
        </w:rPr>
        <w:t>-</w:t>
      </w:r>
      <w:r w:rsidRPr="00F42362">
        <w:rPr>
          <w:rFonts w:asciiTheme="minorHAnsi" w:hAnsiTheme="minorHAnsi" w:cs="Tahoma"/>
          <w:sz w:val="24"/>
          <w:szCs w:val="24"/>
        </w:rPr>
        <w:t>STM (scar;</w:t>
      </w:r>
      <w:r w:rsidR="00E53828" w:rsidRPr="00E53828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 xml:space="preserve">ant, </w:t>
      </w:r>
      <w:proofErr w:type="spellStart"/>
      <w:r w:rsidRPr="00F42362">
        <w:rPr>
          <w:rFonts w:asciiTheme="minorHAnsi" w:hAnsiTheme="minorHAnsi" w:cs="Tahoma"/>
          <w:sz w:val="24"/>
          <w:szCs w:val="24"/>
        </w:rPr>
        <w:t>lat</w:t>
      </w:r>
      <w:proofErr w:type="spellEnd"/>
      <w:r w:rsidRPr="00F42362">
        <w:rPr>
          <w:rFonts w:asciiTheme="minorHAnsi" w:hAnsiTheme="minorHAnsi" w:cs="Tahoma"/>
          <w:sz w:val="24"/>
          <w:szCs w:val="24"/>
        </w:rPr>
        <w:t>, med</w:t>
      </w:r>
      <w:r w:rsidR="00E53828" w:rsidRPr="00E53828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and post aspects of hip;</w:t>
      </w:r>
      <w:r w:rsidR="00E53828" w:rsidRPr="00E53828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lumbar paraspinals, quad/hamstring)</w:t>
      </w:r>
    </w:p>
    <w:p w14:paraId="7AD729AC" w14:textId="176EB84E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-Stationary bike with no</w:t>
      </w:r>
      <w:r w:rsidR="00E53828" w:rsidRPr="00E53828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resistance</w:t>
      </w:r>
    </w:p>
    <w:p w14:paraId="1B9EDEA7" w14:textId="7CD9B3BB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-</w:t>
      </w:r>
      <w:r w:rsidR="00E53828" w:rsidRPr="00E53828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Isometric (quad setting, gluteal setting, TA isometrics with diaphragmatic breathing)</w:t>
      </w:r>
    </w:p>
    <w:p w14:paraId="4E9AC46A" w14:textId="74D3A6CD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-</w:t>
      </w:r>
      <w:r w:rsidR="00E53828" w:rsidRPr="00E53828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Prone lying (modify if having low back pain)</w:t>
      </w:r>
      <w:r w:rsidR="00E53828" w:rsidRPr="00E53828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–AVOID in instability patients</w:t>
      </w:r>
    </w:p>
    <w:p w14:paraId="5E87F8DE" w14:textId="0AD8F8BC" w:rsidR="00F42362" w:rsidRPr="00F42362" w:rsidRDefault="00E53828" w:rsidP="00F42362">
      <w:pPr>
        <w:rPr>
          <w:rFonts w:asciiTheme="minorHAnsi" w:hAnsiTheme="minorHAnsi" w:cs="Tahoma"/>
          <w:sz w:val="24"/>
          <w:szCs w:val="24"/>
        </w:rPr>
      </w:pPr>
      <w:r w:rsidRPr="00E53828">
        <w:rPr>
          <w:rFonts w:asciiTheme="minorHAnsi" w:hAnsiTheme="minorHAnsi" w:cs="Tahoma"/>
          <w:sz w:val="24"/>
          <w:szCs w:val="24"/>
        </w:rPr>
        <w:t xml:space="preserve">- </w:t>
      </w:r>
      <w:r w:rsidR="00F42362" w:rsidRPr="00F42362">
        <w:rPr>
          <w:rFonts w:asciiTheme="minorHAnsi" w:hAnsiTheme="minorHAnsi" w:cs="Tahoma"/>
          <w:sz w:val="24"/>
          <w:szCs w:val="24"/>
        </w:rPr>
        <w:t>Week 3: Start isometrics and emphasize gait training</w:t>
      </w:r>
    </w:p>
    <w:p w14:paraId="4539FC7B" w14:textId="77777777" w:rsidR="00E53828" w:rsidRDefault="00E53828" w:rsidP="00F42362">
      <w:pPr>
        <w:rPr>
          <w:rFonts w:asciiTheme="minorHAnsi" w:hAnsiTheme="minorHAnsi" w:cs="Tahoma"/>
          <w:b/>
          <w:sz w:val="24"/>
          <w:szCs w:val="24"/>
        </w:rPr>
      </w:pPr>
    </w:p>
    <w:p w14:paraId="23364155" w14:textId="77777777" w:rsidR="00901F60" w:rsidRDefault="00901F60" w:rsidP="00F42362">
      <w:pPr>
        <w:rPr>
          <w:rFonts w:asciiTheme="minorHAnsi" w:hAnsiTheme="minorHAnsi" w:cs="Tahoma"/>
          <w:b/>
          <w:sz w:val="24"/>
          <w:szCs w:val="24"/>
        </w:rPr>
      </w:pPr>
    </w:p>
    <w:p w14:paraId="18941CF0" w14:textId="0821C2DE" w:rsidR="00F42362" w:rsidRPr="00F42362" w:rsidRDefault="00F42362" w:rsidP="00F42362">
      <w:pPr>
        <w:rPr>
          <w:rFonts w:asciiTheme="minorHAnsi" w:hAnsiTheme="minorHAnsi" w:cs="Tahoma"/>
          <w:b/>
          <w:sz w:val="24"/>
          <w:szCs w:val="24"/>
        </w:rPr>
      </w:pPr>
      <w:bookmarkStart w:id="0" w:name="_GoBack"/>
      <w:bookmarkEnd w:id="0"/>
      <w:r w:rsidRPr="00F42362">
        <w:rPr>
          <w:rFonts w:asciiTheme="minorHAnsi" w:hAnsiTheme="minorHAnsi" w:cs="Tahoma"/>
          <w:b/>
          <w:sz w:val="24"/>
          <w:szCs w:val="24"/>
        </w:rPr>
        <w:lastRenderedPageBreak/>
        <w:t>Phase 2</w:t>
      </w:r>
      <w:r w:rsidR="00E53828">
        <w:rPr>
          <w:rFonts w:asciiTheme="minorHAnsi" w:hAnsiTheme="minorHAnsi" w:cs="Tahoma"/>
          <w:b/>
          <w:sz w:val="24"/>
          <w:szCs w:val="24"/>
        </w:rPr>
        <w:t>: Weeks (4-6)</w:t>
      </w:r>
    </w:p>
    <w:p w14:paraId="0526D88A" w14:textId="7777777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Criteria for progression to Phase 2:</w:t>
      </w:r>
    </w:p>
    <w:p w14:paraId="3E4DE632" w14:textId="27715034" w:rsidR="00F42362" w:rsidRPr="00E53828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Full Weight Bearing Must Be Achieved Prior To Progressing To Phase 2</w:t>
      </w:r>
    </w:p>
    <w:p w14:paraId="411E92F0" w14:textId="77777777" w:rsidR="00E53828" w:rsidRPr="00F42362" w:rsidRDefault="00E53828" w:rsidP="00F42362">
      <w:pPr>
        <w:rPr>
          <w:rFonts w:asciiTheme="minorHAnsi" w:hAnsiTheme="minorHAnsi" w:cs="Tahoma"/>
          <w:sz w:val="24"/>
          <w:szCs w:val="24"/>
        </w:rPr>
      </w:pPr>
    </w:p>
    <w:p w14:paraId="3E60F118" w14:textId="7777777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Goals:</w:t>
      </w:r>
    </w:p>
    <w:p w14:paraId="280E099A" w14:textId="7777777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Protection of the repaired tissue</w:t>
      </w:r>
    </w:p>
    <w:p w14:paraId="1EE9EC91" w14:textId="5AD6F602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Restore Full Hip ROM –</w:t>
      </w:r>
      <w:r w:rsidR="00E53828" w:rsidRPr="00E53828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(ROM must come before strengthening)</w:t>
      </w:r>
    </w:p>
    <w:p w14:paraId="0F2536E5" w14:textId="7777777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Restore Normal Gait Pattern</w:t>
      </w:r>
    </w:p>
    <w:p w14:paraId="1AFCC1E9" w14:textId="7974BB51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 xml:space="preserve">Initiate Strengthening of Hip, Pelvis, and LE’s </w:t>
      </w:r>
    </w:p>
    <w:p w14:paraId="4F230D48" w14:textId="477BA8F8" w:rsidR="00F42362" w:rsidRPr="00E53828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 xml:space="preserve">Emphasize gluteus </w:t>
      </w:r>
      <w:proofErr w:type="spellStart"/>
      <w:r w:rsidRPr="00F42362">
        <w:rPr>
          <w:rFonts w:asciiTheme="minorHAnsi" w:hAnsiTheme="minorHAnsi" w:cs="Tahoma"/>
          <w:sz w:val="24"/>
          <w:szCs w:val="24"/>
        </w:rPr>
        <w:t>medius</w:t>
      </w:r>
      <w:proofErr w:type="spellEnd"/>
      <w:r w:rsidRPr="00F42362">
        <w:rPr>
          <w:rFonts w:asciiTheme="minorHAnsi" w:hAnsiTheme="minorHAnsi" w:cs="Tahoma"/>
          <w:sz w:val="24"/>
          <w:szCs w:val="24"/>
        </w:rPr>
        <w:t xml:space="preserve"> strengthening (non-weight bearing)</w:t>
      </w:r>
    </w:p>
    <w:p w14:paraId="6E0E1BAA" w14:textId="77777777" w:rsidR="00E53828" w:rsidRPr="00F42362" w:rsidRDefault="00E53828" w:rsidP="00F42362">
      <w:pPr>
        <w:rPr>
          <w:rFonts w:asciiTheme="minorHAnsi" w:hAnsiTheme="minorHAnsi" w:cs="Tahoma"/>
          <w:sz w:val="24"/>
          <w:szCs w:val="24"/>
        </w:rPr>
      </w:pPr>
    </w:p>
    <w:p w14:paraId="0EC15030" w14:textId="7777777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Precautions:</w:t>
      </w:r>
    </w:p>
    <w:p w14:paraId="292DEA6D" w14:textId="7777777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No forced (aggressive) stretching of any muscles</w:t>
      </w:r>
    </w:p>
    <w:p w14:paraId="1EADA014" w14:textId="6DE9E14E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No joint/capsular mobilizations –</w:t>
      </w:r>
      <w:r w:rsidR="00E53828" w:rsidRPr="00E53828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to avoid stress on repaired tissue</w:t>
      </w:r>
    </w:p>
    <w:p w14:paraId="6E86FD78" w14:textId="4075679F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Avoid inflammation of hip flexor, adductor, abductor, or piriformis</w:t>
      </w:r>
    </w:p>
    <w:p w14:paraId="59E88BF4" w14:textId="77777777" w:rsidR="00E53828" w:rsidRDefault="00E53828" w:rsidP="00F42362">
      <w:pPr>
        <w:rPr>
          <w:rFonts w:asciiTheme="minorHAnsi" w:hAnsiTheme="minorHAnsi" w:cs="Tahoma"/>
          <w:sz w:val="24"/>
          <w:szCs w:val="24"/>
        </w:rPr>
      </w:pPr>
    </w:p>
    <w:p w14:paraId="6FD68EA3" w14:textId="123D6F6E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 xml:space="preserve">Intermediate Exercises </w:t>
      </w:r>
    </w:p>
    <w:p w14:paraId="152B01B2" w14:textId="4C2E2EED" w:rsidR="00F42362" w:rsidRPr="00F42362" w:rsidRDefault="00E53828" w:rsidP="00F42362">
      <w:p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- </w:t>
      </w:r>
      <w:r w:rsidR="00F42362" w:rsidRPr="00F42362">
        <w:rPr>
          <w:rFonts w:asciiTheme="minorHAnsi" w:hAnsiTheme="minorHAnsi" w:cs="Tahoma"/>
          <w:sz w:val="24"/>
          <w:szCs w:val="24"/>
        </w:rPr>
        <w:t>Gentle strengthening; ROM must come before strengthening</w:t>
      </w:r>
    </w:p>
    <w:p w14:paraId="493ECCA4" w14:textId="70FE18CC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-</w:t>
      </w:r>
      <w:r w:rsidR="00E53828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Stationary bike no resistance, add resistance at 5-6 weeks</w:t>
      </w:r>
    </w:p>
    <w:p w14:paraId="79E94127" w14:textId="1EB46509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-</w:t>
      </w:r>
      <w:r w:rsidR="00E53828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Start strengthening progression for hip flexion, extension, abduction, and IR/ER (see appendix)</w:t>
      </w:r>
    </w:p>
    <w:p w14:paraId="26A66BF8" w14:textId="5410AC72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-</w:t>
      </w:r>
      <w:r w:rsidR="00E53828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Pelvic floor strengthening</w:t>
      </w:r>
    </w:p>
    <w:p w14:paraId="73909B54" w14:textId="2E566AFC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-</w:t>
      </w:r>
      <w:r w:rsidR="00E53828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Initiate light quad and hamstring strengthening</w:t>
      </w:r>
    </w:p>
    <w:p w14:paraId="63D0343E" w14:textId="43413223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-</w:t>
      </w:r>
      <w:r w:rsidR="00E53828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1/2 kneel: gentle pelvic tilt for gentle stretch of iliopsoas</w:t>
      </w:r>
    </w:p>
    <w:p w14:paraId="1D54BE35" w14:textId="5FA104C6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-</w:t>
      </w:r>
      <w:r w:rsidR="00E53828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Quadruped rocking (gentle prayer stretch) for flexion ROM</w:t>
      </w:r>
    </w:p>
    <w:p w14:paraId="03A13438" w14:textId="01981B09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-</w:t>
      </w:r>
      <w:r w:rsidR="00E53828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Gait progression:</w:t>
      </w:r>
      <w:r w:rsidR="00E53828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weight shift side to side then weight shift forward/backward</w:t>
      </w:r>
      <w:r w:rsidR="00E53828">
        <w:rPr>
          <w:rFonts w:asciiTheme="minorHAnsi" w:hAnsiTheme="minorHAnsi" w:cs="Tahoma"/>
          <w:sz w:val="24"/>
          <w:szCs w:val="24"/>
        </w:rPr>
        <w:t>, s</w:t>
      </w:r>
      <w:r w:rsidRPr="00F42362">
        <w:rPr>
          <w:rFonts w:asciiTheme="minorHAnsi" w:hAnsiTheme="minorHAnsi" w:cs="Tahoma"/>
          <w:sz w:val="24"/>
          <w:szCs w:val="24"/>
        </w:rPr>
        <w:t>tep over small obstacle with non-surgical leg (focus on hip extension on surgical leg)</w:t>
      </w:r>
    </w:p>
    <w:p w14:paraId="3D046FA6" w14:textId="4351DDB2" w:rsid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-</w:t>
      </w:r>
      <w:r w:rsidR="00E53828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Balance progression: double leg to single leg balance</w:t>
      </w:r>
    </w:p>
    <w:p w14:paraId="36B2BCB3" w14:textId="77777777" w:rsidR="00E53828" w:rsidRPr="00F42362" w:rsidRDefault="00E53828" w:rsidP="00F42362">
      <w:pPr>
        <w:rPr>
          <w:rFonts w:asciiTheme="minorHAnsi" w:hAnsiTheme="minorHAnsi" w:cs="Tahoma"/>
          <w:sz w:val="24"/>
          <w:szCs w:val="24"/>
        </w:rPr>
      </w:pPr>
    </w:p>
    <w:p w14:paraId="0A617C73" w14:textId="17CFC926" w:rsidR="00F42362" w:rsidRPr="00F42362" w:rsidRDefault="00F42362" w:rsidP="00F42362">
      <w:pPr>
        <w:rPr>
          <w:rFonts w:asciiTheme="minorHAnsi" w:hAnsiTheme="minorHAnsi" w:cs="Tahoma"/>
          <w:b/>
          <w:sz w:val="24"/>
          <w:szCs w:val="24"/>
        </w:rPr>
      </w:pPr>
      <w:r w:rsidRPr="00F42362">
        <w:rPr>
          <w:rFonts w:asciiTheme="minorHAnsi" w:hAnsiTheme="minorHAnsi" w:cs="Tahoma"/>
          <w:b/>
          <w:sz w:val="24"/>
          <w:szCs w:val="24"/>
        </w:rPr>
        <w:t>Phase 3</w:t>
      </w:r>
      <w:r w:rsidR="00E53828">
        <w:rPr>
          <w:rFonts w:asciiTheme="minorHAnsi" w:hAnsiTheme="minorHAnsi" w:cs="Tahoma"/>
          <w:b/>
          <w:sz w:val="24"/>
          <w:szCs w:val="24"/>
        </w:rPr>
        <w:t>: Weeks</w:t>
      </w:r>
      <w:r w:rsidRPr="00F42362">
        <w:rPr>
          <w:rFonts w:asciiTheme="minorHAnsi" w:hAnsiTheme="minorHAnsi" w:cs="Tahoma"/>
          <w:b/>
          <w:sz w:val="24"/>
          <w:szCs w:val="24"/>
        </w:rPr>
        <w:t xml:space="preserve"> (7-9)</w:t>
      </w:r>
    </w:p>
    <w:p w14:paraId="58EFF269" w14:textId="7777777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Criteria for progression to Phase 3:</w:t>
      </w:r>
    </w:p>
    <w:p w14:paraId="08338D8D" w14:textId="196474EC" w:rsid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Full Weight Bearing Must Be Achieved Prior To Progressing To Phase 3</w:t>
      </w:r>
    </w:p>
    <w:p w14:paraId="3DE64B77" w14:textId="77777777" w:rsidR="00E53828" w:rsidRPr="00F42362" w:rsidRDefault="00E53828" w:rsidP="00F42362">
      <w:pPr>
        <w:rPr>
          <w:rFonts w:asciiTheme="minorHAnsi" w:hAnsiTheme="minorHAnsi" w:cs="Tahoma"/>
          <w:sz w:val="24"/>
          <w:szCs w:val="24"/>
        </w:rPr>
      </w:pPr>
    </w:p>
    <w:p w14:paraId="3CCA00D0" w14:textId="7777777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Goals:</w:t>
      </w:r>
    </w:p>
    <w:p w14:paraId="2C8DF3F2" w14:textId="7777777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Full Hip ROM and Normal Gait Pattern</w:t>
      </w:r>
    </w:p>
    <w:p w14:paraId="5CD45039" w14:textId="7777777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 xml:space="preserve">Progressive Strengthening of Hip, Pelvis, and LE’s </w:t>
      </w:r>
    </w:p>
    <w:p w14:paraId="709BCF5D" w14:textId="15D80BCD" w:rsidR="00F42362" w:rsidRPr="00E53828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 xml:space="preserve">Emphasize gluteus </w:t>
      </w:r>
      <w:proofErr w:type="spellStart"/>
      <w:r w:rsidRPr="00F42362">
        <w:rPr>
          <w:rFonts w:asciiTheme="minorHAnsi" w:hAnsiTheme="minorHAnsi" w:cs="Tahoma"/>
          <w:sz w:val="24"/>
          <w:szCs w:val="24"/>
        </w:rPr>
        <w:t>medius</w:t>
      </w:r>
      <w:proofErr w:type="spellEnd"/>
      <w:r w:rsidRPr="00F42362">
        <w:rPr>
          <w:rFonts w:asciiTheme="minorHAnsi" w:hAnsiTheme="minorHAnsi" w:cs="Tahoma"/>
          <w:sz w:val="24"/>
          <w:szCs w:val="24"/>
        </w:rPr>
        <w:t xml:space="preserve"> strengthening in weight bearing</w:t>
      </w:r>
    </w:p>
    <w:p w14:paraId="1C4981E1" w14:textId="77777777" w:rsidR="00E53828" w:rsidRPr="00F42362" w:rsidRDefault="00E53828" w:rsidP="00F42362">
      <w:pPr>
        <w:rPr>
          <w:rFonts w:asciiTheme="minorHAnsi" w:hAnsiTheme="minorHAnsi" w:cs="Tahoma"/>
          <w:b/>
          <w:sz w:val="24"/>
          <w:szCs w:val="24"/>
        </w:rPr>
      </w:pPr>
    </w:p>
    <w:p w14:paraId="246F23D0" w14:textId="7777777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Precautions:</w:t>
      </w:r>
    </w:p>
    <w:p w14:paraId="56BDB44F" w14:textId="7777777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No forced (aggressive) stretching of any muscles</w:t>
      </w:r>
    </w:p>
    <w:p w14:paraId="7BC58BB6" w14:textId="3AAB0865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No joint/capsular mobilizations –</w:t>
      </w:r>
      <w:r w:rsidR="00E53828" w:rsidRPr="00E87B7C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to avoid stress on repaired tissue</w:t>
      </w:r>
    </w:p>
    <w:p w14:paraId="648DB3EF" w14:textId="4E6DD2FF" w:rsidR="00F42362" w:rsidRPr="00E87B7C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Avoid inflammation of hip flexor, adductor, abductor, or piriformis</w:t>
      </w:r>
    </w:p>
    <w:p w14:paraId="66446557" w14:textId="77777777" w:rsidR="00E53828" w:rsidRPr="00F42362" w:rsidRDefault="00E53828" w:rsidP="00F42362">
      <w:pPr>
        <w:rPr>
          <w:rFonts w:asciiTheme="minorHAnsi" w:hAnsiTheme="minorHAnsi" w:cs="Tahoma"/>
          <w:sz w:val="24"/>
          <w:szCs w:val="24"/>
        </w:rPr>
      </w:pPr>
    </w:p>
    <w:p w14:paraId="2B3CCA8B" w14:textId="7777777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 xml:space="preserve">Intermediate Exercises </w:t>
      </w:r>
    </w:p>
    <w:p w14:paraId="473F873D" w14:textId="78BA22DD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-</w:t>
      </w:r>
      <w:r w:rsidR="00E53828" w:rsidRPr="00E87B7C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Continue with progression of exercises from appendix</w:t>
      </w:r>
    </w:p>
    <w:p w14:paraId="47300C53" w14:textId="63F2836B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-</w:t>
      </w:r>
      <w:r w:rsidR="00E53828" w:rsidRPr="00E87B7C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Crab / monster walk</w:t>
      </w:r>
    </w:p>
    <w:p w14:paraId="08183891" w14:textId="0115587D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lastRenderedPageBreak/>
        <w:t>-</w:t>
      </w:r>
      <w:r w:rsidR="00E53828" w:rsidRPr="00E87B7C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Increase intensity of quadriceps and hamstring strengthening</w:t>
      </w:r>
    </w:p>
    <w:p w14:paraId="17B1D2EE" w14:textId="5E3C06B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-</w:t>
      </w:r>
      <w:r w:rsidR="00E53828" w:rsidRPr="00E87B7C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Quadruped lumbar / core stabilization</w:t>
      </w:r>
      <w:r w:rsidR="00E53828" w:rsidRPr="00E87B7C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progression</w:t>
      </w:r>
    </w:p>
    <w:p w14:paraId="1BF5A458" w14:textId="7777777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(Pelvic tilts to arm lifts to hip extension to opposite arm/leg raise)</w:t>
      </w:r>
    </w:p>
    <w:p w14:paraId="59ADF98E" w14:textId="3A485A9A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-</w:t>
      </w:r>
      <w:r w:rsidR="00E53828" w:rsidRPr="00E87B7C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Balance progression: single leg balance to compliant/uneven surface</w:t>
      </w:r>
    </w:p>
    <w:p w14:paraId="48F9AECA" w14:textId="4496A343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-</w:t>
      </w:r>
      <w:r w:rsidR="00E53828" w:rsidRPr="00E87B7C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Elliptical / stair stepper: 6-8 weeks</w:t>
      </w:r>
    </w:p>
    <w:p w14:paraId="51555A59" w14:textId="076BF348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-</w:t>
      </w:r>
      <w:r w:rsidR="00E53828" w:rsidRPr="00E87B7C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Step and squat progression</w:t>
      </w:r>
    </w:p>
    <w:p w14:paraId="5C77404B" w14:textId="42198FE3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-</w:t>
      </w:r>
      <w:r w:rsidR="00E53828" w:rsidRPr="00E87B7C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 xml:space="preserve">Slide board: hip abduction / adduction, extension, IR/ER. No forced abduction. Stop short of </w:t>
      </w:r>
    </w:p>
    <w:p w14:paraId="65EA5E93" w14:textId="69B1C8E9" w:rsidR="00F42362" w:rsidRPr="00E87B7C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any painful barriers.</w:t>
      </w:r>
    </w:p>
    <w:p w14:paraId="64757D7E" w14:textId="77777777" w:rsidR="00E53828" w:rsidRPr="00F42362" w:rsidRDefault="00E53828" w:rsidP="00F42362">
      <w:pPr>
        <w:rPr>
          <w:rFonts w:asciiTheme="minorHAnsi" w:hAnsiTheme="minorHAnsi" w:cs="Tahoma"/>
          <w:b/>
          <w:sz w:val="24"/>
          <w:szCs w:val="24"/>
        </w:rPr>
      </w:pPr>
    </w:p>
    <w:p w14:paraId="7282BC00" w14:textId="4EC9AE76" w:rsidR="00F42362" w:rsidRPr="00F42362" w:rsidRDefault="00F42362" w:rsidP="00F42362">
      <w:pPr>
        <w:rPr>
          <w:rFonts w:asciiTheme="minorHAnsi" w:hAnsiTheme="minorHAnsi" w:cs="Tahoma"/>
          <w:b/>
          <w:sz w:val="24"/>
          <w:szCs w:val="24"/>
        </w:rPr>
      </w:pPr>
      <w:r w:rsidRPr="00F42362">
        <w:rPr>
          <w:rFonts w:asciiTheme="minorHAnsi" w:hAnsiTheme="minorHAnsi" w:cs="Tahoma"/>
          <w:b/>
          <w:sz w:val="24"/>
          <w:szCs w:val="24"/>
        </w:rPr>
        <w:t>Phase 4</w:t>
      </w:r>
      <w:r w:rsidR="00E53828">
        <w:rPr>
          <w:rFonts w:asciiTheme="minorHAnsi" w:hAnsiTheme="minorHAnsi" w:cs="Tahoma"/>
          <w:b/>
          <w:sz w:val="24"/>
          <w:szCs w:val="24"/>
        </w:rPr>
        <w:t>: Weeks</w:t>
      </w:r>
      <w:r w:rsidRPr="00F42362">
        <w:rPr>
          <w:rFonts w:asciiTheme="minorHAnsi" w:hAnsiTheme="minorHAnsi" w:cs="Tahoma"/>
          <w:b/>
          <w:sz w:val="24"/>
          <w:szCs w:val="24"/>
        </w:rPr>
        <w:t xml:space="preserve"> (10-12)</w:t>
      </w:r>
    </w:p>
    <w:p w14:paraId="45B1F95A" w14:textId="77777777" w:rsidR="00E87B7C" w:rsidRPr="00E87B7C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Criteria for progression to Phase 4:</w:t>
      </w:r>
      <w:r w:rsidR="00E53828" w:rsidRPr="00E87B7C">
        <w:rPr>
          <w:rFonts w:asciiTheme="minorHAnsi" w:hAnsiTheme="minorHAnsi" w:cs="Tahoma"/>
          <w:sz w:val="24"/>
          <w:szCs w:val="24"/>
        </w:rPr>
        <w:t xml:space="preserve"> </w:t>
      </w:r>
    </w:p>
    <w:p w14:paraId="437D9C1E" w14:textId="77777777" w:rsidR="00E87B7C" w:rsidRPr="00E87B7C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Full ROM</w:t>
      </w:r>
      <w:r w:rsidR="00E53828" w:rsidRPr="00E87B7C">
        <w:rPr>
          <w:rFonts w:asciiTheme="minorHAnsi" w:hAnsiTheme="minorHAnsi" w:cs="Tahoma"/>
          <w:sz w:val="24"/>
          <w:szCs w:val="24"/>
        </w:rPr>
        <w:t xml:space="preserve"> </w:t>
      </w:r>
    </w:p>
    <w:p w14:paraId="669A3DC1" w14:textId="57B7DBF1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Pain free Normal gait pattern</w:t>
      </w:r>
    </w:p>
    <w:p w14:paraId="463FFDF0" w14:textId="7777777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Hip flexor strength of 4/5</w:t>
      </w:r>
    </w:p>
    <w:p w14:paraId="1FFDBE73" w14:textId="7777777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 xml:space="preserve">Hip </w:t>
      </w:r>
      <w:proofErr w:type="spellStart"/>
      <w:r w:rsidRPr="00F42362">
        <w:rPr>
          <w:rFonts w:asciiTheme="minorHAnsi" w:hAnsiTheme="minorHAnsi" w:cs="Tahoma"/>
          <w:sz w:val="24"/>
          <w:szCs w:val="24"/>
        </w:rPr>
        <w:t>abd</w:t>
      </w:r>
      <w:proofErr w:type="spellEnd"/>
      <w:r w:rsidRPr="00F42362">
        <w:rPr>
          <w:rFonts w:asciiTheme="minorHAnsi" w:hAnsiTheme="minorHAnsi" w:cs="Tahoma"/>
          <w:sz w:val="24"/>
          <w:szCs w:val="24"/>
        </w:rPr>
        <w:t xml:space="preserve">, add, </w:t>
      </w:r>
      <w:proofErr w:type="spellStart"/>
      <w:r w:rsidRPr="00F42362">
        <w:rPr>
          <w:rFonts w:asciiTheme="minorHAnsi" w:hAnsiTheme="minorHAnsi" w:cs="Tahoma"/>
          <w:sz w:val="24"/>
          <w:szCs w:val="24"/>
        </w:rPr>
        <w:t>ext</w:t>
      </w:r>
      <w:proofErr w:type="spellEnd"/>
      <w:r w:rsidRPr="00F42362">
        <w:rPr>
          <w:rFonts w:asciiTheme="minorHAnsi" w:hAnsiTheme="minorHAnsi" w:cs="Tahoma"/>
          <w:sz w:val="24"/>
          <w:szCs w:val="24"/>
        </w:rPr>
        <w:t xml:space="preserve">, and IR/ER strength of 4+/5 </w:t>
      </w:r>
    </w:p>
    <w:p w14:paraId="23FAD9AF" w14:textId="77777777" w:rsidR="00E87B7C" w:rsidRPr="00E87B7C" w:rsidRDefault="00E87B7C" w:rsidP="00F42362">
      <w:pPr>
        <w:rPr>
          <w:rFonts w:asciiTheme="minorHAnsi" w:hAnsiTheme="minorHAnsi" w:cs="Tahoma"/>
          <w:sz w:val="24"/>
          <w:szCs w:val="24"/>
        </w:rPr>
      </w:pPr>
    </w:p>
    <w:p w14:paraId="64800895" w14:textId="44DB167F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Goals:</w:t>
      </w:r>
    </w:p>
    <w:p w14:paraId="1ED62EEC" w14:textId="7777777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Full Restoration of muscular strength and endurance</w:t>
      </w:r>
    </w:p>
    <w:p w14:paraId="19D2D1B4" w14:textId="7777777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Full Restoration of patient’s cardiovascular endurance</w:t>
      </w:r>
    </w:p>
    <w:p w14:paraId="1B953B5A" w14:textId="77777777" w:rsidR="00E87B7C" w:rsidRPr="00E87B7C" w:rsidRDefault="00E87B7C" w:rsidP="00F42362">
      <w:pPr>
        <w:rPr>
          <w:rFonts w:asciiTheme="minorHAnsi" w:hAnsiTheme="minorHAnsi" w:cs="Tahoma"/>
          <w:sz w:val="24"/>
          <w:szCs w:val="24"/>
        </w:rPr>
      </w:pPr>
    </w:p>
    <w:p w14:paraId="04ADE086" w14:textId="47129A73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Precautions:</w:t>
      </w:r>
    </w:p>
    <w:p w14:paraId="1D8B2A2E" w14:textId="7777777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No contact activities</w:t>
      </w:r>
    </w:p>
    <w:p w14:paraId="7EDDF4B5" w14:textId="7777777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No forced (aggressive) stretching</w:t>
      </w:r>
    </w:p>
    <w:p w14:paraId="480EE651" w14:textId="1E7DF560" w:rsidR="00F42362" w:rsidRPr="00E87B7C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No joint mobilizations –</w:t>
      </w:r>
      <w:r w:rsidR="00E87B7C" w:rsidRPr="00E87B7C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to avoid stress on repaired tissue</w:t>
      </w:r>
    </w:p>
    <w:p w14:paraId="613B29A2" w14:textId="77777777" w:rsidR="00E87B7C" w:rsidRPr="00F42362" w:rsidRDefault="00E87B7C" w:rsidP="00F42362">
      <w:pPr>
        <w:rPr>
          <w:rFonts w:asciiTheme="minorHAnsi" w:hAnsiTheme="minorHAnsi" w:cs="Tahoma"/>
          <w:sz w:val="24"/>
          <w:szCs w:val="24"/>
        </w:rPr>
      </w:pPr>
    </w:p>
    <w:p w14:paraId="7EA690A8" w14:textId="7777777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Exercises:</w:t>
      </w:r>
    </w:p>
    <w:p w14:paraId="7AF2E18A" w14:textId="027D71D6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-</w:t>
      </w:r>
      <w:r w:rsidR="00E87B7C" w:rsidRPr="00E87B7C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 xml:space="preserve">No treadmill walking until 12 weeks </w:t>
      </w:r>
    </w:p>
    <w:p w14:paraId="5C615EAA" w14:textId="6FEF0A15" w:rsidR="00F42362" w:rsidRPr="00F42362" w:rsidRDefault="00E87B7C" w:rsidP="00F42362">
      <w:pPr>
        <w:rPr>
          <w:rFonts w:asciiTheme="minorHAnsi" w:hAnsiTheme="minorHAnsi" w:cs="Tahoma"/>
          <w:sz w:val="24"/>
          <w:szCs w:val="24"/>
        </w:rPr>
      </w:pPr>
      <w:r w:rsidRPr="00E87B7C">
        <w:rPr>
          <w:rFonts w:asciiTheme="minorHAnsi" w:hAnsiTheme="minorHAnsi" w:cs="Tahoma"/>
          <w:sz w:val="24"/>
          <w:szCs w:val="24"/>
        </w:rPr>
        <w:t xml:space="preserve">- </w:t>
      </w:r>
      <w:r w:rsidR="00F42362" w:rsidRPr="00F42362">
        <w:rPr>
          <w:rFonts w:asciiTheme="minorHAnsi" w:hAnsiTheme="minorHAnsi" w:cs="Tahoma"/>
          <w:sz w:val="24"/>
          <w:szCs w:val="24"/>
        </w:rPr>
        <w:t>Anterior / side plank progression</w:t>
      </w:r>
    </w:p>
    <w:p w14:paraId="37CA16C5" w14:textId="2551ADE4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-</w:t>
      </w:r>
      <w:r w:rsidR="00E87B7C" w:rsidRPr="00E87B7C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Lunges all directions</w:t>
      </w:r>
    </w:p>
    <w:p w14:paraId="2A9E91D2" w14:textId="4056CF0C" w:rsidR="00F42362" w:rsidRPr="00E87B7C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-</w:t>
      </w:r>
      <w:r w:rsidR="00E87B7C" w:rsidRPr="00E87B7C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 xml:space="preserve">Single leg squat </w:t>
      </w:r>
    </w:p>
    <w:p w14:paraId="5D51E7E2" w14:textId="77777777" w:rsidR="00E87B7C" w:rsidRPr="00F42362" w:rsidRDefault="00E87B7C" w:rsidP="00F42362">
      <w:pPr>
        <w:rPr>
          <w:rFonts w:asciiTheme="minorHAnsi" w:hAnsiTheme="minorHAnsi" w:cs="Tahoma"/>
          <w:b/>
          <w:sz w:val="24"/>
          <w:szCs w:val="24"/>
        </w:rPr>
      </w:pPr>
    </w:p>
    <w:p w14:paraId="1CB6A8DB" w14:textId="78B7C193" w:rsidR="00F42362" w:rsidRPr="00F42362" w:rsidRDefault="00F42362" w:rsidP="00F42362">
      <w:pPr>
        <w:rPr>
          <w:rFonts w:asciiTheme="minorHAnsi" w:hAnsiTheme="minorHAnsi" w:cs="Tahoma"/>
          <w:b/>
          <w:sz w:val="24"/>
          <w:szCs w:val="24"/>
        </w:rPr>
      </w:pPr>
      <w:r w:rsidRPr="00F42362">
        <w:rPr>
          <w:rFonts w:asciiTheme="minorHAnsi" w:hAnsiTheme="minorHAnsi" w:cs="Tahoma"/>
          <w:b/>
          <w:sz w:val="24"/>
          <w:szCs w:val="24"/>
        </w:rPr>
        <w:t>Phase 5</w:t>
      </w:r>
      <w:r w:rsidR="00E87B7C">
        <w:rPr>
          <w:rFonts w:asciiTheme="minorHAnsi" w:hAnsiTheme="minorHAnsi" w:cs="Tahoma"/>
          <w:b/>
          <w:sz w:val="24"/>
          <w:szCs w:val="24"/>
        </w:rPr>
        <w:t xml:space="preserve">: Weeks </w:t>
      </w:r>
      <w:r w:rsidRPr="00F42362">
        <w:rPr>
          <w:rFonts w:asciiTheme="minorHAnsi" w:hAnsiTheme="minorHAnsi" w:cs="Tahoma"/>
          <w:b/>
          <w:sz w:val="24"/>
          <w:szCs w:val="24"/>
        </w:rPr>
        <w:t>&gt;12</w:t>
      </w:r>
    </w:p>
    <w:p w14:paraId="26788ADD" w14:textId="7777777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Criteria for progression to Sport Specific Training:</w:t>
      </w:r>
    </w:p>
    <w:p w14:paraId="797407B0" w14:textId="7777777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Hip flexor strength 4+/5</w:t>
      </w:r>
    </w:p>
    <w:p w14:paraId="74146DEB" w14:textId="1E1066F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 xml:space="preserve">Hip add, </w:t>
      </w:r>
      <w:proofErr w:type="spellStart"/>
      <w:r w:rsidRPr="00F42362">
        <w:rPr>
          <w:rFonts w:asciiTheme="minorHAnsi" w:hAnsiTheme="minorHAnsi" w:cs="Tahoma"/>
          <w:sz w:val="24"/>
          <w:szCs w:val="24"/>
        </w:rPr>
        <w:t>abd</w:t>
      </w:r>
      <w:proofErr w:type="spellEnd"/>
      <w:r w:rsidRPr="00F42362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Pr="00F42362">
        <w:rPr>
          <w:rFonts w:asciiTheme="minorHAnsi" w:hAnsiTheme="minorHAnsi" w:cs="Tahoma"/>
          <w:sz w:val="24"/>
          <w:szCs w:val="24"/>
        </w:rPr>
        <w:t>ext</w:t>
      </w:r>
      <w:proofErr w:type="spellEnd"/>
      <w:r w:rsidRPr="00F42362">
        <w:rPr>
          <w:rFonts w:asciiTheme="minorHAnsi" w:hAnsiTheme="minorHAnsi" w:cs="Tahoma"/>
          <w:sz w:val="24"/>
          <w:szCs w:val="24"/>
        </w:rPr>
        <w:t>, IR/ER 5</w:t>
      </w:r>
      <w:r w:rsidR="00E87B7C" w:rsidRPr="00E87B7C">
        <w:rPr>
          <w:rFonts w:asciiTheme="minorHAnsi" w:hAnsiTheme="minorHAnsi" w:cs="Tahoma"/>
          <w:sz w:val="24"/>
          <w:szCs w:val="24"/>
        </w:rPr>
        <w:t>/</w:t>
      </w:r>
      <w:r w:rsidRPr="00F42362">
        <w:rPr>
          <w:rFonts w:asciiTheme="minorHAnsi" w:hAnsiTheme="minorHAnsi" w:cs="Tahoma"/>
          <w:sz w:val="24"/>
          <w:szCs w:val="24"/>
        </w:rPr>
        <w:t>5</w:t>
      </w:r>
    </w:p>
    <w:p w14:paraId="3A19BE30" w14:textId="2E1A6CD0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Cardiovascular endurance equal to pre-injury level</w:t>
      </w:r>
    </w:p>
    <w:p w14:paraId="4BDCA9B5" w14:textId="46CD448C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Demonstrates proper squat form and pelvic stability with initial agility drills.</w:t>
      </w:r>
    </w:p>
    <w:p w14:paraId="4EF9750C" w14:textId="21321F6F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Stable single</w:t>
      </w:r>
      <w:r w:rsidR="00E87B7C" w:rsidRPr="00E87B7C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-</w:t>
      </w:r>
      <w:r w:rsidR="00E87B7C" w:rsidRPr="00E87B7C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 xml:space="preserve">leg squat. </w:t>
      </w:r>
    </w:p>
    <w:p w14:paraId="17E9176E" w14:textId="1AECA1CB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Return to sport activities as tolerated without pain, consistent with MD orders.</w:t>
      </w:r>
    </w:p>
    <w:p w14:paraId="64349599" w14:textId="7777777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Exercises:</w:t>
      </w:r>
    </w:p>
    <w:p w14:paraId="63522F9F" w14:textId="00F4AB1F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-</w:t>
      </w:r>
      <w:r w:rsidR="00E87B7C" w:rsidRPr="00E87B7C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 xml:space="preserve">Customize strengthening and flexibility program based on patient’s sport and/or work activities </w:t>
      </w:r>
    </w:p>
    <w:p w14:paraId="24640E57" w14:textId="7B4C9A6A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-</w:t>
      </w:r>
      <w:r w:rsidR="00E87B7C" w:rsidRPr="00E87B7C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Z cuts, W cuts, Cariocas</w:t>
      </w:r>
    </w:p>
    <w:p w14:paraId="2C1CB31C" w14:textId="0236EE37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-</w:t>
      </w:r>
      <w:r w:rsidR="00E87B7C" w:rsidRPr="00E87B7C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Agility drills</w:t>
      </w:r>
    </w:p>
    <w:p w14:paraId="529766BC" w14:textId="68AA7872" w:rsidR="00F42362" w:rsidRPr="00F42362" w:rsidRDefault="00F42362" w:rsidP="00F42362">
      <w:pPr>
        <w:rPr>
          <w:rFonts w:asciiTheme="minorHAnsi" w:hAnsiTheme="minorHAnsi" w:cs="Tahoma"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-</w:t>
      </w:r>
      <w:r w:rsidR="00E87B7C" w:rsidRPr="00E87B7C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Jogging</w:t>
      </w:r>
    </w:p>
    <w:p w14:paraId="48E21632" w14:textId="7A4A72F8" w:rsidR="00F42362" w:rsidRPr="00F42362" w:rsidRDefault="00F42362" w:rsidP="00F42362">
      <w:pPr>
        <w:rPr>
          <w:rFonts w:asciiTheme="minorHAnsi" w:hAnsiTheme="minorHAnsi" w:cs="Tahoma"/>
          <w:b/>
          <w:sz w:val="24"/>
          <w:szCs w:val="24"/>
        </w:rPr>
      </w:pPr>
      <w:r w:rsidRPr="00F42362">
        <w:rPr>
          <w:rFonts w:asciiTheme="minorHAnsi" w:hAnsiTheme="minorHAnsi" w:cs="Tahoma"/>
          <w:sz w:val="24"/>
          <w:szCs w:val="24"/>
        </w:rPr>
        <w:t>-</w:t>
      </w:r>
      <w:r w:rsidR="00E87B7C" w:rsidRPr="00E87B7C">
        <w:rPr>
          <w:rFonts w:asciiTheme="minorHAnsi" w:hAnsiTheme="minorHAnsi" w:cs="Tahoma"/>
          <w:sz w:val="24"/>
          <w:szCs w:val="24"/>
        </w:rPr>
        <w:t xml:space="preserve"> </w:t>
      </w:r>
      <w:r w:rsidRPr="00F42362">
        <w:rPr>
          <w:rFonts w:asciiTheme="minorHAnsi" w:hAnsiTheme="minorHAnsi" w:cs="Tahoma"/>
          <w:sz w:val="24"/>
          <w:szCs w:val="24"/>
        </w:rPr>
        <w:t>Gradual return to sport</w:t>
      </w:r>
      <w:r w:rsidRPr="00F42362">
        <w:rPr>
          <w:rFonts w:asciiTheme="minorHAnsi" w:hAnsiTheme="minorHAnsi" w:cs="Tahoma"/>
          <w:b/>
          <w:sz w:val="24"/>
          <w:szCs w:val="24"/>
        </w:rPr>
        <w:t xml:space="preserve"> </w:t>
      </w:r>
    </w:p>
    <w:p w14:paraId="59AE862B" w14:textId="77777777" w:rsidR="002A292B" w:rsidRPr="003C174E" w:rsidRDefault="002A292B">
      <w:pPr>
        <w:rPr>
          <w:rFonts w:asciiTheme="minorHAnsi" w:hAnsiTheme="minorHAnsi" w:cs="Tahoma"/>
          <w:b/>
          <w:sz w:val="24"/>
          <w:szCs w:val="24"/>
        </w:rPr>
      </w:pPr>
    </w:p>
    <w:p w14:paraId="175E176F" w14:textId="77777777" w:rsidR="00C12872" w:rsidRPr="003C174E" w:rsidRDefault="00F66A0C">
      <w:pPr>
        <w:rPr>
          <w:rFonts w:asciiTheme="minorHAnsi" w:hAnsiTheme="minorHAnsi" w:cs="Tahoma"/>
          <w:b/>
          <w:sz w:val="24"/>
          <w:szCs w:val="24"/>
        </w:rPr>
      </w:pPr>
      <w:r w:rsidRPr="003C174E">
        <w:rPr>
          <w:rFonts w:asciiTheme="minorHAnsi" w:hAnsiTheme="minorHAnsi" w:cs="Tahoma"/>
          <w:b/>
          <w:sz w:val="24"/>
          <w:szCs w:val="24"/>
        </w:rPr>
        <w:t>Physician’s Signature</w:t>
      </w:r>
      <w:proofErr w:type="gramStart"/>
      <w:r w:rsidRPr="003C174E">
        <w:rPr>
          <w:rFonts w:asciiTheme="minorHAnsi" w:hAnsiTheme="minorHAnsi" w:cs="Tahoma"/>
          <w:b/>
          <w:sz w:val="24"/>
          <w:szCs w:val="24"/>
        </w:rPr>
        <w:t>:_</w:t>
      </w:r>
      <w:proofErr w:type="gramEnd"/>
      <w:r w:rsidRPr="003C174E">
        <w:rPr>
          <w:rFonts w:asciiTheme="minorHAnsi" w:hAnsiTheme="minorHAnsi" w:cs="Tahoma"/>
          <w:b/>
          <w:sz w:val="24"/>
          <w:szCs w:val="24"/>
        </w:rPr>
        <w:t>____________________________________________</w:t>
      </w:r>
    </w:p>
    <w:p w14:paraId="0FB5C1D0" w14:textId="77777777" w:rsidR="00AE4838" w:rsidRPr="0074263A" w:rsidRDefault="00AE4838" w:rsidP="00AE4838">
      <w:pPr>
        <w:rPr>
          <w:rFonts w:ascii="Calibri" w:hAnsi="Calibri" w:cs="Arial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Taylor R. </w:t>
      </w:r>
      <w:proofErr w:type="spellStart"/>
      <w:r>
        <w:rPr>
          <w:rFonts w:asciiTheme="minorHAnsi" w:hAnsiTheme="minorHAnsi" w:cs="Tahoma"/>
          <w:b/>
          <w:sz w:val="24"/>
          <w:szCs w:val="24"/>
        </w:rPr>
        <w:t>Dunphy</w:t>
      </w:r>
      <w:proofErr w:type="spellEnd"/>
      <w:r w:rsidRPr="00E0708E">
        <w:rPr>
          <w:rFonts w:asciiTheme="minorHAnsi" w:hAnsiTheme="minorHAnsi" w:cs="Tahoma"/>
          <w:b/>
          <w:sz w:val="24"/>
          <w:szCs w:val="24"/>
        </w:rPr>
        <w:t xml:space="preserve">, MD, </w:t>
      </w:r>
      <w:proofErr w:type="spellStart"/>
      <w:r w:rsidRPr="00E0708E">
        <w:rPr>
          <w:rFonts w:asciiTheme="minorHAnsi" w:hAnsiTheme="minorHAnsi" w:cs="Tahoma"/>
          <w:b/>
          <w:sz w:val="24"/>
          <w:szCs w:val="24"/>
        </w:rPr>
        <w:t>Orthopaedic</w:t>
      </w:r>
      <w:proofErr w:type="spellEnd"/>
      <w:r w:rsidRPr="00E0708E">
        <w:rPr>
          <w:rFonts w:asciiTheme="minorHAnsi" w:hAnsiTheme="minorHAnsi" w:cs="Tahoma"/>
          <w:b/>
          <w:sz w:val="24"/>
          <w:szCs w:val="24"/>
        </w:rPr>
        <w:t xml:space="preserve"> Surgeon, </w:t>
      </w:r>
      <w:r>
        <w:rPr>
          <w:rFonts w:asciiTheme="minorHAnsi" w:hAnsiTheme="minorHAnsi" w:cs="Tahoma"/>
          <w:b/>
          <w:sz w:val="24"/>
          <w:szCs w:val="24"/>
        </w:rPr>
        <w:t>Newport Orthopedic Institute</w:t>
      </w:r>
    </w:p>
    <w:p w14:paraId="4AD8FCCA" w14:textId="77777777" w:rsidR="00F66A0C" w:rsidRPr="00E0708E" w:rsidRDefault="003C174E" w:rsidP="003C174E">
      <w:pPr>
        <w:tabs>
          <w:tab w:val="left" w:pos="6660"/>
        </w:tabs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ab/>
      </w:r>
    </w:p>
    <w:sectPr w:rsidR="00F66A0C" w:rsidRPr="00E0708E" w:rsidSect="00F55008">
      <w:headerReference w:type="default" r:id="rId10"/>
      <w:pgSz w:w="12240" w:h="15840"/>
      <w:pgMar w:top="72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E3A5F" w14:textId="77777777" w:rsidR="004D2D82" w:rsidRDefault="004D2D82" w:rsidP="0021467C">
      <w:r>
        <w:separator/>
      </w:r>
    </w:p>
  </w:endnote>
  <w:endnote w:type="continuationSeparator" w:id="0">
    <w:p w14:paraId="1D60F9A9" w14:textId="77777777" w:rsidR="004D2D82" w:rsidRDefault="004D2D82" w:rsidP="0021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29009" w14:textId="77777777" w:rsidR="004D2D82" w:rsidRDefault="004D2D82" w:rsidP="0021467C">
      <w:r>
        <w:separator/>
      </w:r>
    </w:p>
  </w:footnote>
  <w:footnote w:type="continuationSeparator" w:id="0">
    <w:p w14:paraId="54656826" w14:textId="77777777" w:rsidR="004D2D82" w:rsidRDefault="004D2D82" w:rsidP="0021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9E260" w14:textId="77777777" w:rsidR="0021467C" w:rsidRPr="0021467C" w:rsidRDefault="008C731C" w:rsidP="008C731C">
    <w:pPr>
      <w:pStyle w:val="Head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 xml:space="preserve">                  </w:t>
    </w:r>
    <w:r w:rsidR="0053585C">
      <w:rPr>
        <w:rFonts w:asciiTheme="minorHAnsi" w:hAnsiTheme="minorHAnsi"/>
        <w:b/>
        <w:sz w:val="36"/>
        <w:szCs w:val="36"/>
      </w:rPr>
      <w:t xml:space="preserve">             </w:t>
    </w:r>
    <w:r w:rsidR="0021467C" w:rsidRPr="0021467C">
      <w:rPr>
        <w:rFonts w:asciiTheme="minorHAnsi" w:hAnsiTheme="minorHAnsi"/>
        <w:b/>
        <w:sz w:val="36"/>
        <w:szCs w:val="36"/>
      </w:rPr>
      <w:t>PHYSICAL THERAPY PRESCRIPTION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504AE"/>
    <w:multiLevelType w:val="hybridMultilevel"/>
    <w:tmpl w:val="6646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08"/>
    <w:rsid w:val="00181420"/>
    <w:rsid w:val="001E0EB6"/>
    <w:rsid w:val="001E1FC5"/>
    <w:rsid w:val="0021467C"/>
    <w:rsid w:val="002A292B"/>
    <w:rsid w:val="003C174E"/>
    <w:rsid w:val="00475B56"/>
    <w:rsid w:val="004D2D82"/>
    <w:rsid w:val="00511EE3"/>
    <w:rsid w:val="0053585C"/>
    <w:rsid w:val="00566759"/>
    <w:rsid w:val="00685B40"/>
    <w:rsid w:val="00785173"/>
    <w:rsid w:val="007938CC"/>
    <w:rsid w:val="007B03BB"/>
    <w:rsid w:val="008C731C"/>
    <w:rsid w:val="00901F60"/>
    <w:rsid w:val="00980F85"/>
    <w:rsid w:val="009867F3"/>
    <w:rsid w:val="009A4AC1"/>
    <w:rsid w:val="009D5033"/>
    <w:rsid w:val="00A30439"/>
    <w:rsid w:val="00AE4838"/>
    <w:rsid w:val="00B06BB2"/>
    <w:rsid w:val="00B25E9D"/>
    <w:rsid w:val="00BD0973"/>
    <w:rsid w:val="00BF59E8"/>
    <w:rsid w:val="00C073F1"/>
    <w:rsid w:val="00C12872"/>
    <w:rsid w:val="00CA0C11"/>
    <w:rsid w:val="00CE7F4C"/>
    <w:rsid w:val="00E0708E"/>
    <w:rsid w:val="00E53828"/>
    <w:rsid w:val="00E554F2"/>
    <w:rsid w:val="00E87B7C"/>
    <w:rsid w:val="00EF4024"/>
    <w:rsid w:val="00F42362"/>
    <w:rsid w:val="00F55008"/>
    <w:rsid w:val="00F6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CA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E3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next w:val="Normal"/>
    <w:qFormat/>
    <w:rsid w:val="00511EE3"/>
    <w:pPr>
      <w:keepNext/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67C"/>
  </w:style>
  <w:style w:type="paragraph" w:styleId="Footer">
    <w:name w:val="footer"/>
    <w:basedOn w:val="Normal"/>
    <w:link w:val="FooterChar"/>
    <w:uiPriority w:val="99"/>
    <w:semiHidden/>
    <w:unhideWhenUsed/>
    <w:rsid w:val="0021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67C"/>
  </w:style>
  <w:style w:type="paragraph" w:styleId="BalloonText">
    <w:name w:val="Balloon Text"/>
    <w:basedOn w:val="Normal"/>
    <w:link w:val="BalloonTextChar"/>
    <w:uiPriority w:val="99"/>
    <w:semiHidden/>
    <w:unhideWhenUsed/>
    <w:rsid w:val="0053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E3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next w:val="Normal"/>
    <w:qFormat/>
    <w:rsid w:val="00511EE3"/>
    <w:pPr>
      <w:keepNext/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67C"/>
  </w:style>
  <w:style w:type="paragraph" w:styleId="Footer">
    <w:name w:val="footer"/>
    <w:basedOn w:val="Normal"/>
    <w:link w:val="FooterChar"/>
    <w:uiPriority w:val="99"/>
    <w:semiHidden/>
    <w:unhideWhenUsed/>
    <w:rsid w:val="0021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67C"/>
  </w:style>
  <w:style w:type="paragraph" w:styleId="BalloonText">
    <w:name w:val="Balloon Text"/>
    <w:basedOn w:val="Normal"/>
    <w:link w:val="BalloonTextChar"/>
    <w:uiPriority w:val="99"/>
    <w:semiHidden/>
    <w:unhideWhenUsed/>
    <w:rsid w:val="0053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portortho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Knee Physical Therapy Prescription</vt:lpstr>
    </vt:vector>
  </TitlesOfParts>
  <Company>HSS</Company>
  <LinksUpToDate>false</LinksUpToDate>
  <CharactersWithSpaces>4948</CharactersWithSpaces>
  <SharedDoc>false</SharedDoc>
  <HLinks>
    <vt:vector size="6" baseType="variant">
      <vt:variant>
        <vt:i4>2293867</vt:i4>
      </vt:variant>
      <vt:variant>
        <vt:i4>-1</vt:i4>
      </vt:variant>
      <vt:variant>
        <vt:i4>1026</vt:i4>
      </vt:variant>
      <vt:variant>
        <vt:i4>1</vt:i4>
      </vt:variant>
      <vt:variant>
        <vt:lpwstr>http://www.anes.ucla.edu/pain/Geffen-med-logo(cmyk).gif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Knee Physical Therapy Prescription</dc:title>
  <dc:creator>Authorized Gateway Customer</dc:creator>
  <cp:lastModifiedBy>Taylor Dunphy</cp:lastModifiedBy>
  <cp:revision>3</cp:revision>
  <cp:lastPrinted>2006-08-30T01:21:00Z</cp:lastPrinted>
  <dcterms:created xsi:type="dcterms:W3CDTF">2018-12-31T22:36:00Z</dcterms:created>
  <dcterms:modified xsi:type="dcterms:W3CDTF">2019-11-06T20:09:00Z</dcterms:modified>
</cp:coreProperties>
</file>