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F170" w14:textId="6DE707DE" w:rsidR="000C4C22" w:rsidRPr="0070715C" w:rsidRDefault="0070715C" w:rsidP="000C4C22">
      <w:pPr>
        <w:spacing w:line="276" w:lineRule="auto"/>
        <w:jc w:val="center"/>
        <w:rPr>
          <w:rFonts w:asciiTheme="minorHAnsi" w:hAnsiTheme="minorHAnsi" w:cstheme="minorHAnsi"/>
          <w:b/>
          <w:bCs/>
          <w:sz w:val="36"/>
          <w:szCs w:val="36"/>
        </w:rPr>
      </w:pPr>
      <w:r w:rsidRPr="0070715C">
        <w:rPr>
          <w:rFonts w:asciiTheme="minorHAnsi" w:hAnsiTheme="minorHAnsi" w:cstheme="minorHAnsi"/>
          <w:b/>
          <w:bCs/>
          <w:noProof/>
          <w:sz w:val="36"/>
          <w:szCs w:val="36"/>
        </w:rPr>
        <w:drawing>
          <wp:anchor distT="0" distB="0" distL="114300" distR="114300" simplePos="0" relativeHeight="251659264" behindDoc="0" locked="0" layoutInCell="1" allowOverlap="1" wp14:anchorId="6D03671D" wp14:editId="73A135EC">
            <wp:simplePos x="0" y="0"/>
            <wp:positionH relativeFrom="margin">
              <wp:align>left</wp:align>
            </wp:positionH>
            <wp:positionV relativeFrom="margin">
              <wp:align>top</wp:align>
            </wp:positionV>
            <wp:extent cx="1266190" cy="693420"/>
            <wp:effectExtent l="0" t="0" r="0" b="0"/>
            <wp:wrapNone/>
            <wp:docPr id="499255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55003" name="Picture 499255003"/>
                    <pic:cNvPicPr/>
                  </pic:nvPicPr>
                  <pic:blipFill rotWithShape="1">
                    <a:blip r:embed="rId8" cstate="print">
                      <a:extLst>
                        <a:ext uri="{28A0092B-C50C-407E-A947-70E740481C1C}">
                          <a14:useLocalDpi xmlns:a14="http://schemas.microsoft.com/office/drawing/2010/main" val="0"/>
                        </a:ext>
                      </a:extLst>
                    </a:blip>
                    <a:srcRect b="17805"/>
                    <a:stretch>
                      <a:fillRect/>
                    </a:stretch>
                  </pic:blipFill>
                  <pic:spPr bwMode="auto">
                    <a:xfrm>
                      <a:off x="0" y="0"/>
                      <a:ext cx="1266190" cy="693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4C22" w:rsidRPr="0070715C">
        <w:rPr>
          <w:rFonts w:asciiTheme="minorHAnsi" w:hAnsiTheme="minorHAnsi" w:cstheme="minorHAnsi"/>
          <w:b/>
          <w:bCs/>
          <w:sz w:val="36"/>
          <w:szCs w:val="36"/>
        </w:rPr>
        <w:t>Primary Celebration of the Word Assembly Script</w:t>
      </w:r>
    </w:p>
    <w:p w14:paraId="38D0531E" w14:textId="2A4CFE95" w:rsidR="000C4C22" w:rsidRPr="0070715C" w:rsidRDefault="000C4C22" w:rsidP="000C4C22">
      <w:pPr>
        <w:spacing w:line="276" w:lineRule="auto"/>
        <w:jc w:val="center"/>
        <w:rPr>
          <w:rFonts w:asciiTheme="minorHAnsi" w:hAnsiTheme="minorHAnsi" w:cstheme="minorHAnsi"/>
          <w:b/>
          <w:bCs/>
          <w:sz w:val="36"/>
          <w:szCs w:val="36"/>
        </w:rPr>
      </w:pPr>
      <w:r w:rsidRPr="0070715C">
        <w:rPr>
          <w:rFonts w:asciiTheme="minorHAnsi" w:hAnsiTheme="minorHAnsi" w:cstheme="minorHAnsi"/>
          <w:b/>
          <w:bCs/>
          <w:sz w:val="36"/>
          <w:szCs w:val="36"/>
        </w:rPr>
        <w:t>Solemnity of The Epiphany, Year B</w:t>
      </w:r>
    </w:p>
    <w:p w14:paraId="73B00193" w14:textId="3B3C4D2D" w:rsidR="006113BD" w:rsidRPr="0070715C" w:rsidRDefault="006113BD">
      <w:pPr>
        <w:rPr>
          <w:rFonts w:asciiTheme="minorHAnsi" w:hAnsiTheme="minorHAnsi" w:cstheme="minorHAnsi"/>
        </w:rPr>
      </w:pPr>
    </w:p>
    <w:tbl>
      <w:tblPr>
        <w:tblStyle w:val="TableGrid"/>
        <w:tblW w:w="0" w:type="auto"/>
        <w:tblLayout w:type="fixed"/>
        <w:tblLook w:val="04A0" w:firstRow="1" w:lastRow="0" w:firstColumn="1" w:lastColumn="0" w:noHBand="0" w:noVBand="1"/>
      </w:tblPr>
      <w:tblGrid>
        <w:gridCol w:w="3823"/>
        <w:gridCol w:w="8078"/>
        <w:gridCol w:w="3487"/>
      </w:tblGrid>
      <w:tr w:rsidR="0007386B" w:rsidRPr="0070715C" w14:paraId="4EA5135F" w14:textId="77777777" w:rsidTr="00F4153C">
        <w:trPr>
          <w:trHeight w:val="90"/>
        </w:trPr>
        <w:tc>
          <w:tcPr>
            <w:tcW w:w="3823" w:type="dxa"/>
          </w:tcPr>
          <w:p w14:paraId="39968DB4" w14:textId="3B999B37" w:rsidR="001E5C17" w:rsidRPr="0070715C" w:rsidRDefault="001E5C17" w:rsidP="001E5C17">
            <w:pPr>
              <w:spacing w:after="160" w:line="259" w:lineRule="auto"/>
              <w:jc w:val="center"/>
              <w:rPr>
                <w:rFonts w:asciiTheme="minorHAnsi" w:hAnsiTheme="minorHAnsi" w:cstheme="minorHAnsi"/>
                <w:b/>
                <w:bCs/>
                <w:sz w:val="28"/>
                <w:szCs w:val="28"/>
              </w:rPr>
            </w:pPr>
            <w:r w:rsidRPr="0070715C">
              <w:rPr>
                <w:rFonts w:asciiTheme="minorHAnsi" w:hAnsiTheme="minorHAnsi" w:cstheme="minorHAnsi"/>
                <w:b/>
                <w:bCs/>
                <w:sz w:val="28"/>
                <w:szCs w:val="28"/>
              </w:rPr>
              <w:t>Slides</w:t>
            </w:r>
          </w:p>
        </w:tc>
        <w:tc>
          <w:tcPr>
            <w:tcW w:w="8078" w:type="dxa"/>
          </w:tcPr>
          <w:p w14:paraId="5FC6F2C1" w14:textId="57CFF3DD" w:rsidR="001E5C17" w:rsidRPr="0070715C" w:rsidRDefault="001E5C17" w:rsidP="001E5C17">
            <w:pPr>
              <w:spacing w:after="160" w:line="259" w:lineRule="auto"/>
              <w:jc w:val="center"/>
              <w:rPr>
                <w:rFonts w:asciiTheme="minorHAnsi" w:hAnsiTheme="minorHAnsi" w:cstheme="minorHAnsi"/>
                <w:b/>
                <w:bCs/>
                <w:sz w:val="28"/>
                <w:szCs w:val="28"/>
              </w:rPr>
            </w:pPr>
            <w:r w:rsidRPr="0070715C">
              <w:rPr>
                <w:rFonts w:asciiTheme="minorHAnsi" w:hAnsiTheme="minorHAnsi" w:cstheme="minorHAnsi"/>
                <w:b/>
                <w:bCs/>
                <w:sz w:val="28"/>
                <w:szCs w:val="28"/>
              </w:rPr>
              <w:t>Script</w:t>
            </w:r>
          </w:p>
        </w:tc>
        <w:tc>
          <w:tcPr>
            <w:tcW w:w="3487" w:type="dxa"/>
          </w:tcPr>
          <w:p w14:paraId="6E5BB113" w14:textId="6139EA98" w:rsidR="001E5C17" w:rsidRPr="0070715C" w:rsidRDefault="001E5C17" w:rsidP="001E5C17">
            <w:pPr>
              <w:spacing w:after="160" w:line="259" w:lineRule="auto"/>
              <w:jc w:val="center"/>
              <w:rPr>
                <w:rFonts w:asciiTheme="minorHAnsi" w:hAnsiTheme="minorHAnsi" w:cstheme="minorHAnsi"/>
                <w:b/>
                <w:bCs/>
                <w:sz w:val="28"/>
                <w:szCs w:val="28"/>
              </w:rPr>
            </w:pPr>
            <w:r w:rsidRPr="0070715C">
              <w:rPr>
                <w:rFonts w:asciiTheme="minorHAnsi" w:hAnsiTheme="minorHAnsi" w:cstheme="minorHAnsi"/>
                <w:b/>
                <w:bCs/>
                <w:sz w:val="28"/>
                <w:szCs w:val="28"/>
              </w:rPr>
              <w:t>Additional Notes</w:t>
            </w:r>
          </w:p>
        </w:tc>
      </w:tr>
      <w:tr w:rsidR="0007386B" w:rsidRPr="0070715C" w14:paraId="2A9745B2" w14:textId="77777777" w:rsidTr="00F4153C">
        <w:trPr>
          <w:trHeight w:val="2678"/>
        </w:trPr>
        <w:tc>
          <w:tcPr>
            <w:tcW w:w="3823" w:type="dxa"/>
          </w:tcPr>
          <w:p w14:paraId="597EC174" w14:textId="7413CB39" w:rsidR="00C21BF6" w:rsidRPr="0070715C" w:rsidRDefault="00C21BF6" w:rsidP="00C21BF6">
            <w:pPr>
              <w:spacing w:after="160" w:line="259" w:lineRule="auto"/>
              <w:rPr>
                <w:rFonts w:asciiTheme="minorHAnsi" w:hAnsiTheme="minorHAnsi" w:cstheme="minorHAnsi"/>
                <w:sz w:val="24"/>
                <w:szCs w:val="24"/>
              </w:rPr>
            </w:pPr>
          </w:p>
          <w:p w14:paraId="2DE50BE3" w14:textId="7042DA5F" w:rsidR="00D62798" w:rsidRPr="0070715C" w:rsidRDefault="00D62798" w:rsidP="00C21BF6">
            <w:pPr>
              <w:spacing w:after="160" w:line="259" w:lineRule="auto"/>
              <w:rPr>
                <w:rFonts w:asciiTheme="minorHAnsi" w:hAnsiTheme="minorHAnsi" w:cstheme="minorHAnsi"/>
                <w:sz w:val="24"/>
                <w:szCs w:val="24"/>
              </w:rPr>
            </w:pPr>
          </w:p>
        </w:tc>
        <w:tc>
          <w:tcPr>
            <w:tcW w:w="8078" w:type="dxa"/>
          </w:tcPr>
          <w:p w14:paraId="41792AD9" w14:textId="77777777" w:rsidR="002F2261" w:rsidRPr="0070715C" w:rsidRDefault="00C21BF6" w:rsidP="002F2261">
            <w:pPr>
              <w:pStyle w:val="chapter-1"/>
              <w:shd w:val="clear" w:color="auto" w:fill="FFFFFF"/>
              <w:spacing w:line="276" w:lineRule="auto"/>
              <w:rPr>
                <w:rStyle w:val="text"/>
                <w:rFonts w:asciiTheme="minorHAnsi" w:eastAsiaTheme="majorEastAsia" w:hAnsiTheme="minorHAnsi" w:cstheme="minorHAnsi"/>
                <w:b/>
                <w:bCs/>
                <w:color w:val="000000"/>
              </w:rPr>
            </w:pPr>
            <w:r w:rsidRPr="0070715C">
              <w:rPr>
                <w:rFonts w:asciiTheme="minorHAnsi" w:hAnsiTheme="minorHAnsi" w:cstheme="minorHAnsi"/>
                <w:b/>
                <w:bCs/>
              </w:rPr>
              <w:t xml:space="preserve"> </w:t>
            </w:r>
            <w:r w:rsidR="002F2261" w:rsidRPr="0070715C">
              <w:rPr>
                <w:rStyle w:val="text"/>
                <w:rFonts w:asciiTheme="minorHAnsi" w:eastAsiaTheme="majorEastAsia" w:hAnsiTheme="minorHAnsi" w:cstheme="minorHAnsi"/>
                <w:b/>
                <w:bCs/>
                <w:color w:val="000000"/>
              </w:rPr>
              <w:t xml:space="preserve">SIGN OF THE CROSS </w:t>
            </w:r>
          </w:p>
          <w:p w14:paraId="4705DE47" w14:textId="177B94A2" w:rsidR="00C21BF6" w:rsidRPr="0070715C" w:rsidRDefault="002F2261" w:rsidP="00D62798">
            <w:pPr>
              <w:rPr>
                <w:rFonts w:asciiTheme="minorHAnsi" w:hAnsiTheme="minorHAnsi" w:cstheme="minorHAnsi"/>
              </w:rPr>
            </w:pPr>
            <w:r w:rsidRPr="0070715C">
              <w:rPr>
                <w:rStyle w:val="text"/>
                <w:rFonts w:asciiTheme="minorHAnsi" w:eastAsiaTheme="majorEastAsia" w:hAnsiTheme="minorHAnsi" w:cstheme="minorHAnsi"/>
                <w:color w:val="000000"/>
                <w:sz w:val="24"/>
                <w:szCs w:val="24"/>
              </w:rPr>
              <w:t>Good Morning/Afternoon!</w:t>
            </w:r>
          </w:p>
        </w:tc>
        <w:tc>
          <w:tcPr>
            <w:tcW w:w="3487" w:type="dxa"/>
          </w:tcPr>
          <w:p w14:paraId="59D5C6BC" w14:textId="24185290" w:rsidR="00C21BF6" w:rsidRPr="0070715C" w:rsidRDefault="00C21BF6" w:rsidP="00C21BF6">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 xml:space="preserve">There is some background music on this first slide that you might like to use while staff and children enter the assembly space. </w:t>
            </w:r>
          </w:p>
          <w:p w14:paraId="472D2954" w14:textId="6FFBFACF" w:rsidR="00C21BF6" w:rsidRPr="0070715C" w:rsidRDefault="00C21BF6" w:rsidP="00C21BF6">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 xml:space="preserve">Please check volume levels prior to the start of the assembly. </w:t>
            </w:r>
          </w:p>
        </w:tc>
      </w:tr>
      <w:tr w:rsidR="0007386B" w:rsidRPr="0070715C" w14:paraId="40C8C6F2" w14:textId="77777777" w:rsidTr="00F4153C">
        <w:tc>
          <w:tcPr>
            <w:tcW w:w="3823" w:type="dxa"/>
          </w:tcPr>
          <w:p w14:paraId="21B3E97F" w14:textId="794C2610" w:rsidR="009B744F" w:rsidRPr="0070715C" w:rsidRDefault="00E45177" w:rsidP="0026431D">
            <w:pPr>
              <w:spacing w:after="160" w:line="276" w:lineRule="auto"/>
              <w:rPr>
                <w:rFonts w:asciiTheme="minorHAnsi" w:hAnsiTheme="minorHAnsi" w:cstheme="minorHAnsi"/>
                <w:sz w:val="24"/>
                <w:szCs w:val="24"/>
              </w:rPr>
            </w:pPr>
            <w:r>
              <w:rPr>
                <w:noProof/>
              </w:rPr>
              <w:drawing>
                <wp:inline distT="0" distB="0" distL="0" distR="0" wp14:anchorId="795D2494" wp14:editId="3CD61578">
                  <wp:extent cx="2308923" cy="1298713"/>
                  <wp:effectExtent l="0" t="0" r="0" b="0"/>
                  <wp:docPr id="10186405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4051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320263" cy="1305092"/>
                          </a:xfrm>
                          <a:prstGeom prst="rect">
                            <a:avLst/>
                          </a:prstGeom>
                        </pic:spPr>
                      </pic:pic>
                    </a:graphicData>
                  </a:graphic>
                </wp:inline>
              </w:drawing>
            </w:r>
          </w:p>
          <w:p w14:paraId="085990C3" w14:textId="6E5FE78C" w:rsidR="00D62798" w:rsidRPr="0070715C" w:rsidRDefault="00D62798" w:rsidP="0026431D">
            <w:pPr>
              <w:spacing w:after="160" w:line="276" w:lineRule="auto"/>
              <w:rPr>
                <w:rFonts w:asciiTheme="minorHAnsi" w:hAnsiTheme="minorHAnsi" w:cstheme="minorHAnsi"/>
                <w:sz w:val="24"/>
                <w:szCs w:val="24"/>
              </w:rPr>
            </w:pPr>
          </w:p>
        </w:tc>
        <w:tc>
          <w:tcPr>
            <w:tcW w:w="8078" w:type="dxa"/>
          </w:tcPr>
          <w:p w14:paraId="31F19627" w14:textId="77777777"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b/>
                <w:bCs/>
                <w:sz w:val="24"/>
                <w:szCs w:val="24"/>
              </w:rPr>
              <w:t>‘Big Reveal’</w:t>
            </w:r>
          </w:p>
          <w:p w14:paraId="1C1A25E5"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I am going to slowly </w:t>
            </w:r>
            <w:r w:rsidRPr="0070715C">
              <w:rPr>
                <w:rFonts w:asciiTheme="minorHAnsi" w:hAnsiTheme="minorHAnsi" w:cstheme="minorHAnsi"/>
                <w:b/>
                <w:bCs/>
                <w:sz w:val="24"/>
                <w:szCs w:val="24"/>
              </w:rPr>
              <w:t xml:space="preserve">reveal </w:t>
            </w:r>
            <w:r w:rsidRPr="0070715C">
              <w:rPr>
                <w:rFonts w:asciiTheme="minorHAnsi" w:hAnsiTheme="minorHAnsi" w:cstheme="minorHAnsi"/>
                <w:sz w:val="24"/>
                <w:szCs w:val="24"/>
              </w:rPr>
              <w:t xml:space="preserve">a picture. You may try and guess what the picture behind shows. </w:t>
            </w:r>
          </w:p>
          <w:p w14:paraId="59AF504F" w14:textId="77777777" w:rsidR="0007311C" w:rsidRPr="0070715C" w:rsidRDefault="0007311C" w:rsidP="0026431D">
            <w:pPr>
              <w:spacing w:line="276" w:lineRule="auto"/>
              <w:jc w:val="both"/>
              <w:rPr>
                <w:rFonts w:asciiTheme="minorHAnsi" w:hAnsiTheme="minorHAnsi" w:cstheme="minorHAnsi"/>
                <w:sz w:val="24"/>
                <w:szCs w:val="24"/>
              </w:rPr>
            </w:pPr>
          </w:p>
          <w:p w14:paraId="25E0F775" w14:textId="79A3C23B" w:rsidR="0007311C" w:rsidRPr="0070715C" w:rsidRDefault="0007311C"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The children may see/say: </w:t>
            </w:r>
          </w:p>
          <w:p w14:paraId="53E8C1B0" w14:textId="68BFF794" w:rsidR="0007311C" w:rsidRPr="0070715C" w:rsidRDefault="0007311C" w:rsidP="0007311C">
            <w:pPr>
              <w:pStyle w:val="ListParagraph"/>
              <w:numPr>
                <w:ilvl w:val="0"/>
                <w:numId w:val="3"/>
              </w:num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Pastry </w:t>
            </w:r>
          </w:p>
          <w:p w14:paraId="6C4EB6B8" w14:textId="1E3C629D" w:rsidR="0007311C" w:rsidRPr="0070715C" w:rsidRDefault="0007311C" w:rsidP="0007311C">
            <w:pPr>
              <w:pStyle w:val="ListParagraph"/>
              <w:numPr>
                <w:ilvl w:val="0"/>
                <w:numId w:val="3"/>
              </w:num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Crown </w:t>
            </w:r>
          </w:p>
          <w:p w14:paraId="4BF285DC" w14:textId="521EF40A" w:rsidR="0007311C" w:rsidRPr="0070715C" w:rsidRDefault="0007311C" w:rsidP="0007311C">
            <w:pPr>
              <w:pStyle w:val="ListParagraph"/>
              <w:numPr>
                <w:ilvl w:val="0"/>
                <w:numId w:val="3"/>
              </w:num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Sugar</w:t>
            </w:r>
          </w:p>
          <w:p w14:paraId="6B2B96BE" w14:textId="42C2CF59" w:rsidR="001B1CC5" w:rsidRPr="0070715C" w:rsidRDefault="0007311C" w:rsidP="0026431D">
            <w:pPr>
              <w:pStyle w:val="ListParagraph"/>
              <w:numPr>
                <w:ilvl w:val="0"/>
                <w:numId w:val="3"/>
              </w:num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Wheat etc. </w:t>
            </w:r>
          </w:p>
          <w:p w14:paraId="6F134D2C" w14:textId="5F97FD91" w:rsidR="0007311C" w:rsidRPr="0070715C" w:rsidRDefault="0007311C" w:rsidP="0026431D">
            <w:pPr>
              <w:spacing w:line="276" w:lineRule="auto"/>
              <w:jc w:val="both"/>
              <w:rPr>
                <w:rFonts w:asciiTheme="minorHAnsi" w:hAnsiTheme="minorHAnsi" w:cstheme="minorHAnsi"/>
              </w:rPr>
            </w:pPr>
          </w:p>
        </w:tc>
        <w:tc>
          <w:tcPr>
            <w:tcW w:w="3487" w:type="dxa"/>
          </w:tcPr>
          <w:p w14:paraId="47FAA04F" w14:textId="77777777" w:rsidR="00165319" w:rsidRPr="0070715C" w:rsidRDefault="0026431D" w:rsidP="0026431D">
            <w:pPr>
              <w:jc w:val="both"/>
              <w:rPr>
                <w:rFonts w:asciiTheme="minorHAnsi" w:hAnsiTheme="minorHAnsi" w:cstheme="minorHAnsi"/>
                <w:sz w:val="24"/>
                <w:szCs w:val="24"/>
              </w:rPr>
            </w:pPr>
            <w:r w:rsidRPr="0070715C">
              <w:rPr>
                <w:rFonts w:asciiTheme="minorHAnsi" w:hAnsiTheme="minorHAnsi" w:cstheme="minorHAnsi"/>
                <w:sz w:val="24"/>
                <w:szCs w:val="24"/>
              </w:rPr>
              <w:t>The tiles will be removed as you click through the slide. The picture is of a galette des rois.</w:t>
            </w:r>
          </w:p>
          <w:p w14:paraId="52848400" w14:textId="55B1A597" w:rsidR="009B744F" w:rsidRPr="0070715C" w:rsidRDefault="009B744F" w:rsidP="0007311C">
            <w:pPr>
              <w:jc w:val="both"/>
              <w:rPr>
                <w:rFonts w:asciiTheme="minorHAnsi" w:hAnsiTheme="minorHAnsi" w:cstheme="minorHAnsi"/>
                <w:sz w:val="24"/>
                <w:szCs w:val="24"/>
              </w:rPr>
            </w:pPr>
          </w:p>
        </w:tc>
      </w:tr>
      <w:tr w:rsidR="0007386B" w:rsidRPr="0070715C" w14:paraId="3BAB5626" w14:textId="77777777" w:rsidTr="00F4153C">
        <w:tc>
          <w:tcPr>
            <w:tcW w:w="3823" w:type="dxa"/>
          </w:tcPr>
          <w:p w14:paraId="71850EAC" w14:textId="419D770F" w:rsidR="00D62798" w:rsidRPr="0070715C" w:rsidRDefault="00D62798" w:rsidP="001B1CC5">
            <w:pPr>
              <w:spacing w:after="160" w:line="259" w:lineRule="auto"/>
              <w:rPr>
                <w:rFonts w:asciiTheme="minorHAnsi" w:hAnsiTheme="minorHAnsi" w:cstheme="minorHAnsi"/>
                <w:sz w:val="24"/>
                <w:szCs w:val="24"/>
              </w:rPr>
            </w:pPr>
          </w:p>
        </w:tc>
        <w:tc>
          <w:tcPr>
            <w:tcW w:w="8078" w:type="dxa"/>
          </w:tcPr>
          <w:p w14:paraId="1890D7BF" w14:textId="64E785E8" w:rsidR="001B1CC5" w:rsidRPr="0070715C" w:rsidRDefault="0026431D" w:rsidP="0026431D">
            <w:pPr>
              <w:spacing w:line="276" w:lineRule="auto"/>
              <w:jc w:val="both"/>
              <w:rPr>
                <w:rFonts w:asciiTheme="minorHAnsi" w:eastAsiaTheme="majorEastAsia" w:hAnsiTheme="minorHAnsi" w:cstheme="minorHAnsi"/>
                <w:b/>
                <w:bCs/>
                <w:color w:val="000000"/>
              </w:rPr>
            </w:pPr>
            <w:r w:rsidRPr="0070715C">
              <w:rPr>
                <w:rFonts w:asciiTheme="minorHAnsi" w:hAnsiTheme="minorHAnsi" w:cstheme="minorHAnsi"/>
                <w:sz w:val="24"/>
                <w:szCs w:val="24"/>
              </w:rPr>
              <w:t xml:space="preserve">This is a galette des rois, or a king cake. It is a traditional French puff pastry dessert, typically filled with frangipane (almond cream), eaten to celebrate Epiphany in January to commemorate the Three Kings. It often hides a small figurine, or </w:t>
            </w:r>
            <w:proofErr w:type="spellStart"/>
            <w:r w:rsidRPr="0070715C">
              <w:rPr>
                <w:rFonts w:asciiTheme="minorHAnsi" w:hAnsiTheme="minorHAnsi" w:cstheme="minorHAnsi"/>
                <w:sz w:val="24"/>
                <w:szCs w:val="24"/>
              </w:rPr>
              <w:t>fève</w:t>
            </w:r>
            <w:proofErr w:type="spellEnd"/>
            <w:r w:rsidRPr="0070715C">
              <w:rPr>
                <w:rFonts w:asciiTheme="minorHAnsi" w:hAnsiTheme="minorHAnsi" w:cstheme="minorHAnsi"/>
                <w:sz w:val="24"/>
                <w:szCs w:val="24"/>
              </w:rPr>
              <w:t>, and the person who finds it becomes king or queen for the day, wearing a paper crown.</w:t>
            </w:r>
          </w:p>
        </w:tc>
        <w:tc>
          <w:tcPr>
            <w:tcW w:w="3487" w:type="dxa"/>
          </w:tcPr>
          <w:p w14:paraId="07B16639" w14:textId="149FFF40" w:rsidR="001B1CC5" w:rsidRPr="0070715C" w:rsidRDefault="0007311C" w:rsidP="001B1CC5">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 xml:space="preserve">If you have a cracker crown, you may like to use this as a prop. </w:t>
            </w:r>
          </w:p>
        </w:tc>
      </w:tr>
      <w:tr w:rsidR="0007386B" w:rsidRPr="0070715C" w14:paraId="39C44E25" w14:textId="77777777" w:rsidTr="00F4153C">
        <w:tc>
          <w:tcPr>
            <w:tcW w:w="3823" w:type="dxa"/>
          </w:tcPr>
          <w:p w14:paraId="52309B50" w14:textId="37D5D15A" w:rsidR="001B1CC5" w:rsidRPr="0070715C" w:rsidRDefault="00DA2FCF" w:rsidP="001B1CC5">
            <w:pPr>
              <w:spacing w:after="160" w:line="259" w:lineRule="auto"/>
              <w:rPr>
                <w:rFonts w:asciiTheme="minorHAnsi" w:hAnsiTheme="minorHAnsi" w:cstheme="minorHAnsi"/>
                <w:sz w:val="24"/>
                <w:szCs w:val="24"/>
              </w:rPr>
            </w:pPr>
            <w:r>
              <w:rPr>
                <w:noProof/>
              </w:rPr>
              <w:lastRenderedPageBreak/>
              <w:drawing>
                <wp:inline distT="0" distB="0" distL="0" distR="0" wp14:anchorId="20CD2903" wp14:editId="79AB1E38">
                  <wp:extent cx="2266122" cy="1274638"/>
                  <wp:effectExtent l="0" t="0" r="1270" b="1905"/>
                  <wp:docPr id="7855505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5051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281834" cy="1283476"/>
                          </a:xfrm>
                          <a:prstGeom prst="rect">
                            <a:avLst/>
                          </a:prstGeom>
                        </pic:spPr>
                      </pic:pic>
                    </a:graphicData>
                  </a:graphic>
                </wp:inline>
              </w:drawing>
            </w:r>
          </w:p>
          <w:p w14:paraId="3714C78C" w14:textId="4D87E0F7" w:rsidR="00D62798" w:rsidRPr="0070715C" w:rsidRDefault="00D62798" w:rsidP="001B1CC5">
            <w:pPr>
              <w:spacing w:after="160" w:line="259" w:lineRule="auto"/>
              <w:rPr>
                <w:rFonts w:asciiTheme="minorHAnsi" w:hAnsiTheme="minorHAnsi" w:cstheme="minorHAnsi"/>
                <w:sz w:val="24"/>
                <w:szCs w:val="24"/>
              </w:rPr>
            </w:pPr>
          </w:p>
        </w:tc>
        <w:tc>
          <w:tcPr>
            <w:tcW w:w="8078" w:type="dxa"/>
          </w:tcPr>
          <w:p w14:paraId="0D19BD78"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Today, we are celebrating the great solemnity of the Epiphany. 12 days after Christmas Day, we celebrate the visit of the Wise Men to the baby Jesus. The word Epiphany, which comes from a Greek word, means “a revealing” or “a showing”. </w:t>
            </w:r>
          </w:p>
          <w:p w14:paraId="3338143C" w14:textId="6B01CFC5" w:rsidR="001B1CC5" w:rsidRPr="0070715C" w:rsidRDefault="001B1CC5" w:rsidP="0026431D">
            <w:pPr>
              <w:spacing w:line="276" w:lineRule="auto"/>
              <w:jc w:val="both"/>
              <w:rPr>
                <w:rFonts w:asciiTheme="minorHAnsi" w:hAnsiTheme="minorHAnsi" w:cstheme="minorHAnsi"/>
                <w:sz w:val="24"/>
                <w:szCs w:val="24"/>
              </w:rPr>
            </w:pPr>
          </w:p>
        </w:tc>
        <w:tc>
          <w:tcPr>
            <w:tcW w:w="3487" w:type="dxa"/>
          </w:tcPr>
          <w:p w14:paraId="096D1B7D" w14:textId="436A91F6" w:rsidR="001B1CC5" w:rsidRPr="0070715C" w:rsidRDefault="001B1CC5" w:rsidP="0026431D">
            <w:pPr>
              <w:spacing w:after="160" w:line="276" w:lineRule="auto"/>
              <w:rPr>
                <w:rFonts w:asciiTheme="minorHAnsi" w:hAnsiTheme="minorHAnsi" w:cstheme="minorHAnsi"/>
                <w:sz w:val="24"/>
                <w:szCs w:val="24"/>
              </w:rPr>
            </w:pPr>
          </w:p>
        </w:tc>
      </w:tr>
      <w:tr w:rsidR="0007386B" w:rsidRPr="0070715C" w14:paraId="52A7B918" w14:textId="77777777" w:rsidTr="00F4153C">
        <w:tc>
          <w:tcPr>
            <w:tcW w:w="3823" w:type="dxa"/>
          </w:tcPr>
          <w:p w14:paraId="3AF6C313" w14:textId="541BD54E" w:rsidR="00D62798" w:rsidRPr="0070715C" w:rsidRDefault="00DA2FCF" w:rsidP="001B1CC5">
            <w:pPr>
              <w:spacing w:after="160" w:line="259" w:lineRule="auto"/>
              <w:rPr>
                <w:rFonts w:asciiTheme="minorHAnsi" w:hAnsiTheme="minorHAnsi" w:cstheme="minorHAnsi"/>
                <w:sz w:val="24"/>
                <w:szCs w:val="24"/>
              </w:rPr>
            </w:pPr>
            <w:r>
              <w:rPr>
                <w:noProof/>
              </w:rPr>
              <w:drawing>
                <wp:inline distT="0" distB="0" distL="0" distR="0" wp14:anchorId="4AD2E34F" wp14:editId="17671C9A">
                  <wp:extent cx="2305878" cy="1297000"/>
                  <wp:effectExtent l="0" t="0" r="0" b="0"/>
                  <wp:docPr id="2334823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82322"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326654" cy="1308686"/>
                          </a:xfrm>
                          <a:prstGeom prst="rect">
                            <a:avLst/>
                          </a:prstGeom>
                        </pic:spPr>
                      </pic:pic>
                    </a:graphicData>
                  </a:graphic>
                </wp:inline>
              </w:drawing>
            </w:r>
          </w:p>
        </w:tc>
        <w:tc>
          <w:tcPr>
            <w:tcW w:w="8078" w:type="dxa"/>
          </w:tcPr>
          <w:p w14:paraId="3F8C96C0" w14:textId="798212CD"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The visit of the Wise Men (also called the Magi) were important visitors from far away who followed a bright star to find Jesus. When they arrived, they brought special gifts of gold, frankincense and myrrh. You might think these unusual gifts, especially for a baby, but each one had a very important meaning and helped reveal more of who Jesus</w:t>
            </w:r>
            <w:r w:rsidR="00F11C19" w:rsidRPr="0070715C">
              <w:rPr>
                <w:rFonts w:asciiTheme="minorHAnsi" w:hAnsiTheme="minorHAnsi" w:cstheme="minorHAnsi"/>
                <w:sz w:val="24"/>
                <w:szCs w:val="24"/>
              </w:rPr>
              <w:t xml:space="preserve"> is</w:t>
            </w:r>
            <w:r w:rsidRPr="0070715C">
              <w:rPr>
                <w:rFonts w:asciiTheme="minorHAnsi" w:hAnsiTheme="minorHAnsi" w:cstheme="minorHAnsi"/>
                <w:sz w:val="24"/>
                <w:szCs w:val="24"/>
              </w:rPr>
              <w:t xml:space="preserve">. </w:t>
            </w:r>
          </w:p>
          <w:p w14:paraId="27A67D61" w14:textId="2904749F" w:rsidR="001B1CC5" w:rsidRPr="0070715C" w:rsidRDefault="001B1CC5" w:rsidP="0026431D">
            <w:pPr>
              <w:jc w:val="both"/>
              <w:rPr>
                <w:rFonts w:asciiTheme="minorHAnsi" w:hAnsiTheme="minorHAnsi" w:cstheme="minorHAnsi"/>
                <w:sz w:val="24"/>
                <w:szCs w:val="24"/>
              </w:rPr>
            </w:pPr>
          </w:p>
        </w:tc>
        <w:tc>
          <w:tcPr>
            <w:tcW w:w="3487" w:type="dxa"/>
          </w:tcPr>
          <w:p w14:paraId="3924C509" w14:textId="4C818355" w:rsidR="001B1CC5" w:rsidRPr="0070715C" w:rsidRDefault="001B1CC5" w:rsidP="0026431D">
            <w:pPr>
              <w:spacing w:after="160" w:line="276" w:lineRule="auto"/>
              <w:rPr>
                <w:rFonts w:asciiTheme="minorHAnsi" w:hAnsiTheme="minorHAnsi" w:cstheme="minorHAnsi"/>
                <w:sz w:val="24"/>
                <w:szCs w:val="24"/>
              </w:rPr>
            </w:pPr>
          </w:p>
        </w:tc>
      </w:tr>
      <w:tr w:rsidR="0026431D" w:rsidRPr="0070715C" w14:paraId="7E570250" w14:textId="77777777" w:rsidTr="00F4153C">
        <w:trPr>
          <w:trHeight w:val="3825"/>
        </w:trPr>
        <w:tc>
          <w:tcPr>
            <w:tcW w:w="3823" w:type="dxa"/>
          </w:tcPr>
          <w:p w14:paraId="0CF67ACD" w14:textId="5EB1CDDE" w:rsidR="0026431D" w:rsidRPr="0070715C" w:rsidRDefault="00DA2FCF" w:rsidP="0026431D">
            <w:pPr>
              <w:spacing w:after="160" w:line="259" w:lineRule="auto"/>
              <w:rPr>
                <w:rFonts w:asciiTheme="minorHAnsi" w:hAnsiTheme="minorHAnsi" w:cstheme="minorHAnsi"/>
                <w:sz w:val="24"/>
                <w:szCs w:val="24"/>
              </w:rPr>
            </w:pPr>
            <w:r>
              <w:rPr>
                <w:noProof/>
              </w:rPr>
              <w:drawing>
                <wp:inline distT="0" distB="0" distL="0" distR="0" wp14:anchorId="6633946A" wp14:editId="59FDFA9F">
                  <wp:extent cx="2305878" cy="1297000"/>
                  <wp:effectExtent l="0" t="0" r="0" b="0"/>
                  <wp:docPr id="19954929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92980"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322640" cy="1306428"/>
                          </a:xfrm>
                          <a:prstGeom prst="rect">
                            <a:avLst/>
                          </a:prstGeom>
                        </pic:spPr>
                      </pic:pic>
                    </a:graphicData>
                  </a:graphic>
                </wp:inline>
              </w:drawing>
            </w:r>
          </w:p>
          <w:p w14:paraId="0774AADC" w14:textId="7DDCFB8A" w:rsidR="0026431D" w:rsidRPr="0070715C" w:rsidRDefault="0026431D" w:rsidP="0026431D">
            <w:pPr>
              <w:spacing w:after="160" w:line="259" w:lineRule="auto"/>
              <w:rPr>
                <w:rFonts w:asciiTheme="minorHAnsi" w:hAnsiTheme="minorHAnsi" w:cstheme="minorHAnsi"/>
                <w:sz w:val="24"/>
                <w:szCs w:val="24"/>
              </w:rPr>
            </w:pPr>
          </w:p>
        </w:tc>
        <w:tc>
          <w:tcPr>
            <w:tcW w:w="8078" w:type="dxa"/>
          </w:tcPr>
          <w:p w14:paraId="7C45478A"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Gold – this was given to show that Jesus is a King. </w:t>
            </w:r>
          </w:p>
          <w:p w14:paraId="08D680C2"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Frankincense – was used in worship and was given to show that Jesus is God. </w:t>
            </w:r>
          </w:p>
          <w:p w14:paraId="28163D1D"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Myrrh – was used to embalm bodies after death and foreshadowed Jesus’ suffering. </w:t>
            </w:r>
          </w:p>
          <w:p w14:paraId="78334292"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The story of the Epiphany also shows that Jesus came for everyone, not just one group of people. The Wise Men weren’t from Jesus’ country, so their visit reminds Christians that Jesus is important for the whole world.</w:t>
            </w:r>
          </w:p>
          <w:p w14:paraId="21CB64EF" w14:textId="50C37F89" w:rsidR="0026431D" w:rsidRPr="0070715C" w:rsidRDefault="0026431D" w:rsidP="0026431D">
            <w:pPr>
              <w:pStyle w:val="chapter-1"/>
              <w:shd w:val="clear" w:color="auto" w:fill="FFFFFF"/>
              <w:spacing w:line="276" w:lineRule="auto"/>
              <w:jc w:val="both"/>
              <w:rPr>
                <w:rFonts w:asciiTheme="minorHAnsi" w:eastAsiaTheme="majorEastAsia" w:hAnsiTheme="minorHAnsi" w:cstheme="minorHAnsi"/>
                <w:color w:val="000000"/>
              </w:rPr>
            </w:pPr>
            <w:r w:rsidRPr="0070715C">
              <w:rPr>
                <w:rFonts w:asciiTheme="minorHAnsi" w:hAnsiTheme="minorHAnsi" w:cstheme="minorHAnsi"/>
              </w:rPr>
              <w:t>Let us pray…</w:t>
            </w:r>
          </w:p>
        </w:tc>
        <w:tc>
          <w:tcPr>
            <w:tcW w:w="3487" w:type="dxa"/>
          </w:tcPr>
          <w:p w14:paraId="12EBE258" w14:textId="11B2500D" w:rsidR="0026431D" w:rsidRPr="0070715C" w:rsidRDefault="0007311C" w:rsidP="0026431D">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 xml:space="preserve">Each word will appear as you click through the slide. </w:t>
            </w:r>
          </w:p>
        </w:tc>
      </w:tr>
      <w:tr w:rsidR="0026431D" w:rsidRPr="0070715C" w14:paraId="4167F6F8" w14:textId="77777777" w:rsidTr="00F4153C">
        <w:trPr>
          <w:trHeight w:val="2812"/>
        </w:trPr>
        <w:tc>
          <w:tcPr>
            <w:tcW w:w="3823" w:type="dxa"/>
          </w:tcPr>
          <w:p w14:paraId="23272264" w14:textId="40786927" w:rsidR="0026431D" w:rsidRPr="0070715C" w:rsidRDefault="00E4322F" w:rsidP="0026431D">
            <w:pPr>
              <w:spacing w:after="160" w:line="276" w:lineRule="auto"/>
              <w:rPr>
                <w:rFonts w:asciiTheme="minorHAnsi" w:hAnsiTheme="minorHAnsi" w:cstheme="minorHAnsi"/>
                <w:sz w:val="24"/>
                <w:szCs w:val="24"/>
              </w:rPr>
            </w:pPr>
            <w:r>
              <w:rPr>
                <w:noProof/>
              </w:rPr>
              <w:lastRenderedPageBreak/>
              <w:drawing>
                <wp:inline distT="0" distB="0" distL="0" distR="0" wp14:anchorId="6666C253" wp14:editId="027BDBC3">
                  <wp:extent cx="2305878" cy="1297000"/>
                  <wp:effectExtent l="0" t="0" r="0" b="0"/>
                  <wp:docPr id="11252020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02095"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335771" cy="1313814"/>
                          </a:xfrm>
                          <a:prstGeom prst="rect">
                            <a:avLst/>
                          </a:prstGeom>
                        </pic:spPr>
                      </pic:pic>
                    </a:graphicData>
                  </a:graphic>
                </wp:inline>
              </w:drawing>
            </w:r>
          </w:p>
          <w:p w14:paraId="40E8FB33" w14:textId="73C293ED" w:rsidR="0026431D" w:rsidRPr="0070715C" w:rsidRDefault="0026431D" w:rsidP="0026431D">
            <w:pPr>
              <w:spacing w:after="160" w:line="276" w:lineRule="auto"/>
              <w:rPr>
                <w:rFonts w:asciiTheme="minorHAnsi" w:hAnsiTheme="minorHAnsi" w:cstheme="minorHAnsi"/>
                <w:sz w:val="24"/>
                <w:szCs w:val="24"/>
              </w:rPr>
            </w:pPr>
          </w:p>
        </w:tc>
        <w:tc>
          <w:tcPr>
            <w:tcW w:w="8078" w:type="dxa"/>
          </w:tcPr>
          <w:p w14:paraId="55BCC935"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O God, who on this day revealed your Only Begotten Son to the nations by the guidance of a star, grant in your mercy, that we, who know you already by faith, may be brought to behold the beauty of your sublime glory. </w:t>
            </w:r>
          </w:p>
          <w:p w14:paraId="467FDF3A"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Through our Lord Jesus Christ, your Son, who lives and reigns with you in the unity of the Holy Spirit, God, for ever and ever. </w:t>
            </w:r>
          </w:p>
          <w:p w14:paraId="32A3A045" w14:textId="77777777" w:rsidR="0026431D"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Amen. </w:t>
            </w:r>
          </w:p>
          <w:p w14:paraId="7B2725A6" w14:textId="4047A767" w:rsidR="00E4322F" w:rsidRPr="00E4322F" w:rsidRDefault="00E4322F" w:rsidP="00E4322F">
            <w:pPr>
              <w:spacing w:line="276" w:lineRule="auto"/>
              <w:jc w:val="right"/>
              <w:rPr>
                <w:rFonts w:asciiTheme="minorHAnsi" w:hAnsiTheme="minorHAnsi" w:cstheme="minorHAnsi"/>
                <w:i/>
                <w:iCs/>
                <w:sz w:val="22"/>
                <w:szCs w:val="22"/>
              </w:rPr>
            </w:pPr>
            <w:r>
              <w:rPr>
                <w:rFonts w:asciiTheme="minorHAnsi" w:hAnsiTheme="minorHAnsi" w:cstheme="minorHAnsi"/>
                <w:i/>
                <w:iCs/>
                <w:sz w:val="22"/>
                <w:szCs w:val="22"/>
              </w:rPr>
              <w:t>Collect from the Mass for the Solemnity of The Epiphany</w:t>
            </w:r>
          </w:p>
          <w:p w14:paraId="4171A5CB" w14:textId="77777777" w:rsidR="0026431D" w:rsidRPr="0070715C" w:rsidRDefault="0026431D" w:rsidP="0026431D">
            <w:pPr>
              <w:spacing w:line="276" w:lineRule="auto"/>
              <w:jc w:val="both"/>
              <w:rPr>
                <w:rFonts w:asciiTheme="minorHAnsi" w:hAnsiTheme="minorHAnsi" w:cstheme="minorHAnsi"/>
                <w:sz w:val="24"/>
                <w:szCs w:val="24"/>
              </w:rPr>
            </w:pPr>
          </w:p>
          <w:p w14:paraId="4B052014" w14:textId="05D86B6C"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Let us now prepare to meet the Lord in Sacred Scripture.</w:t>
            </w:r>
          </w:p>
          <w:p w14:paraId="44F99D68" w14:textId="0DC9A932" w:rsidR="0026431D" w:rsidRPr="0070715C" w:rsidRDefault="0026431D" w:rsidP="0026431D">
            <w:pPr>
              <w:spacing w:line="276" w:lineRule="auto"/>
              <w:jc w:val="both"/>
              <w:rPr>
                <w:rFonts w:asciiTheme="minorHAnsi" w:hAnsiTheme="minorHAnsi" w:cstheme="minorHAnsi"/>
                <w:sz w:val="24"/>
                <w:szCs w:val="24"/>
              </w:rPr>
            </w:pPr>
          </w:p>
        </w:tc>
        <w:tc>
          <w:tcPr>
            <w:tcW w:w="3487" w:type="dxa"/>
          </w:tcPr>
          <w:p w14:paraId="53A0FA98" w14:textId="394D4E8A" w:rsidR="0026431D" w:rsidRPr="0070715C" w:rsidRDefault="0026431D" w:rsidP="0026431D">
            <w:pPr>
              <w:spacing w:after="160" w:line="276" w:lineRule="auto"/>
              <w:rPr>
                <w:rFonts w:asciiTheme="minorHAnsi" w:hAnsiTheme="minorHAnsi" w:cstheme="minorHAnsi"/>
                <w:sz w:val="24"/>
                <w:szCs w:val="24"/>
              </w:rPr>
            </w:pPr>
          </w:p>
          <w:p w14:paraId="37187C5E" w14:textId="28C6652A" w:rsidR="0026431D" w:rsidRPr="0070715C" w:rsidRDefault="0026431D" w:rsidP="0026431D">
            <w:pPr>
              <w:spacing w:after="160" w:line="276" w:lineRule="auto"/>
              <w:rPr>
                <w:rFonts w:asciiTheme="minorHAnsi" w:hAnsiTheme="minorHAnsi" w:cstheme="minorHAnsi"/>
                <w:sz w:val="24"/>
                <w:szCs w:val="24"/>
              </w:rPr>
            </w:pPr>
          </w:p>
        </w:tc>
      </w:tr>
      <w:tr w:rsidR="0026431D" w:rsidRPr="0070715C" w14:paraId="79B20F83" w14:textId="77777777" w:rsidTr="00F4153C">
        <w:trPr>
          <w:trHeight w:val="71"/>
        </w:trPr>
        <w:tc>
          <w:tcPr>
            <w:tcW w:w="3823" w:type="dxa"/>
          </w:tcPr>
          <w:p w14:paraId="60E940E3" w14:textId="682AD32F" w:rsidR="0026431D" w:rsidRPr="0070715C" w:rsidRDefault="003904DE" w:rsidP="0026431D">
            <w:pPr>
              <w:spacing w:after="160" w:line="259" w:lineRule="auto"/>
              <w:rPr>
                <w:rFonts w:asciiTheme="minorHAnsi" w:hAnsiTheme="minorHAnsi" w:cstheme="minorHAnsi"/>
                <w:sz w:val="24"/>
                <w:szCs w:val="24"/>
              </w:rPr>
            </w:pPr>
            <w:r>
              <w:rPr>
                <w:noProof/>
              </w:rPr>
              <w:drawing>
                <wp:inline distT="0" distB="0" distL="0" distR="0" wp14:anchorId="4DF4931B" wp14:editId="2A49CD10">
                  <wp:extent cx="2305878" cy="1297000"/>
                  <wp:effectExtent l="0" t="0" r="0" b="0"/>
                  <wp:docPr id="771009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00996"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332537" cy="1311995"/>
                          </a:xfrm>
                          <a:prstGeom prst="rect">
                            <a:avLst/>
                          </a:prstGeom>
                        </pic:spPr>
                      </pic:pic>
                    </a:graphicData>
                  </a:graphic>
                </wp:inline>
              </w:drawing>
            </w:r>
          </w:p>
          <w:p w14:paraId="6B00A7AD" w14:textId="39C91F4D" w:rsidR="0026431D" w:rsidRPr="0070715C" w:rsidRDefault="0026431D" w:rsidP="0026431D">
            <w:pPr>
              <w:spacing w:after="160" w:line="259" w:lineRule="auto"/>
              <w:rPr>
                <w:rFonts w:asciiTheme="minorHAnsi" w:hAnsiTheme="minorHAnsi" w:cstheme="minorHAnsi"/>
                <w:sz w:val="24"/>
                <w:szCs w:val="24"/>
              </w:rPr>
            </w:pPr>
          </w:p>
        </w:tc>
        <w:tc>
          <w:tcPr>
            <w:tcW w:w="8078" w:type="dxa"/>
          </w:tcPr>
          <w:p w14:paraId="09BAE496" w14:textId="77777777" w:rsidR="00877510" w:rsidRPr="0070715C" w:rsidRDefault="0026431D" w:rsidP="0026431D">
            <w:pPr>
              <w:spacing w:line="276" w:lineRule="auto"/>
              <w:jc w:val="both"/>
              <w:rPr>
                <w:rFonts w:asciiTheme="minorHAnsi" w:hAnsiTheme="minorHAnsi" w:cstheme="minorHAnsi"/>
                <w:i/>
                <w:iCs/>
                <w:sz w:val="24"/>
                <w:szCs w:val="24"/>
              </w:rPr>
            </w:pPr>
            <w:r w:rsidRPr="0070715C">
              <w:rPr>
                <w:rFonts w:asciiTheme="minorHAnsi" w:hAnsiTheme="minorHAnsi" w:cstheme="minorHAnsi"/>
                <w:i/>
                <w:iCs/>
                <w:sz w:val="24"/>
                <w:szCs w:val="24"/>
              </w:rPr>
              <w:t>See below or separate page for Gospel reading.</w:t>
            </w:r>
          </w:p>
          <w:p w14:paraId="5B3A03A3" w14:textId="77777777" w:rsidR="00877510" w:rsidRPr="0070715C" w:rsidRDefault="00877510" w:rsidP="0026431D">
            <w:pPr>
              <w:spacing w:line="276" w:lineRule="auto"/>
              <w:jc w:val="both"/>
              <w:rPr>
                <w:rFonts w:asciiTheme="minorHAnsi" w:hAnsiTheme="minorHAnsi" w:cstheme="minorHAnsi"/>
                <w:i/>
                <w:iCs/>
                <w:sz w:val="24"/>
                <w:szCs w:val="24"/>
              </w:rPr>
            </w:pPr>
          </w:p>
          <w:p w14:paraId="1DA5F2AC" w14:textId="77777777" w:rsidR="00877510" w:rsidRPr="0070715C" w:rsidRDefault="00877510"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A reading from the Holy Gospel according to Matthew. </w:t>
            </w:r>
          </w:p>
          <w:p w14:paraId="0AFEF90A" w14:textId="77777777" w:rsidR="00877510" w:rsidRPr="0070715C" w:rsidRDefault="00877510" w:rsidP="0026431D">
            <w:pPr>
              <w:spacing w:line="276" w:lineRule="auto"/>
              <w:jc w:val="both"/>
              <w:rPr>
                <w:rFonts w:asciiTheme="minorHAnsi" w:hAnsiTheme="minorHAnsi" w:cstheme="minorHAnsi"/>
                <w:sz w:val="24"/>
                <w:szCs w:val="24"/>
              </w:rPr>
            </w:pPr>
          </w:p>
          <w:p w14:paraId="132D985A" w14:textId="43B74413" w:rsidR="00877510" w:rsidRPr="0070715C" w:rsidRDefault="00877510"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b/>
                <w:bCs/>
                <w:sz w:val="24"/>
                <w:szCs w:val="24"/>
              </w:rPr>
              <w:t xml:space="preserve">ALL: GLORY TO YOU, O LORD. </w:t>
            </w:r>
          </w:p>
        </w:tc>
        <w:tc>
          <w:tcPr>
            <w:tcW w:w="3487" w:type="dxa"/>
          </w:tcPr>
          <w:p w14:paraId="3855EA99" w14:textId="77777777" w:rsidR="0026431D" w:rsidRPr="0070715C" w:rsidRDefault="0026431D" w:rsidP="0026431D">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 xml:space="preserve">You may invite everyone to stand to listen to the Word proclaimed. </w:t>
            </w:r>
          </w:p>
          <w:p w14:paraId="573A7BF3" w14:textId="1E01A502" w:rsidR="0026431D" w:rsidRPr="0070715C" w:rsidRDefault="0026431D" w:rsidP="0026431D">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If you are not already doing so, please ensure that everyone crosses their foreheads, lips and hearts.</w:t>
            </w:r>
          </w:p>
        </w:tc>
      </w:tr>
      <w:tr w:rsidR="0026431D" w:rsidRPr="0070715C" w14:paraId="2E46E96A" w14:textId="77777777" w:rsidTr="00F4153C">
        <w:tc>
          <w:tcPr>
            <w:tcW w:w="3823" w:type="dxa"/>
          </w:tcPr>
          <w:p w14:paraId="6B423D63" w14:textId="74F199AB" w:rsidR="0026431D" w:rsidRPr="0070715C" w:rsidRDefault="0026431D" w:rsidP="0026431D">
            <w:pPr>
              <w:spacing w:after="160" w:line="259" w:lineRule="auto"/>
              <w:rPr>
                <w:rFonts w:asciiTheme="minorHAnsi" w:hAnsiTheme="minorHAnsi" w:cstheme="minorHAnsi"/>
                <w:sz w:val="24"/>
                <w:szCs w:val="24"/>
              </w:rPr>
            </w:pPr>
          </w:p>
          <w:p w14:paraId="76A986E1" w14:textId="4F9B18FE" w:rsidR="0026431D" w:rsidRPr="0070715C" w:rsidRDefault="0026431D" w:rsidP="0026431D">
            <w:pPr>
              <w:spacing w:after="160" w:line="259" w:lineRule="auto"/>
              <w:rPr>
                <w:rFonts w:asciiTheme="minorHAnsi" w:hAnsiTheme="minorHAnsi" w:cstheme="minorHAnsi"/>
                <w:sz w:val="24"/>
                <w:szCs w:val="24"/>
              </w:rPr>
            </w:pPr>
          </w:p>
        </w:tc>
        <w:tc>
          <w:tcPr>
            <w:tcW w:w="8078" w:type="dxa"/>
          </w:tcPr>
          <w:p w14:paraId="60A84DBD" w14:textId="747182FA" w:rsidR="0026431D" w:rsidRPr="0070715C" w:rsidRDefault="0026431D" w:rsidP="0026431D">
            <w:pPr>
              <w:jc w:val="both"/>
              <w:rPr>
                <w:rFonts w:asciiTheme="minorHAnsi" w:hAnsiTheme="minorHAnsi" w:cstheme="minorHAnsi"/>
                <w:sz w:val="24"/>
                <w:szCs w:val="24"/>
              </w:rPr>
            </w:pPr>
          </w:p>
        </w:tc>
        <w:tc>
          <w:tcPr>
            <w:tcW w:w="3487" w:type="dxa"/>
          </w:tcPr>
          <w:p w14:paraId="33BB29FF" w14:textId="7E0BA2AF" w:rsidR="0026431D" w:rsidRPr="0070715C" w:rsidRDefault="0026431D" w:rsidP="0026431D">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This could be read by staff or student. Please ensure whoever is proclaiming the Gospel has had appropriate preparation and will proclaim worthily and well.</w:t>
            </w:r>
          </w:p>
        </w:tc>
      </w:tr>
      <w:tr w:rsidR="0026431D" w:rsidRPr="0070715C" w14:paraId="261F5AE5" w14:textId="77777777" w:rsidTr="00F4153C">
        <w:tc>
          <w:tcPr>
            <w:tcW w:w="3823" w:type="dxa"/>
          </w:tcPr>
          <w:p w14:paraId="2715B345" w14:textId="237CC268" w:rsidR="0026431D" w:rsidRPr="0070715C" w:rsidRDefault="00FA6F2D" w:rsidP="0026431D">
            <w:pPr>
              <w:spacing w:after="160" w:line="259" w:lineRule="auto"/>
              <w:rPr>
                <w:rFonts w:asciiTheme="minorHAnsi" w:hAnsiTheme="minorHAnsi" w:cstheme="minorHAnsi"/>
                <w:sz w:val="24"/>
                <w:szCs w:val="24"/>
              </w:rPr>
            </w:pPr>
            <w:r>
              <w:rPr>
                <w:noProof/>
              </w:rPr>
              <w:drawing>
                <wp:inline distT="0" distB="0" distL="0" distR="0" wp14:anchorId="043AD1A6" wp14:editId="23E0EBC4">
                  <wp:extent cx="2332484" cy="1311965"/>
                  <wp:effectExtent l="0" t="0" r="0" b="2540"/>
                  <wp:docPr id="10837299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29945"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354733" cy="1324480"/>
                          </a:xfrm>
                          <a:prstGeom prst="rect">
                            <a:avLst/>
                          </a:prstGeom>
                        </pic:spPr>
                      </pic:pic>
                    </a:graphicData>
                  </a:graphic>
                </wp:inline>
              </w:drawing>
            </w:r>
          </w:p>
          <w:p w14:paraId="71754FD0" w14:textId="4989CAC0" w:rsidR="0026431D" w:rsidRPr="0070715C" w:rsidRDefault="0026431D" w:rsidP="0026431D">
            <w:pPr>
              <w:spacing w:after="160" w:line="259" w:lineRule="auto"/>
              <w:rPr>
                <w:rFonts w:asciiTheme="minorHAnsi" w:hAnsiTheme="minorHAnsi" w:cstheme="minorHAnsi"/>
                <w:sz w:val="24"/>
                <w:szCs w:val="24"/>
              </w:rPr>
            </w:pPr>
          </w:p>
        </w:tc>
        <w:tc>
          <w:tcPr>
            <w:tcW w:w="8078" w:type="dxa"/>
          </w:tcPr>
          <w:p w14:paraId="2AE139D9" w14:textId="77777777" w:rsidR="0026431D" w:rsidRPr="0070715C" w:rsidRDefault="0026431D" w:rsidP="0026431D">
            <w:pPr>
              <w:spacing w:after="160" w:line="276" w:lineRule="auto"/>
              <w:rPr>
                <w:rFonts w:asciiTheme="minorHAnsi" w:hAnsiTheme="minorHAnsi" w:cstheme="minorHAnsi"/>
                <w:sz w:val="24"/>
                <w:szCs w:val="24"/>
              </w:rPr>
            </w:pPr>
            <w:r w:rsidRPr="0070715C">
              <w:rPr>
                <w:rFonts w:asciiTheme="minorHAnsi" w:hAnsiTheme="minorHAnsi" w:cstheme="minorHAnsi"/>
                <w:b/>
                <w:bCs/>
                <w:sz w:val="24"/>
                <w:szCs w:val="24"/>
              </w:rPr>
              <w:lastRenderedPageBreak/>
              <w:t xml:space="preserve"> </w:t>
            </w:r>
            <w:r w:rsidR="00712BBA" w:rsidRPr="0070715C">
              <w:rPr>
                <w:rFonts w:asciiTheme="minorHAnsi" w:hAnsiTheme="minorHAnsi" w:cstheme="minorHAnsi"/>
                <w:sz w:val="24"/>
                <w:szCs w:val="24"/>
              </w:rPr>
              <w:t xml:space="preserve">The Gospel of the Lord. </w:t>
            </w:r>
          </w:p>
          <w:p w14:paraId="3C83C344" w14:textId="50134C66" w:rsidR="00712BBA" w:rsidRPr="0070715C" w:rsidRDefault="00712BBA" w:rsidP="0026431D">
            <w:pPr>
              <w:spacing w:after="160" w:line="276" w:lineRule="auto"/>
              <w:rPr>
                <w:rFonts w:asciiTheme="minorHAnsi" w:hAnsiTheme="minorHAnsi" w:cstheme="minorHAnsi"/>
                <w:b/>
                <w:bCs/>
                <w:sz w:val="24"/>
                <w:szCs w:val="24"/>
              </w:rPr>
            </w:pPr>
            <w:r w:rsidRPr="0070715C">
              <w:rPr>
                <w:rFonts w:asciiTheme="minorHAnsi" w:hAnsiTheme="minorHAnsi" w:cstheme="minorHAnsi"/>
                <w:b/>
                <w:bCs/>
                <w:sz w:val="24"/>
                <w:szCs w:val="24"/>
              </w:rPr>
              <w:t>ALL: PRAISE TO YOU LORD, JESUS CHRIST.</w:t>
            </w:r>
          </w:p>
        </w:tc>
        <w:tc>
          <w:tcPr>
            <w:tcW w:w="3487" w:type="dxa"/>
          </w:tcPr>
          <w:p w14:paraId="57C07741" w14:textId="77777777" w:rsidR="0026431D" w:rsidRPr="0070715C" w:rsidRDefault="0026431D" w:rsidP="0026431D">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t xml:space="preserve">Allow a moment of silence at the end of the Gospel to allow the Word to make His home in everyone’s hearts. </w:t>
            </w:r>
          </w:p>
          <w:p w14:paraId="25E6E657" w14:textId="30BD64DB" w:rsidR="0026431D" w:rsidRPr="0070715C" w:rsidRDefault="0026431D" w:rsidP="0026431D">
            <w:pPr>
              <w:spacing w:after="160" w:line="276" w:lineRule="auto"/>
              <w:rPr>
                <w:rFonts w:asciiTheme="minorHAnsi" w:hAnsiTheme="minorHAnsi" w:cstheme="minorHAnsi"/>
                <w:sz w:val="24"/>
                <w:szCs w:val="24"/>
              </w:rPr>
            </w:pPr>
            <w:r w:rsidRPr="0070715C">
              <w:rPr>
                <w:rFonts w:asciiTheme="minorHAnsi" w:hAnsiTheme="minorHAnsi" w:cstheme="minorHAnsi"/>
                <w:sz w:val="24"/>
                <w:szCs w:val="24"/>
              </w:rPr>
              <w:lastRenderedPageBreak/>
              <w:t>Invite everyone to be seated if they have been standing for the Gospel.</w:t>
            </w:r>
          </w:p>
        </w:tc>
      </w:tr>
      <w:tr w:rsidR="0026431D" w:rsidRPr="0070715C" w14:paraId="03EC2770" w14:textId="77777777" w:rsidTr="00F4153C">
        <w:trPr>
          <w:trHeight w:val="1259"/>
        </w:trPr>
        <w:tc>
          <w:tcPr>
            <w:tcW w:w="3823" w:type="dxa"/>
          </w:tcPr>
          <w:p w14:paraId="36130AA9" w14:textId="63C7C816" w:rsidR="0026431D" w:rsidRPr="0070715C" w:rsidRDefault="00FA6F2D" w:rsidP="0026431D">
            <w:pPr>
              <w:spacing w:after="160" w:line="259" w:lineRule="auto"/>
              <w:rPr>
                <w:rFonts w:asciiTheme="minorHAnsi" w:hAnsiTheme="minorHAnsi" w:cstheme="minorHAnsi"/>
                <w:sz w:val="24"/>
                <w:szCs w:val="24"/>
              </w:rPr>
            </w:pPr>
            <w:r>
              <w:rPr>
                <w:noProof/>
              </w:rPr>
              <w:lastRenderedPageBreak/>
              <w:drawing>
                <wp:inline distT="0" distB="0" distL="0" distR="0" wp14:anchorId="0253CECF" wp14:editId="757B512B">
                  <wp:extent cx="2292626" cy="1289546"/>
                  <wp:effectExtent l="0" t="0" r="0" b="6350"/>
                  <wp:docPr id="20079376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37667"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310379" cy="1299532"/>
                          </a:xfrm>
                          <a:prstGeom prst="rect">
                            <a:avLst/>
                          </a:prstGeom>
                        </pic:spPr>
                      </pic:pic>
                    </a:graphicData>
                  </a:graphic>
                </wp:inline>
              </w:drawing>
            </w:r>
          </w:p>
        </w:tc>
        <w:tc>
          <w:tcPr>
            <w:tcW w:w="8078" w:type="dxa"/>
          </w:tcPr>
          <w:p w14:paraId="36F364CB"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What can I give Him,</w:t>
            </w:r>
          </w:p>
          <w:p w14:paraId="326E88BA"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Poor as I am?</w:t>
            </w:r>
          </w:p>
          <w:p w14:paraId="55801E43"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If I were a Shepherd</w:t>
            </w:r>
          </w:p>
          <w:p w14:paraId="2F15D040"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I would bring a lamb;</w:t>
            </w:r>
          </w:p>
          <w:p w14:paraId="72E2EDE8"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If I were a Wise Man</w:t>
            </w:r>
          </w:p>
          <w:p w14:paraId="06CDC223"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I would do my part, </w:t>
            </w:r>
          </w:p>
          <w:p w14:paraId="1E9D7EED"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Yet what I can I give Him,</w:t>
            </w:r>
          </w:p>
          <w:p w14:paraId="1B1B0525"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Give my heart.</w:t>
            </w:r>
          </w:p>
          <w:p w14:paraId="1741EB1F" w14:textId="77777777" w:rsidR="0026431D" w:rsidRPr="0070715C" w:rsidRDefault="0026431D" w:rsidP="0026431D">
            <w:pPr>
              <w:spacing w:line="276" w:lineRule="auto"/>
              <w:jc w:val="both"/>
              <w:rPr>
                <w:rFonts w:asciiTheme="minorHAnsi" w:hAnsiTheme="minorHAnsi" w:cstheme="minorHAnsi"/>
                <w:sz w:val="24"/>
                <w:szCs w:val="24"/>
              </w:rPr>
            </w:pPr>
          </w:p>
          <w:p w14:paraId="76A11502"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This is the final verse of a much-beloved Christmas carol, ‘In the Bleak Midwinter’. The carol reminds us that Jesus was born into a cold, quiet, and simple world. There were no palaces or riches—just a stable, a baby, and a few visitors. Yet at the Epiphany, we see something amazing: even in that simple place, Jesus is recognised as someone truly special.</w:t>
            </w:r>
          </w:p>
          <w:p w14:paraId="1CAFF340" w14:textId="4A9C6B45"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The Wise Men didn’t bring toys or ordinary presents; they brought gifts for a king. They saw what others might have missed: that this small baby was God’s Son, sent for everyone.</w:t>
            </w:r>
          </w:p>
          <w:p w14:paraId="2513ABF4"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The carol ends by asking: “What can I give him, poor as I am?”</w:t>
            </w:r>
          </w:p>
          <w:p w14:paraId="7EB870F9"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As we celebrate the Epiphany, we are invited to ask the same question. We may not have gold, frankincense or myrrh, but we can still give something just as important… our kindness, our love, and our hearts.</w:t>
            </w:r>
          </w:p>
          <w:p w14:paraId="04D30FA6"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So just like the Wise Men, we are called to recognise Jesus and to respond with the best gift we can give: ourselves.</w:t>
            </w:r>
          </w:p>
          <w:p w14:paraId="138CCAD1" w14:textId="0FE971EB" w:rsidR="00FA6F2D" w:rsidRPr="00FA6F2D" w:rsidRDefault="0026431D" w:rsidP="00FA6F2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Let us now turn to the Lord in prayer to give Him our hearts as a gift. </w:t>
            </w:r>
          </w:p>
        </w:tc>
        <w:tc>
          <w:tcPr>
            <w:tcW w:w="3487" w:type="dxa"/>
          </w:tcPr>
          <w:p w14:paraId="1BB53F32" w14:textId="1BD99FB8" w:rsidR="0026431D" w:rsidRDefault="00DF6EC6" w:rsidP="0026431D">
            <w:pPr>
              <w:spacing w:after="160" w:line="276" w:lineRule="auto"/>
              <w:rPr>
                <w:rFonts w:asciiTheme="minorHAnsi" w:hAnsiTheme="minorHAnsi" w:cstheme="minorHAnsi"/>
                <w:sz w:val="24"/>
                <w:szCs w:val="24"/>
              </w:rPr>
            </w:pPr>
            <w:r>
              <w:rPr>
                <w:rFonts w:asciiTheme="minorHAnsi" w:hAnsiTheme="minorHAnsi" w:cstheme="minorHAnsi"/>
                <w:sz w:val="24"/>
                <w:szCs w:val="24"/>
              </w:rPr>
              <w:t>Optional… t</w:t>
            </w:r>
            <w:r w:rsidR="00712BBA" w:rsidRPr="0070715C">
              <w:rPr>
                <w:rFonts w:asciiTheme="minorHAnsi" w:hAnsiTheme="minorHAnsi" w:cstheme="minorHAnsi"/>
                <w:sz w:val="24"/>
                <w:szCs w:val="24"/>
              </w:rPr>
              <w:t>his could be sung or played to the child</w:t>
            </w:r>
            <w:r w:rsidR="00EA1B3D">
              <w:rPr>
                <w:rFonts w:asciiTheme="minorHAnsi" w:hAnsiTheme="minorHAnsi" w:cstheme="minorHAnsi"/>
                <w:sz w:val="24"/>
                <w:szCs w:val="24"/>
              </w:rPr>
              <w:t>ren</w:t>
            </w:r>
            <w:r w:rsidR="00712BBA" w:rsidRPr="0070715C">
              <w:rPr>
                <w:rFonts w:asciiTheme="minorHAnsi" w:hAnsiTheme="minorHAnsi" w:cstheme="minorHAnsi"/>
                <w:sz w:val="24"/>
                <w:szCs w:val="24"/>
              </w:rPr>
              <w:t xml:space="preserve"> from YouTube. </w:t>
            </w:r>
          </w:p>
          <w:p w14:paraId="03A3BCF8" w14:textId="77777777" w:rsidR="00EA1B3D" w:rsidRDefault="00EA1B3D" w:rsidP="0026431D">
            <w:pPr>
              <w:spacing w:after="160" w:line="276" w:lineRule="auto"/>
              <w:rPr>
                <w:rFonts w:asciiTheme="minorHAnsi" w:hAnsiTheme="minorHAnsi" w:cstheme="minorHAnsi"/>
                <w:sz w:val="24"/>
                <w:szCs w:val="24"/>
              </w:rPr>
            </w:pPr>
          </w:p>
          <w:p w14:paraId="1B4D6A1A" w14:textId="6964D5CB" w:rsidR="00EA1B3D" w:rsidRPr="0070715C" w:rsidRDefault="00EA1B3D" w:rsidP="0026431D">
            <w:pPr>
              <w:spacing w:after="160" w:line="276" w:lineRule="auto"/>
              <w:rPr>
                <w:rFonts w:asciiTheme="minorHAnsi" w:hAnsiTheme="minorHAnsi" w:cstheme="minorHAnsi"/>
                <w:sz w:val="24"/>
                <w:szCs w:val="24"/>
              </w:rPr>
            </w:pPr>
          </w:p>
        </w:tc>
      </w:tr>
      <w:tr w:rsidR="0026431D" w:rsidRPr="0070715C" w14:paraId="1957BBFF" w14:textId="77777777" w:rsidTr="00F4153C">
        <w:tc>
          <w:tcPr>
            <w:tcW w:w="3823" w:type="dxa"/>
          </w:tcPr>
          <w:p w14:paraId="15B1ABD0" w14:textId="2217D2E4" w:rsidR="0026431D" w:rsidRPr="0070715C" w:rsidRDefault="00EA1B3D" w:rsidP="0026431D">
            <w:pPr>
              <w:spacing w:after="160" w:line="259" w:lineRule="auto"/>
              <w:rPr>
                <w:rFonts w:asciiTheme="minorHAnsi" w:hAnsiTheme="minorHAnsi" w:cstheme="minorHAnsi"/>
                <w:sz w:val="24"/>
                <w:szCs w:val="24"/>
              </w:rPr>
            </w:pPr>
            <w:r>
              <w:rPr>
                <w:noProof/>
              </w:rPr>
              <w:lastRenderedPageBreak/>
              <w:drawing>
                <wp:inline distT="0" distB="0" distL="0" distR="0" wp14:anchorId="070239D7" wp14:editId="3992FC76">
                  <wp:extent cx="2308924" cy="1298713"/>
                  <wp:effectExtent l="0" t="0" r="0" b="0"/>
                  <wp:docPr id="15860126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012637"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333429" cy="1312496"/>
                          </a:xfrm>
                          <a:prstGeom prst="rect">
                            <a:avLst/>
                          </a:prstGeom>
                        </pic:spPr>
                      </pic:pic>
                    </a:graphicData>
                  </a:graphic>
                </wp:inline>
              </w:drawing>
            </w:r>
          </w:p>
        </w:tc>
        <w:tc>
          <w:tcPr>
            <w:tcW w:w="8078" w:type="dxa"/>
          </w:tcPr>
          <w:p w14:paraId="02F1C34D" w14:textId="77777777"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sz w:val="24"/>
                <w:szCs w:val="24"/>
              </w:rPr>
              <w:t xml:space="preserve">The response to We have seen His star is… </w:t>
            </w:r>
            <w:r w:rsidRPr="0070715C">
              <w:rPr>
                <w:rFonts w:asciiTheme="minorHAnsi" w:hAnsiTheme="minorHAnsi" w:cstheme="minorHAnsi"/>
                <w:b/>
                <w:bCs/>
                <w:sz w:val="24"/>
                <w:szCs w:val="24"/>
              </w:rPr>
              <w:t xml:space="preserve">we are here to worship Him. </w:t>
            </w:r>
          </w:p>
          <w:p w14:paraId="0FDE17E6" w14:textId="77777777"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sz w:val="24"/>
                <w:szCs w:val="24"/>
              </w:rPr>
              <w:t xml:space="preserve">We have seen His star… </w:t>
            </w:r>
            <w:r w:rsidRPr="0070715C">
              <w:rPr>
                <w:rFonts w:asciiTheme="minorHAnsi" w:hAnsiTheme="minorHAnsi" w:cstheme="minorHAnsi"/>
                <w:b/>
                <w:bCs/>
                <w:sz w:val="24"/>
                <w:szCs w:val="24"/>
              </w:rPr>
              <w:t xml:space="preserve">we are here to worship Him. </w:t>
            </w:r>
          </w:p>
          <w:p w14:paraId="53B980AE" w14:textId="77777777" w:rsidR="0026431D" w:rsidRPr="0070715C" w:rsidRDefault="0026431D" w:rsidP="0026431D">
            <w:pPr>
              <w:spacing w:line="276" w:lineRule="auto"/>
              <w:jc w:val="both"/>
              <w:rPr>
                <w:rFonts w:asciiTheme="minorHAnsi" w:hAnsiTheme="minorHAnsi" w:cstheme="minorHAnsi"/>
                <w:b/>
                <w:bCs/>
                <w:sz w:val="24"/>
                <w:szCs w:val="24"/>
              </w:rPr>
            </w:pPr>
          </w:p>
          <w:p w14:paraId="56478B80" w14:textId="6B6CE975"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t xml:space="preserve">Jesus was born in the town of Bethlehem… </w:t>
            </w:r>
            <w:r w:rsidRPr="0070715C">
              <w:rPr>
                <w:rFonts w:asciiTheme="minorHAnsi" w:hAnsiTheme="minorHAnsi" w:cstheme="minorHAnsi"/>
                <w:sz w:val="24"/>
                <w:szCs w:val="24"/>
              </w:rPr>
              <w:t xml:space="preserve">thank You, Jesus, for coming to be with us and living our life. Thank you for Your birth in Bethlehem. We have seen His star… </w:t>
            </w:r>
            <w:r w:rsidRPr="0070715C">
              <w:rPr>
                <w:rFonts w:asciiTheme="minorHAnsi" w:hAnsiTheme="minorHAnsi" w:cstheme="minorHAnsi"/>
                <w:b/>
                <w:bCs/>
                <w:sz w:val="24"/>
                <w:szCs w:val="24"/>
              </w:rPr>
              <w:t xml:space="preserve">we are here to worship Him. </w:t>
            </w:r>
          </w:p>
          <w:p w14:paraId="6E3BCC44" w14:textId="77777777" w:rsidR="0026431D" w:rsidRPr="0070715C" w:rsidRDefault="0026431D" w:rsidP="0026431D">
            <w:pPr>
              <w:spacing w:line="276" w:lineRule="auto"/>
              <w:jc w:val="both"/>
              <w:rPr>
                <w:rFonts w:asciiTheme="minorHAnsi" w:hAnsiTheme="minorHAnsi" w:cstheme="minorHAnsi"/>
                <w:b/>
                <w:bCs/>
                <w:sz w:val="24"/>
                <w:szCs w:val="24"/>
              </w:rPr>
            </w:pPr>
          </w:p>
          <w:p w14:paraId="11BFA025" w14:textId="77777777"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t xml:space="preserve">Some wise men from the east came to Jerusalem… </w:t>
            </w:r>
            <w:r w:rsidRPr="0070715C">
              <w:rPr>
                <w:rFonts w:asciiTheme="minorHAnsi" w:hAnsiTheme="minorHAnsi" w:cstheme="minorHAnsi"/>
                <w:sz w:val="24"/>
                <w:szCs w:val="24"/>
              </w:rPr>
              <w:t xml:space="preserve">Lord we pray for all those wise people in our own lives who teach and guide us. We have seen His star… </w:t>
            </w:r>
            <w:r w:rsidRPr="0070715C">
              <w:rPr>
                <w:rFonts w:asciiTheme="minorHAnsi" w:hAnsiTheme="minorHAnsi" w:cstheme="minorHAnsi"/>
                <w:b/>
                <w:bCs/>
                <w:sz w:val="24"/>
                <w:szCs w:val="24"/>
              </w:rPr>
              <w:t xml:space="preserve">we are here to worship Him. </w:t>
            </w:r>
          </w:p>
          <w:p w14:paraId="46827D89" w14:textId="77777777" w:rsidR="0026431D" w:rsidRPr="0070715C" w:rsidRDefault="0026431D" w:rsidP="0026431D">
            <w:pPr>
              <w:spacing w:line="276" w:lineRule="auto"/>
              <w:jc w:val="both"/>
              <w:rPr>
                <w:rFonts w:asciiTheme="minorHAnsi" w:hAnsiTheme="minorHAnsi" w:cstheme="minorHAnsi"/>
                <w:b/>
                <w:bCs/>
                <w:sz w:val="24"/>
                <w:szCs w:val="24"/>
              </w:rPr>
            </w:pPr>
          </w:p>
          <w:p w14:paraId="7F6F5B78" w14:textId="77777777"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t xml:space="preserve">We saw his star in the east… </w:t>
            </w:r>
            <w:r w:rsidRPr="0070715C">
              <w:rPr>
                <w:rFonts w:asciiTheme="minorHAnsi" w:hAnsiTheme="minorHAnsi" w:cstheme="minorHAnsi"/>
                <w:sz w:val="24"/>
                <w:szCs w:val="24"/>
              </w:rPr>
              <w:t xml:space="preserve">We pray that we will always recognise the glory of God in our lives, shining brightly. We have seen His star… </w:t>
            </w:r>
            <w:r w:rsidRPr="0070715C">
              <w:rPr>
                <w:rFonts w:asciiTheme="minorHAnsi" w:hAnsiTheme="minorHAnsi" w:cstheme="minorHAnsi"/>
                <w:b/>
                <w:bCs/>
                <w:sz w:val="24"/>
                <w:szCs w:val="24"/>
              </w:rPr>
              <w:t xml:space="preserve">we are here to worship Him. </w:t>
            </w:r>
          </w:p>
          <w:p w14:paraId="617E67CC" w14:textId="77777777" w:rsidR="0026431D" w:rsidRPr="0070715C" w:rsidRDefault="0026431D" w:rsidP="0026431D">
            <w:pPr>
              <w:spacing w:line="276" w:lineRule="auto"/>
              <w:jc w:val="both"/>
              <w:rPr>
                <w:rFonts w:asciiTheme="minorHAnsi" w:hAnsiTheme="minorHAnsi" w:cstheme="minorHAnsi"/>
                <w:b/>
                <w:bCs/>
                <w:sz w:val="24"/>
                <w:szCs w:val="24"/>
              </w:rPr>
            </w:pPr>
          </w:p>
          <w:p w14:paraId="6E14F4FD" w14:textId="77777777"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t xml:space="preserve">“We came to worship him” … </w:t>
            </w:r>
            <w:r w:rsidRPr="0070715C">
              <w:rPr>
                <w:rFonts w:asciiTheme="minorHAnsi" w:hAnsiTheme="minorHAnsi" w:cstheme="minorHAnsi"/>
                <w:sz w:val="24"/>
                <w:szCs w:val="24"/>
              </w:rPr>
              <w:t xml:space="preserve">Lord, help us to worship You with sincere hearts. May all that we say and do praise Your Holy Name. We have seen His star… </w:t>
            </w:r>
            <w:r w:rsidRPr="0070715C">
              <w:rPr>
                <w:rFonts w:asciiTheme="minorHAnsi" w:hAnsiTheme="minorHAnsi" w:cstheme="minorHAnsi"/>
                <w:b/>
                <w:bCs/>
                <w:sz w:val="24"/>
                <w:szCs w:val="24"/>
              </w:rPr>
              <w:t xml:space="preserve">we are here to worship Him. </w:t>
            </w:r>
          </w:p>
          <w:p w14:paraId="26677451" w14:textId="77777777" w:rsidR="0026431D" w:rsidRPr="0070715C" w:rsidRDefault="0026431D" w:rsidP="0026431D">
            <w:pPr>
              <w:spacing w:line="276" w:lineRule="auto"/>
              <w:jc w:val="both"/>
              <w:rPr>
                <w:rFonts w:asciiTheme="minorHAnsi" w:hAnsiTheme="minorHAnsi" w:cstheme="minorHAnsi"/>
                <w:b/>
                <w:bCs/>
                <w:sz w:val="24"/>
                <w:szCs w:val="24"/>
              </w:rPr>
            </w:pPr>
          </w:p>
          <w:p w14:paraId="35078B6B" w14:textId="77777777"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t xml:space="preserve">They saw the same star they had seen in the east. It went before them until it stopped above the place where the child was… </w:t>
            </w:r>
            <w:r w:rsidRPr="0070715C">
              <w:rPr>
                <w:rFonts w:asciiTheme="minorHAnsi" w:hAnsiTheme="minorHAnsi" w:cstheme="minorHAnsi"/>
                <w:sz w:val="24"/>
                <w:szCs w:val="24"/>
              </w:rPr>
              <w:t xml:space="preserve">We pray that the Lord will send us our own stars to lead us closer to Him. We have seen His star… </w:t>
            </w:r>
            <w:r w:rsidRPr="0070715C">
              <w:rPr>
                <w:rFonts w:asciiTheme="minorHAnsi" w:hAnsiTheme="minorHAnsi" w:cstheme="minorHAnsi"/>
                <w:b/>
                <w:bCs/>
                <w:sz w:val="24"/>
                <w:szCs w:val="24"/>
              </w:rPr>
              <w:t xml:space="preserve">we are here to worship Him. </w:t>
            </w:r>
          </w:p>
          <w:p w14:paraId="3B07715A" w14:textId="65A9EF05" w:rsidR="0026431D" w:rsidRPr="0070715C" w:rsidRDefault="0026431D" w:rsidP="0026431D">
            <w:pPr>
              <w:spacing w:line="276" w:lineRule="auto"/>
              <w:jc w:val="both"/>
              <w:rPr>
                <w:rFonts w:asciiTheme="minorHAnsi" w:hAnsiTheme="minorHAnsi" w:cstheme="minorHAnsi"/>
                <w:b/>
                <w:bCs/>
                <w:sz w:val="24"/>
                <w:szCs w:val="24"/>
              </w:rPr>
            </w:pPr>
          </w:p>
          <w:p w14:paraId="7D7C44EF" w14:textId="1518E8C4"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t xml:space="preserve">When the wise men saw the star, they were filled with joy… </w:t>
            </w:r>
            <w:r w:rsidRPr="0070715C">
              <w:rPr>
                <w:rFonts w:asciiTheme="minorHAnsi" w:hAnsiTheme="minorHAnsi" w:cstheme="minorHAnsi"/>
                <w:sz w:val="24"/>
                <w:szCs w:val="24"/>
              </w:rPr>
              <w:t xml:space="preserve">We pray that as we draw closer to the Lord, and seek Him in our lives, we too will be filled with incredible joy. We have seen His star… </w:t>
            </w:r>
            <w:r w:rsidRPr="0070715C">
              <w:rPr>
                <w:rFonts w:asciiTheme="minorHAnsi" w:hAnsiTheme="minorHAnsi" w:cstheme="minorHAnsi"/>
                <w:b/>
                <w:bCs/>
                <w:sz w:val="24"/>
                <w:szCs w:val="24"/>
              </w:rPr>
              <w:t xml:space="preserve">we are here to worship Him. </w:t>
            </w:r>
          </w:p>
          <w:p w14:paraId="024575BF" w14:textId="1D41C422" w:rsidR="0026431D" w:rsidRPr="0070715C" w:rsidRDefault="0026431D" w:rsidP="0026431D">
            <w:pPr>
              <w:spacing w:line="276" w:lineRule="auto"/>
              <w:jc w:val="both"/>
              <w:rPr>
                <w:rFonts w:asciiTheme="minorHAnsi" w:hAnsiTheme="minorHAnsi" w:cstheme="minorHAnsi"/>
                <w:b/>
                <w:bCs/>
                <w:sz w:val="24"/>
                <w:szCs w:val="24"/>
              </w:rPr>
            </w:pPr>
          </w:p>
          <w:p w14:paraId="236D8674" w14:textId="65913275" w:rsidR="0026431D" w:rsidRPr="0070715C" w:rsidRDefault="0026431D" w:rsidP="0026431D">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lastRenderedPageBreak/>
              <w:t xml:space="preserve">They went to the house where the child was and saw him with his mother, Mary… </w:t>
            </w:r>
            <w:r w:rsidRPr="0070715C">
              <w:rPr>
                <w:rFonts w:asciiTheme="minorHAnsi" w:hAnsiTheme="minorHAnsi" w:cstheme="minorHAnsi"/>
                <w:sz w:val="24"/>
                <w:szCs w:val="24"/>
              </w:rPr>
              <w:t xml:space="preserve">We pray that Mother Mary will always be close to us and direct us towards her Son. We have seen His star… </w:t>
            </w:r>
            <w:r w:rsidRPr="0070715C">
              <w:rPr>
                <w:rFonts w:asciiTheme="minorHAnsi" w:hAnsiTheme="minorHAnsi" w:cstheme="minorHAnsi"/>
                <w:b/>
                <w:bCs/>
                <w:sz w:val="24"/>
                <w:szCs w:val="24"/>
              </w:rPr>
              <w:t xml:space="preserve">we are here to worship Him. </w:t>
            </w:r>
          </w:p>
          <w:p w14:paraId="78885CF6" w14:textId="77777777" w:rsidR="0026431D" w:rsidRPr="0070715C" w:rsidRDefault="0026431D" w:rsidP="0026431D">
            <w:pPr>
              <w:spacing w:line="276" w:lineRule="auto"/>
              <w:jc w:val="both"/>
              <w:rPr>
                <w:rFonts w:asciiTheme="minorHAnsi" w:hAnsiTheme="minorHAnsi" w:cstheme="minorHAnsi"/>
                <w:b/>
                <w:bCs/>
                <w:sz w:val="24"/>
                <w:szCs w:val="24"/>
              </w:rPr>
            </w:pPr>
          </w:p>
          <w:p w14:paraId="3BCBCCC2"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i/>
                <w:iCs/>
                <w:sz w:val="24"/>
                <w:szCs w:val="24"/>
              </w:rPr>
              <w:t xml:space="preserve">They opened the gifts they brought for him… </w:t>
            </w:r>
            <w:r w:rsidRPr="0070715C">
              <w:rPr>
                <w:rFonts w:asciiTheme="minorHAnsi" w:hAnsiTheme="minorHAnsi" w:cstheme="minorHAnsi"/>
                <w:sz w:val="24"/>
                <w:szCs w:val="24"/>
              </w:rPr>
              <w:t xml:space="preserve">help us, Lord, to share our own gifts with You and with those around us. We have seen His star… </w:t>
            </w:r>
            <w:r w:rsidRPr="0070715C">
              <w:rPr>
                <w:rFonts w:asciiTheme="minorHAnsi" w:hAnsiTheme="minorHAnsi" w:cstheme="minorHAnsi"/>
                <w:b/>
                <w:bCs/>
                <w:sz w:val="24"/>
                <w:szCs w:val="24"/>
              </w:rPr>
              <w:t xml:space="preserve">we are here to worship Him. </w:t>
            </w:r>
            <w:r w:rsidRPr="0070715C">
              <w:rPr>
                <w:rFonts w:asciiTheme="minorHAnsi" w:hAnsiTheme="minorHAnsi" w:cstheme="minorHAnsi"/>
                <w:sz w:val="24"/>
                <w:szCs w:val="24"/>
              </w:rPr>
              <w:t xml:space="preserve"> </w:t>
            </w:r>
          </w:p>
          <w:p w14:paraId="5604780B" w14:textId="77777777" w:rsidR="0026431D" w:rsidRPr="0070715C" w:rsidRDefault="0026431D" w:rsidP="0026431D">
            <w:pPr>
              <w:spacing w:line="276" w:lineRule="auto"/>
              <w:jc w:val="both"/>
              <w:rPr>
                <w:rFonts w:asciiTheme="minorHAnsi" w:hAnsiTheme="minorHAnsi" w:cstheme="minorHAnsi"/>
                <w:b/>
                <w:bCs/>
                <w:sz w:val="24"/>
                <w:szCs w:val="24"/>
              </w:rPr>
            </w:pPr>
          </w:p>
          <w:p w14:paraId="5C18FFE9" w14:textId="13C8EBAB" w:rsidR="0026431D" w:rsidRPr="0070715C" w:rsidRDefault="0026431D" w:rsidP="00F158C0">
            <w:pPr>
              <w:spacing w:line="276" w:lineRule="auto"/>
              <w:jc w:val="both"/>
              <w:rPr>
                <w:rFonts w:asciiTheme="minorHAnsi" w:hAnsiTheme="minorHAnsi" w:cstheme="minorHAnsi"/>
                <w:b/>
                <w:bCs/>
                <w:sz w:val="24"/>
                <w:szCs w:val="24"/>
              </w:rPr>
            </w:pPr>
            <w:r w:rsidRPr="0070715C">
              <w:rPr>
                <w:rFonts w:asciiTheme="minorHAnsi" w:hAnsiTheme="minorHAnsi" w:cstheme="minorHAnsi"/>
                <w:i/>
                <w:iCs/>
                <w:sz w:val="24"/>
                <w:szCs w:val="24"/>
              </w:rPr>
              <w:t xml:space="preserve">They gave him treasures of gold, frankincense, and myrrh… </w:t>
            </w:r>
            <w:r w:rsidRPr="0070715C">
              <w:rPr>
                <w:rFonts w:asciiTheme="minorHAnsi" w:hAnsiTheme="minorHAnsi" w:cstheme="minorHAnsi"/>
                <w:sz w:val="24"/>
                <w:szCs w:val="24"/>
              </w:rPr>
              <w:t xml:space="preserve">Lord, You are our greatest treasure, help us to love you more. We have seen His star… </w:t>
            </w:r>
            <w:r w:rsidRPr="0070715C">
              <w:rPr>
                <w:rFonts w:asciiTheme="minorHAnsi" w:hAnsiTheme="minorHAnsi" w:cstheme="minorHAnsi"/>
                <w:b/>
                <w:bCs/>
                <w:sz w:val="24"/>
                <w:szCs w:val="24"/>
              </w:rPr>
              <w:t xml:space="preserve">we are here to worship Him. </w:t>
            </w:r>
          </w:p>
        </w:tc>
        <w:tc>
          <w:tcPr>
            <w:tcW w:w="3487" w:type="dxa"/>
          </w:tcPr>
          <w:p w14:paraId="461E7412" w14:textId="1A1A5FF3" w:rsidR="0026431D" w:rsidRPr="0070715C" w:rsidRDefault="0026431D" w:rsidP="0026431D">
            <w:pPr>
              <w:spacing w:after="160" w:line="276" w:lineRule="auto"/>
              <w:rPr>
                <w:rFonts w:asciiTheme="minorHAnsi" w:hAnsiTheme="minorHAnsi" w:cstheme="minorHAnsi"/>
                <w:sz w:val="24"/>
                <w:szCs w:val="24"/>
              </w:rPr>
            </w:pPr>
          </w:p>
        </w:tc>
      </w:tr>
      <w:tr w:rsidR="00DF6EC6" w:rsidRPr="0070715C" w14:paraId="0A34046B" w14:textId="77777777" w:rsidTr="00F4153C">
        <w:tc>
          <w:tcPr>
            <w:tcW w:w="3823" w:type="dxa"/>
          </w:tcPr>
          <w:p w14:paraId="4E907202" w14:textId="48809D11" w:rsidR="00DF6EC6" w:rsidRPr="0070715C" w:rsidRDefault="00B9465E" w:rsidP="0026431D">
            <w:pPr>
              <w:spacing w:after="160" w:line="259" w:lineRule="auto"/>
              <w:rPr>
                <w:rFonts w:asciiTheme="minorHAnsi" w:hAnsiTheme="minorHAnsi" w:cstheme="minorHAnsi"/>
                <w:sz w:val="24"/>
                <w:szCs w:val="24"/>
              </w:rPr>
            </w:pPr>
            <w:r>
              <w:rPr>
                <w:noProof/>
              </w:rPr>
              <w:drawing>
                <wp:inline distT="0" distB="0" distL="0" distR="0" wp14:anchorId="09167B02" wp14:editId="5E149A51">
                  <wp:extent cx="2332383" cy="1311909"/>
                  <wp:effectExtent l="0" t="0" r="0" b="3175"/>
                  <wp:docPr id="20094092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09273"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354259" cy="1324214"/>
                          </a:xfrm>
                          <a:prstGeom prst="rect">
                            <a:avLst/>
                          </a:prstGeom>
                        </pic:spPr>
                      </pic:pic>
                    </a:graphicData>
                  </a:graphic>
                </wp:inline>
              </w:drawing>
            </w:r>
          </w:p>
        </w:tc>
        <w:tc>
          <w:tcPr>
            <w:tcW w:w="8078" w:type="dxa"/>
          </w:tcPr>
          <w:p w14:paraId="0C7D259D" w14:textId="77777777" w:rsidR="00DF6EC6" w:rsidRDefault="00F158C0" w:rsidP="0026431D">
            <w:pPr>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So as we go from this time of worship, let us think about what gifts we can off to the Baby Jesus. </w:t>
            </w:r>
          </w:p>
          <w:p w14:paraId="23AF86D4" w14:textId="77777777" w:rsidR="00F158C0" w:rsidRDefault="00F158C0" w:rsidP="0026431D">
            <w:pPr>
              <w:spacing w:line="276" w:lineRule="auto"/>
              <w:jc w:val="both"/>
              <w:rPr>
                <w:rFonts w:asciiTheme="minorHAnsi" w:hAnsiTheme="minorHAnsi" w:cstheme="minorHAnsi"/>
                <w:sz w:val="24"/>
                <w:szCs w:val="24"/>
              </w:rPr>
            </w:pPr>
          </w:p>
          <w:p w14:paraId="16729B0F" w14:textId="27753734" w:rsidR="00F158C0" w:rsidRPr="0070715C" w:rsidRDefault="00F158C0" w:rsidP="0026431D">
            <w:pPr>
              <w:spacing w:line="276" w:lineRule="auto"/>
              <w:jc w:val="both"/>
              <w:rPr>
                <w:rFonts w:asciiTheme="minorHAnsi" w:hAnsiTheme="minorHAnsi" w:cstheme="minorHAnsi"/>
                <w:sz w:val="24"/>
                <w:szCs w:val="24"/>
              </w:rPr>
            </w:pPr>
            <w:r>
              <w:rPr>
                <w:rFonts w:asciiTheme="minorHAnsi" w:hAnsiTheme="minorHAnsi" w:cstheme="minorHAnsi"/>
                <w:sz w:val="24"/>
                <w:szCs w:val="24"/>
              </w:rPr>
              <w:t>Let us pray…</w:t>
            </w:r>
          </w:p>
        </w:tc>
        <w:tc>
          <w:tcPr>
            <w:tcW w:w="3487" w:type="dxa"/>
          </w:tcPr>
          <w:p w14:paraId="45B34A3E" w14:textId="2F6AA6C3" w:rsidR="00DF6EC6" w:rsidRPr="00F158C0" w:rsidRDefault="00F158C0" w:rsidP="0026431D">
            <w:pPr>
              <w:spacing w:after="160" w:line="276" w:lineRule="auto"/>
              <w:rPr>
                <w:rFonts w:asciiTheme="minorHAnsi" w:hAnsiTheme="minorHAnsi" w:cstheme="minorHAnsi"/>
                <w:i/>
                <w:iCs/>
                <w:sz w:val="24"/>
                <w:szCs w:val="24"/>
              </w:rPr>
            </w:pPr>
            <w:r>
              <w:rPr>
                <w:rFonts w:asciiTheme="minorHAnsi" w:hAnsiTheme="minorHAnsi" w:cstheme="minorHAnsi"/>
                <w:i/>
                <w:iCs/>
                <w:sz w:val="24"/>
                <w:szCs w:val="24"/>
              </w:rPr>
              <w:t xml:space="preserve">The children will have more time to respond and reflect with the optional class worship. </w:t>
            </w:r>
          </w:p>
        </w:tc>
      </w:tr>
      <w:tr w:rsidR="0026431D" w:rsidRPr="0070715C" w14:paraId="04CD4E7F" w14:textId="77777777" w:rsidTr="00F4153C">
        <w:trPr>
          <w:trHeight w:val="93"/>
        </w:trPr>
        <w:tc>
          <w:tcPr>
            <w:tcW w:w="3823" w:type="dxa"/>
          </w:tcPr>
          <w:p w14:paraId="12CE5136" w14:textId="428B1121" w:rsidR="0026431D" w:rsidRPr="0070715C" w:rsidRDefault="00F158C0" w:rsidP="0026431D">
            <w:pPr>
              <w:spacing w:after="160" w:line="259" w:lineRule="auto"/>
              <w:rPr>
                <w:rFonts w:asciiTheme="minorHAnsi" w:hAnsiTheme="minorHAnsi" w:cstheme="minorHAnsi"/>
                <w:sz w:val="24"/>
                <w:szCs w:val="24"/>
              </w:rPr>
            </w:pPr>
            <w:r>
              <w:rPr>
                <w:noProof/>
              </w:rPr>
              <w:drawing>
                <wp:inline distT="0" distB="0" distL="0" distR="0" wp14:anchorId="30C054C6" wp14:editId="5BEF26D7">
                  <wp:extent cx="2279374" cy="1282093"/>
                  <wp:effectExtent l="0" t="0" r="6985" b="0"/>
                  <wp:docPr id="1164516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168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301749" cy="1294678"/>
                          </a:xfrm>
                          <a:prstGeom prst="rect">
                            <a:avLst/>
                          </a:prstGeom>
                        </pic:spPr>
                      </pic:pic>
                    </a:graphicData>
                  </a:graphic>
                </wp:inline>
              </w:drawing>
            </w:r>
          </w:p>
        </w:tc>
        <w:tc>
          <w:tcPr>
            <w:tcW w:w="8078" w:type="dxa"/>
          </w:tcPr>
          <w:p w14:paraId="769B84EF" w14:textId="77777777" w:rsidR="0026431D" w:rsidRPr="0070715C" w:rsidRDefault="0026431D" w:rsidP="0026431D">
            <w:pPr>
              <w:spacing w:line="276" w:lineRule="auto"/>
              <w:jc w:val="both"/>
              <w:rPr>
                <w:rFonts w:asciiTheme="minorHAnsi" w:hAnsiTheme="minorHAnsi" w:cstheme="minorHAnsi"/>
                <w:sz w:val="24"/>
                <w:szCs w:val="24"/>
              </w:rPr>
            </w:pPr>
            <w:r w:rsidRPr="0070715C">
              <w:rPr>
                <w:rFonts w:asciiTheme="minorHAnsi" w:hAnsiTheme="minorHAnsi" w:cstheme="minorHAnsi"/>
                <w:sz w:val="24"/>
                <w:szCs w:val="24"/>
              </w:rPr>
              <w:t xml:space="preserve">May God, who has called us out of darkness into his wonderful light, pour out in kindness his blessing upon us and make our hearts firm in faith, hope and charity. Amen. </w:t>
            </w:r>
          </w:p>
          <w:p w14:paraId="7930F60C" w14:textId="77777777" w:rsidR="0026431D" w:rsidRPr="0070715C" w:rsidRDefault="0026431D" w:rsidP="0026431D">
            <w:pPr>
              <w:spacing w:line="276" w:lineRule="auto"/>
              <w:jc w:val="both"/>
              <w:rPr>
                <w:rFonts w:asciiTheme="minorHAnsi" w:hAnsiTheme="minorHAnsi" w:cstheme="minorHAnsi"/>
                <w:sz w:val="24"/>
                <w:szCs w:val="24"/>
              </w:rPr>
            </w:pPr>
          </w:p>
          <w:p w14:paraId="100E4AC1" w14:textId="6DF0362C" w:rsidR="0026431D" w:rsidRPr="0070715C" w:rsidRDefault="0026431D" w:rsidP="00F158C0">
            <w:pPr>
              <w:spacing w:line="276" w:lineRule="auto"/>
              <w:jc w:val="both"/>
              <w:rPr>
                <w:rFonts w:asciiTheme="minorHAnsi" w:hAnsiTheme="minorHAnsi" w:cstheme="minorHAnsi"/>
                <w:b/>
                <w:bCs/>
                <w:sz w:val="24"/>
                <w:szCs w:val="24"/>
              </w:rPr>
            </w:pPr>
            <w:r w:rsidRPr="0070715C">
              <w:rPr>
                <w:rFonts w:asciiTheme="minorHAnsi" w:hAnsiTheme="minorHAnsi" w:cstheme="minorHAnsi"/>
                <w:b/>
                <w:bCs/>
                <w:sz w:val="24"/>
                <w:szCs w:val="24"/>
              </w:rPr>
              <w:t>SIGN OF THE CROSS</w:t>
            </w:r>
          </w:p>
        </w:tc>
        <w:tc>
          <w:tcPr>
            <w:tcW w:w="3487" w:type="dxa"/>
          </w:tcPr>
          <w:p w14:paraId="0F568231" w14:textId="77777777" w:rsidR="0026431D" w:rsidRPr="0070715C" w:rsidRDefault="0026431D" w:rsidP="0026431D">
            <w:pPr>
              <w:spacing w:after="160" w:line="276" w:lineRule="auto"/>
              <w:rPr>
                <w:rFonts w:asciiTheme="minorHAnsi" w:hAnsiTheme="minorHAnsi" w:cstheme="minorHAnsi"/>
                <w:sz w:val="24"/>
                <w:szCs w:val="24"/>
              </w:rPr>
            </w:pPr>
          </w:p>
        </w:tc>
      </w:tr>
    </w:tbl>
    <w:p w14:paraId="516F59F5" w14:textId="589C1A57" w:rsidR="006C7B08" w:rsidRPr="0070715C" w:rsidRDefault="006C7B08">
      <w:pPr>
        <w:rPr>
          <w:rFonts w:asciiTheme="minorHAnsi" w:hAnsiTheme="minorHAnsi" w:cstheme="minorHAnsi"/>
        </w:rPr>
      </w:pPr>
    </w:p>
    <w:p w14:paraId="680CCC0B" w14:textId="0E49AB37" w:rsidR="006113BD" w:rsidRPr="0070715C" w:rsidRDefault="005A21AD">
      <w:pPr>
        <w:rPr>
          <w:rFonts w:asciiTheme="minorHAnsi" w:hAnsiTheme="minorHAnsi" w:cstheme="minorHAnsi"/>
        </w:rPr>
      </w:pPr>
      <w:r>
        <w:rPr>
          <w:noProof/>
        </w:rPr>
        <w:lastRenderedPageBreak/>
        <w:drawing>
          <wp:anchor distT="0" distB="0" distL="114300" distR="114300" simplePos="0" relativeHeight="251660288" behindDoc="0" locked="0" layoutInCell="1" allowOverlap="1" wp14:anchorId="2DF30EE6" wp14:editId="3B3A285C">
            <wp:simplePos x="0" y="0"/>
            <wp:positionH relativeFrom="column">
              <wp:posOffset>8446163</wp:posOffset>
            </wp:positionH>
            <wp:positionV relativeFrom="paragraph">
              <wp:posOffset>230284</wp:posOffset>
            </wp:positionV>
            <wp:extent cx="1142365" cy="1125220"/>
            <wp:effectExtent l="0" t="0" r="635" b="0"/>
            <wp:wrapNone/>
            <wp:docPr id="2" name="Picture 1">
              <a:extLst xmlns:a="http://schemas.openxmlformats.org/drawingml/2006/main">
                <a:ext uri="{FF2B5EF4-FFF2-40B4-BE49-F238E27FC236}">
                  <a16:creationId xmlns:a16="http://schemas.microsoft.com/office/drawing/2014/main" id="{2A69436F-79AE-46C0-7252-C273D98173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A69436F-79AE-46C0-7252-C273D9817349}"/>
                        </a:ext>
                      </a:extLst>
                    </pic:cNvPr>
                    <pic:cNvPicPr>
                      <a:picLocks noChangeAspect="1"/>
                    </pic:cNvPicPr>
                  </pic:nvPicPr>
                  <pic:blipFill>
                    <a:blip r:embed="rId31" cstate="print">
                      <a:extLst>
                        <a:ext uri="{28A0092B-C50C-407E-A947-70E740481C1C}">
                          <a14:useLocalDpi xmlns:a14="http://schemas.microsoft.com/office/drawing/2010/main" val="0"/>
                        </a:ext>
                      </a:extLst>
                    </a:blip>
                    <a:srcRect l="48535" t="10087" r="9605" b="56921"/>
                    <a:stretch>
                      <a:fillRect/>
                    </a:stretch>
                  </pic:blipFill>
                  <pic:spPr>
                    <a:xfrm>
                      <a:off x="0" y="0"/>
                      <a:ext cx="1142365" cy="1125220"/>
                    </a:xfrm>
                    <a:prstGeom prst="rect">
                      <a:avLst/>
                    </a:prstGeom>
                  </pic:spPr>
                </pic:pic>
              </a:graphicData>
            </a:graphic>
            <wp14:sizeRelH relativeFrom="page">
              <wp14:pctWidth>0</wp14:pctWidth>
            </wp14:sizeRelH>
            <wp14:sizeRelV relativeFrom="page">
              <wp14:pctHeight>0</wp14:pctHeight>
            </wp14:sizeRelV>
          </wp:anchor>
        </w:drawing>
      </w:r>
      <w:r w:rsidR="006C7B08" w:rsidRPr="0070715C">
        <w:rPr>
          <w:rFonts w:asciiTheme="minorHAnsi" w:hAnsiTheme="minorHAnsi" w:cstheme="minorHAnsi"/>
          <w:noProof/>
        </w:rPr>
        <mc:AlternateContent>
          <mc:Choice Requires="wps">
            <w:drawing>
              <wp:inline distT="0" distB="0" distL="0" distR="0" wp14:anchorId="32E596C9" wp14:editId="1A2C1A58">
                <wp:extent cx="9899650" cy="6699802"/>
                <wp:effectExtent l="19050" t="19050" r="25400" b="25400"/>
                <wp:docPr id="2026636007" name="Rounded Rectangle 2026636007"/>
                <wp:cNvGraphicFramePr/>
                <a:graphic xmlns:a="http://schemas.openxmlformats.org/drawingml/2006/main">
                  <a:graphicData uri="http://schemas.microsoft.com/office/word/2010/wordprocessingShape">
                    <wps:wsp>
                      <wps:cNvSpPr/>
                      <wps:spPr>
                        <a:xfrm>
                          <a:off x="0" y="0"/>
                          <a:ext cx="9899650" cy="6699802"/>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578EA263" w:rsidR="006113BD" w:rsidRPr="0070715C" w:rsidRDefault="00647199" w:rsidP="001E5C17">
                            <w:pPr>
                              <w:spacing w:line="276" w:lineRule="auto"/>
                              <w:textDirection w:val="btLr"/>
                              <w:rPr>
                                <w:rFonts w:ascii="Calibri" w:eastAsia="Avenir" w:hAnsi="Calibri" w:cs="Calibri"/>
                                <w:i/>
                                <w:color w:val="000000"/>
                                <w:sz w:val="32"/>
                                <w:szCs w:val="24"/>
                              </w:rPr>
                            </w:pPr>
                            <w:r w:rsidRPr="0070715C">
                              <w:rPr>
                                <w:rFonts w:ascii="Calibri" w:eastAsia="Avenir" w:hAnsi="Calibri" w:cs="Calibri"/>
                                <w:color w:val="000000"/>
                                <w:sz w:val="32"/>
                                <w:szCs w:val="24"/>
                              </w:rPr>
                              <w:t>*</w:t>
                            </w:r>
                            <w:r w:rsidRPr="0070715C">
                              <w:rPr>
                                <w:rFonts w:ascii="Calibri" w:eastAsia="Avenir" w:hAnsi="Calibri" w:cs="Calibri"/>
                                <w:i/>
                                <w:color w:val="000000"/>
                                <w:sz w:val="32"/>
                                <w:szCs w:val="24"/>
                              </w:rPr>
                              <w:t>Can be read by pupil or staff.</w:t>
                            </w:r>
                          </w:p>
                          <w:p w14:paraId="2C41CDB6" w14:textId="77777777" w:rsidR="002F2261" w:rsidRPr="0070715C" w:rsidRDefault="002F2261" w:rsidP="001E5C17">
                            <w:pPr>
                              <w:spacing w:line="276" w:lineRule="auto"/>
                              <w:textDirection w:val="btLr"/>
                              <w:rPr>
                                <w:rFonts w:ascii="Calibri" w:hAnsi="Calibri" w:cs="Calibri"/>
                                <w:sz w:val="24"/>
                                <w:szCs w:val="24"/>
                              </w:rPr>
                            </w:pPr>
                          </w:p>
                          <w:p w14:paraId="280A3E74" w14:textId="77777777" w:rsidR="00C161DC" w:rsidRPr="0070715C" w:rsidRDefault="00C161DC" w:rsidP="00C161DC">
                            <w:pPr>
                              <w:spacing w:line="276" w:lineRule="auto"/>
                              <w:jc w:val="both"/>
                              <w:rPr>
                                <w:rFonts w:ascii="Calibri" w:eastAsia="Avenir" w:hAnsi="Calibri" w:cs="Calibri"/>
                                <w:sz w:val="36"/>
                                <w:szCs w:val="36"/>
                              </w:rPr>
                            </w:pPr>
                            <w:r w:rsidRPr="0070715C">
                              <w:rPr>
                                <w:rFonts w:ascii="Calibri" w:eastAsia="Avenir" w:hAnsi="Calibri" w:cs="Calibri"/>
                                <w:sz w:val="36"/>
                                <w:szCs w:val="36"/>
                              </w:rPr>
                              <w:t xml:space="preserve">A reading from the Holy Gospel according to Matthew. </w:t>
                            </w:r>
                          </w:p>
                          <w:p w14:paraId="2C0ABEE9" w14:textId="77777777" w:rsidR="00C161DC" w:rsidRPr="0070715C" w:rsidRDefault="00C161DC" w:rsidP="00C161DC">
                            <w:pPr>
                              <w:spacing w:line="276" w:lineRule="auto"/>
                              <w:jc w:val="both"/>
                              <w:rPr>
                                <w:rFonts w:ascii="Calibri" w:eastAsia="Avenir" w:hAnsi="Calibri" w:cs="Calibri"/>
                                <w:b/>
                                <w:bCs/>
                                <w:sz w:val="36"/>
                                <w:szCs w:val="36"/>
                              </w:rPr>
                            </w:pPr>
                            <w:r w:rsidRPr="0070715C">
                              <w:rPr>
                                <w:rFonts w:ascii="Calibri" w:eastAsia="Avenir" w:hAnsi="Calibri" w:cs="Calibri"/>
                                <w:b/>
                                <w:bCs/>
                                <w:sz w:val="36"/>
                                <w:szCs w:val="36"/>
                              </w:rPr>
                              <w:t>ALL: Glory to You, O Lord.</w:t>
                            </w:r>
                          </w:p>
                          <w:p w14:paraId="11327BC8" w14:textId="77777777" w:rsidR="0026431D" w:rsidRPr="0070715C" w:rsidRDefault="0026431D" w:rsidP="00C161DC">
                            <w:pPr>
                              <w:spacing w:line="276" w:lineRule="auto"/>
                              <w:jc w:val="both"/>
                              <w:rPr>
                                <w:rFonts w:ascii="Calibri" w:eastAsia="Avenir" w:hAnsi="Calibri" w:cs="Calibri"/>
                                <w:b/>
                                <w:bCs/>
                                <w:sz w:val="36"/>
                                <w:szCs w:val="36"/>
                              </w:rPr>
                            </w:pPr>
                          </w:p>
                          <w:p w14:paraId="28002513"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Jesus was born in the town of Bethlehem in Judea during the time when Herod was king. After Jesus was born, some wise men from the east came to Jerusalem. They asked, “Where is the baby who was born to be the king of the Jews? We saw his star in the east. We came to worship him.”</w:t>
                            </w:r>
                          </w:p>
                          <w:p w14:paraId="289B23D1"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Herod sent the wise men to Bethlehem. He said to them, “Go and look carefully to find the child. When you find him, come tell me. Then I can go worship him too.”</w:t>
                            </w:r>
                          </w:p>
                          <w:p w14:paraId="62B9E190"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 xml:space="preserve">The wise men heard the king and then left. They saw the same star they had seen in the east. It went before them until it stopped above the place where the child was. When the wise men saw the star, they were filled with joy. They went to the house where the child was and saw him with his mother, Mary. </w:t>
                            </w:r>
                          </w:p>
                          <w:p w14:paraId="100F4CF3"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They bowed down and worshiped the child. They opened the gifts they brought for him. They gave him treasures of gold, frankincense, and myrrh. But God warned the wise men in a dream not to go back to Herod. So they went home to their own country by a different way.</w:t>
                            </w:r>
                          </w:p>
                          <w:p w14:paraId="098A2E29" w14:textId="77777777" w:rsidR="0026431D" w:rsidRPr="0070715C" w:rsidRDefault="0026431D" w:rsidP="00C161DC">
                            <w:pPr>
                              <w:spacing w:line="276" w:lineRule="auto"/>
                              <w:jc w:val="both"/>
                              <w:rPr>
                                <w:rFonts w:ascii="Calibri" w:eastAsia="Avenir" w:hAnsi="Calibri" w:cs="Calibri"/>
                                <w:sz w:val="36"/>
                                <w:szCs w:val="36"/>
                              </w:rPr>
                            </w:pPr>
                          </w:p>
                          <w:p w14:paraId="096154BF" w14:textId="346E60F4" w:rsidR="00C161DC" w:rsidRPr="0070715C" w:rsidRDefault="00C161DC" w:rsidP="00C161DC">
                            <w:pPr>
                              <w:spacing w:line="276" w:lineRule="auto"/>
                              <w:jc w:val="both"/>
                              <w:rPr>
                                <w:rFonts w:ascii="Calibri" w:eastAsia="Avenir" w:hAnsi="Calibri" w:cs="Calibri"/>
                                <w:sz w:val="36"/>
                                <w:szCs w:val="36"/>
                              </w:rPr>
                            </w:pPr>
                            <w:r w:rsidRPr="0070715C">
                              <w:rPr>
                                <w:rFonts w:ascii="Calibri" w:eastAsia="Avenir" w:hAnsi="Calibri" w:cs="Calibri"/>
                                <w:sz w:val="36"/>
                                <w:szCs w:val="36"/>
                              </w:rPr>
                              <w:t xml:space="preserve">The Gospel of the Lord. </w:t>
                            </w:r>
                          </w:p>
                          <w:p w14:paraId="75FCDA88" w14:textId="77777777" w:rsidR="00C161DC" w:rsidRPr="0070715C" w:rsidRDefault="00C161DC" w:rsidP="00C161DC">
                            <w:pPr>
                              <w:spacing w:line="276" w:lineRule="auto"/>
                              <w:jc w:val="both"/>
                              <w:rPr>
                                <w:rFonts w:ascii="Calibri" w:eastAsia="Avenir" w:hAnsi="Calibri" w:cs="Calibri"/>
                                <w:b/>
                                <w:bCs/>
                                <w:sz w:val="36"/>
                                <w:szCs w:val="36"/>
                              </w:rPr>
                            </w:pPr>
                            <w:r w:rsidRPr="0070715C">
                              <w:rPr>
                                <w:rFonts w:ascii="Calibri" w:eastAsia="Avenir" w:hAnsi="Calibri" w:cs="Calibri"/>
                                <w:b/>
                                <w:bCs/>
                                <w:sz w:val="36"/>
                                <w:szCs w:val="36"/>
                              </w:rPr>
                              <w:t>ALL: Praise to You Lord, Jesus Christ.</w:t>
                            </w:r>
                          </w:p>
                          <w:p w14:paraId="3FFC128A" w14:textId="5A7DD2BB" w:rsidR="006113BD" w:rsidRPr="0070715C" w:rsidRDefault="006113BD" w:rsidP="00C161DC">
                            <w:pPr>
                              <w:jc w:val="both"/>
                              <w:rPr>
                                <w:rFonts w:ascii="Calibri" w:eastAsia="Avenir" w:hAnsi="Calibri" w:cs="Calibri"/>
                                <w:b/>
                                <w:bCs/>
                                <w:sz w:val="32"/>
                                <w:szCs w:val="32"/>
                              </w:rPr>
                            </w:pPr>
                          </w:p>
                        </w:txbxContent>
                      </wps:txbx>
                      <wps:bodyPr spcFirstLastPara="1" wrap="square" lIns="91425" tIns="45700" rIns="91425" bIns="45700" anchor="t" anchorCtr="0">
                        <a:noAutofit/>
                      </wps:bodyPr>
                    </wps:wsp>
                  </a:graphicData>
                </a:graphic>
              </wp:inline>
            </w:drawing>
          </mc:Choice>
          <mc:Fallback>
            <w:pict>
              <v:roundrect w14:anchorId="32E596C9" id="Rounded Rectangle 2026636007" o:spid="_x0000_s1026" style="width:779.5pt;height:527.5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" strokeweight="3pt">
                <v:stroke startarrowwidth="narrow" startarrowlength="short" endarrowwidth="narrow" endarrowlength="short" joinstyle="miter"/>
                <v:textbox inset="2.53958mm,1.2694mm,2.53958mm,1.2694mm">
                  <w:txbxContent>
                    <w:p w14:paraId="318CEB1B" w14:textId="578EA263" w:rsidR="006113BD" w:rsidRPr="0070715C" w:rsidRDefault="00647199" w:rsidP="001E5C17">
                      <w:pPr>
                        <w:spacing w:line="276" w:lineRule="auto"/>
                        <w:textDirection w:val="btLr"/>
                        <w:rPr>
                          <w:rFonts w:ascii="Calibri" w:eastAsia="Avenir" w:hAnsi="Calibri" w:cs="Calibri"/>
                          <w:i/>
                          <w:color w:val="000000"/>
                          <w:sz w:val="32"/>
                          <w:szCs w:val="24"/>
                        </w:rPr>
                      </w:pPr>
                      <w:r w:rsidRPr="0070715C">
                        <w:rPr>
                          <w:rFonts w:ascii="Calibri" w:eastAsia="Avenir" w:hAnsi="Calibri" w:cs="Calibri"/>
                          <w:color w:val="000000"/>
                          <w:sz w:val="32"/>
                          <w:szCs w:val="24"/>
                        </w:rPr>
                        <w:t>*</w:t>
                      </w:r>
                      <w:r w:rsidRPr="0070715C">
                        <w:rPr>
                          <w:rFonts w:ascii="Calibri" w:eastAsia="Avenir" w:hAnsi="Calibri" w:cs="Calibri"/>
                          <w:i/>
                          <w:color w:val="000000"/>
                          <w:sz w:val="32"/>
                          <w:szCs w:val="24"/>
                        </w:rPr>
                        <w:t>Can be read by pupil or staff.</w:t>
                      </w:r>
                    </w:p>
                    <w:p w14:paraId="2C41CDB6" w14:textId="77777777" w:rsidR="002F2261" w:rsidRPr="0070715C" w:rsidRDefault="002F2261" w:rsidP="001E5C17">
                      <w:pPr>
                        <w:spacing w:line="276" w:lineRule="auto"/>
                        <w:textDirection w:val="btLr"/>
                        <w:rPr>
                          <w:rFonts w:ascii="Calibri" w:hAnsi="Calibri" w:cs="Calibri"/>
                          <w:sz w:val="24"/>
                          <w:szCs w:val="24"/>
                        </w:rPr>
                      </w:pPr>
                    </w:p>
                    <w:p w14:paraId="280A3E74" w14:textId="77777777" w:rsidR="00C161DC" w:rsidRPr="0070715C" w:rsidRDefault="00C161DC" w:rsidP="00C161DC">
                      <w:pPr>
                        <w:spacing w:line="276" w:lineRule="auto"/>
                        <w:jc w:val="both"/>
                        <w:rPr>
                          <w:rFonts w:ascii="Calibri" w:eastAsia="Avenir" w:hAnsi="Calibri" w:cs="Calibri"/>
                          <w:sz w:val="36"/>
                          <w:szCs w:val="36"/>
                        </w:rPr>
                      </w:pPr>
                      <w:r w:rsidRPr="0070715C">
                        <w:rPr>
                          <w:rFonts w:ascii="Calibri" w:eastAsia="Avenir" w:hAnsi="Calibri" w:cs="Calibri"/>
                          <w:sz w:val="36"/>
                          <w:szCs w:val="36"/>
                        </w:rPr>
                        <w:t xml:space="preserve">A reading from the Holy Gospel according to Matthew. </w:t>
                      </w:r>
                    </w:p>
                    <w:p w14:paraId="2C0ABEE9" w14:textId="77777777" w:rsidR="00C161DC" w:rsidRPr="0070715C" w:rsidRDefault="00C161DC" w:rsidP="00C161DC">
                      <w:pPr>
                        <w:spacing w:line="276" w:lineRule="auto"/>
                        <w:jc w:val="both"/>
                        <w:rPr>
                          <w:rFonts w:ascii="Calibri" w:eastAsia="Avenir" w:hAnsi="Calibri" w:cs="Calibri"/>
                          <w:b/>
                          <w:bCs/>
                          <w:sz w:val="36"/>
                          <w:szCs w:val="36"/>
                        </w:rPr>
                      </w:pPr>
                      <w:r w:rsidRPr="0070715C">
                        <w:rPr>
                          <w:rFonts w:ascii="Calibri" w:eastAsia="Avenir" w:hAnsi="Calibri" w:cs="Calibri"/>
                          <w:b/>
                          <w:bCs/>
                          <w:sz w:val="36"/>
                          <w:szCs w:val="36"/>
                        </w:rPr>
                        <w:t>ALL: Glory to You, O Lord.</w:t>
                      </w:r>
                    </w:p>
                    <w:p w14:paraId="11327BC8" w14:textId="77777777" w:rsidR="0026431D" w:rsidRPr="0070715C" w:rsidRDefault="0026431D" w:rsidP="00C161DC">
                      <w:pPr>
                        <w:spacing w:line="276" w:lineRule="auto"/>
                        <w:jc w:val="both"/>
                        <w:rPr>
                          <w:rFonts w:ascii="Calibri" w:eastAsia="Avenir" w:hAnsi="Calibri" w:cs="Calibri"/>
                          <w:b/>
                          <w:bCs/>
                          <w:sz w:val="36"/>
                          <w:szCs w:val="36"/>
                        </w:rPr>
                      </w:pPr>
                    </w:p>
                    <w:p w14:paraId="28002513"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Jesus was born in the town of Bethlehem in Judea during the time when Herod was king. After Jesus was born, some wise men from the east came to Jerusalem. They asked, “Where is the baby who was born to be the king of the Jews? We saw his star in the east. We came to worship him.”</w:t>
                      </w:r>
                    </w:p>
                    <w:p w14:paraId="289B23D1"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Herod sent the wise men to Bethlehem. He said to them, “Go and look carefully to find the child. When you find him, come tell me. Then I can go worship him too.”</w:t>
                      </w:r>
                    </w:p>
                    <w:p w14:paraId="62B9E190"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 xml:space="preserve">The wise men heard the king and then left. They saw the same star they had seen in the east. It went before them until it stopped above the place where the child was. When the wise men saw the star, they were filled with joy. They went to the house where the child was and saw him with his mother, Mary. </w:t>
                      </w:r>
                    </w:p>
                    <w:p w14:paraId="100F4CF3" w14:textId="77777777" w:rsidR="0026431D" w:rsidRPr="0070715C" w:rsidRDefault="0026431D" w:rsidP="0026431D">
                      <w:pPr>
                        <w:jc w:val="both"/>
                        <w:rPr>
                          <w:rFonts w:ascii="Calibri" w:hAnsi="Calibri" w:cs="Calibri"/>
                          <w:sz w:val="36"/>
                          <w:szCs w:val="36"/>
                        </w:rPr>
                      </w:pPr>
                      <w:r w:rsidRPr="0070715C">
                        <w:rPr>
                          <w:rFonts w:ascii="Calibri" w:hAnsi="Calibri" w:cs="Calibri"/>
                          <w:sz w:val="36"/>
                          <w:szCs w:val="36"/>
                        </w:rPr>
                        <w:t>They bowed down and worshiped the child. They opened the gifts they brought for him. They gave him treasures of gold, frankincense, and myrrh. But God warned the wise men in a dream not to go back to Herod. So they went home to their own country by a different way.</w:t>
                      </w:r>
                    </w:p>
                    <w:p w14:paraId="098A2E29" w14:textId="77777777" w:rsidR="0026431D" w:rsidRPr="0070715C" w:rsidRDefault="0026431D" w:rsidP="00C161DC">
                      <w:pPr>
                        <w:spacing w:line="276" w:lineRule="auto"/>
                        <w:jc w:val="both"/>
                        <w:rPr>
                          <w:rFonts w:ascii="Calibri" w:eastAsia="Avenir" w:hAnsi="Calibri" w:cs="Calibri"/>
                          <w:sz w:val="36"/>
                          <w:szCs w:val="36"/>
                        </w:rPr>
                      </w:pPr>
                    </w:p>
                    <w:p w14:paraId="096154BF" w14:textId="346E60F4" w:rsidR="00C161DC" w:rsidRPr="0070715C" w:rsidRDefault="00C161DC" w:rsidP="00C161DC">
                      <w:pPr>
                        <w:spacing w:line="276" w:lineRule="auto"/>
                        <w:jc w:val="both"/>
                        <w:rPr>
                          <w:rFonts w:ascii="Calibri" w:eastAsia="Avenir" w:hAnsi="Calibri" w:cs="Calibri"/>
                          <w:sz w:val="36"/>
                          <w:szCs w:val="36"/>
                        </w:rPr>
                      </w:pPr>
                      <w:r w:rsidRPr="0070715C">
                        <w:rPr>
                          <w:rFonts w:ascii="Calibri" w:eastAsia="Avenir" w:hAnsi="Calibri" w:cs="Calibri"/>
                          <w:sz w:val="36"/>
                          <w:szCs w:val="36"/>
                        </w:rPr>
                        <w:t xml:space="preserve">The Gospel of the Lord. </w:t>
                      </w:r>
                    </w:p>
                    <w:p w14:paraId="75FCDA88" w14:textId="77777777" w:rsidR="00C161DC" w:rsidRPr="0070715C" w:rsidRDefault="00C161DC" w:rsidP="00C161DC">
                      <w:pPr>
                        <w:spacing w:line="276" w:lineRule="auto"/>
                        <w:jc w:val="both"/>
                        <w:rPr>
                          <w:rFonts w:ascii="Calibri" w:eastAsia="Avenir" w:hAnsi="Calibri" w:cs="Calibri"/>
                          <w:b/>
                          <w:bCs/>
                          <w:sz w:val="36"/>
                          <w:szCs w:val="36"/>
                        </w:rPr>
                      </w:pPr>
                      <w:r w:rsidRPr="0070715C">
                        <w:rPr>
                          <w:rFonts w:ascii="Calibri" w:eastAsia="Avenir" w:hAnsi="Calibri" w:cs="Calibri"/>
                          <w:b/>
                          <w:bCs/>
                          <w:sz w:val="36"/>
                          <w:szCs w:val="36"/>
                        </w:rPr>
                        <w:t>ALL: Praise to You Lord, Jesus Christ.</w:t>
                      </w:r>
                    </w:p>
                    <w:p w14:paraId="3FFC128A" w14:textId="5A7DD2BB" w:rsidR="006113BD" w:rsidRPr="0070715C" w:rsidRDefault="006113BD" w:rsidP="00C161DC">
                      <w:pPr>
                        <w:jc w:val="both"/>
                        <w:rPr>
                          <w:rFonts w:ascii="Calibri" w:eastAsia="Avenir" w:hAnsi="Calibri" w:cs="Calibri"/>
                          <w:b/>
                          <w:bCs/>
                          <w:sz w:val="32"/>
                          <w:szCs w:val="32"/>
                        </w:rPr>
                      </w:pPr>
                    </w:p>
                  </w:txbxContent>
                </v:textbox>
                <w10:anchorlock/>
              </v:roundrect>
            </w:pict>
          </mc:Fallback>
        </mc:AlternateContent>
      </w:r>
    </w:p>
    <w:sectPr w:rsidR="006113BD" w:rsidRPr="0070715C">
      <w:footerReference w:type="default" r:id="rId32"/>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3AE6D" w14:textId="77777777" w:rsidR="0012453B" w:rsidRDefault="0012453B">
      <w:r>
        <w:separator/>
      </w:r>
    </w:p>
  </w:endnote>
  <w:endnote w:type="continuationSeparator" w:id="0">
    <w:p w14:paraId="3FD4F448" w14:textId="77777777" w:rsidR="0012453B" w:rsidRDefault="00124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320CDF4-989F-4042-8D00-6E520501B377}"/>
    <w:embedBold r:id="rId2" w:fontKey="{D8753EFF-1095-478E-BD76-5BFB417F9DDA}"/>
    <w:embedItalic r:id="rId3" w:fontKey="{802B37DE-A488-4730-8D98-597826CF1298}"/>
  </w:font>
  <w:font w:name="Georgia">
    <w:panose1 w:val="02040502050405020303"/>
    <w:charset w:val="00"/>
    <w:family w:val="roman"/>
    <w:pitch w:val="variable"/>
    <w:sig w:usb0="00000287" w:usb1="00000000" w:usb2="00000000" w:usb3="00000000" w:csb0="0000009F" w:csb1="00000000"/>
    <w:embedItalic r:id="rId4" w:fontKey="{0066E82B-EFEB-4A58-83E9-A0712E1D45B3}"/>
  </w:font>
  <w:font w:name="Avenir">
    <w:altName w:val="Calibri"/>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5" w:fontKey="{A5E616F7-0701-4B29-8C79-1FCD68F4B0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4D7A1A8E"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3ECFF" w14:textId="77777777" w:rsidR="0012453B" w:rsidRDefault="0012453B">
      <w:r>
        <w:separator/>
      </w:r>
    </w:p>
  </w:footnote>
  <w:footnote w:type="continuationSeparator" w:id="0">
    <w:p w14:paraId="0D885D5E" w14:textId="77777777" w:rsidR="0012453B" w:rsidRDefault="00124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B20"/>
    <w:multiLevelType w:val="hybridMultilevel"/>
    <w:tmpl w:val="07E2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841CD"/>
    <w:multiLevelType w:val="hybridMultilevel"/>
    <w:tmpl w:val="347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C1F63"/>
    <w:multiLevelType w:val="hybridMultilevel"/>
    <w:tmpl w:val="7C66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861641">
    <w:abstractNumId w:val="0"/>
  </w:num>
  <w:num w:numId="2" w16cid:durableId="1681275533">
    <w:abstractNumId w:val="2"/>
  </w:num>
  <w:num w:numId="3" w16cid:durableId="3231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063A8"/>
    <w:rsid w:val="000234F0"/>
    <w:rsid w:val="00057387"/>
    <w:rsid w:val="0007311C"/>
    <w:rsid w:val="0007386B"/>
    <w:rsid w:val="00093E11"/>
    <w:rsid w:val="000C4C22"/>
    <w:rsid w:val="0010211A"/>
    <w:rsid w:val="0012453B"/>
    <w:rsid w:val="00140BC9"/>
    <w:rsid w:val="00165319"/>
    <w:rsid w:val="001B1CC5"/>
    <w:rsid w:val="001E5C17"/>
    <w:rsid w:val="001F3570"/>
    <w:rsid w:val="002403A5"/>
    <w:rsid w:val="0025120D"/>
    <w:rsid w:val="00263DA0"/>
    <w:rsid w:val="0026431D"/>
    <w:rsid w:val="002878B4"/>
    <w:rsid w:val="002D3BF0"/>
    <w:rsid w:val="002F2261"/>
    <w:rsid w:val="0031517B"/>
    <w:rsid w:val="003279C9"/>
    <w:rsid w:val="003904DE"/>
    <w:rsid w:val="003C2FB2"/>
    <w:rsid w:val="004522C9"/>
    <w:rsid w:val="004902A6"/>
    <w:rsid w:val="00557226"/>
    <w:rsid w:val="005A21AD"/>
    <w:rsid w:val="005C7E7D"/>
    <w:rsid w:val="006113BD"/>
    <w:rsid w:val="00647199"/>
    <w:rsid w:val="00687FE7"/>
    <w:rsid w:val="006A2614"/>
    <w:rsid w:val="006C7B08"/>
    <w:rsid w:val="006D5C6C"/>
    <w:rsid w:val="006F46CC"/>
    <w:rsid w:val="007025B6"/>
    <w:rsid w:val="0070715C"/>
    <w:rsid w:val="00712BBA"/>
    <w:rsid w:val="00773F3C"/>
    <w:rsid w:val="007764AA"/>
    <w:rsid w:val="00877510"/>
    <w:rsid w:val="008F290A"/>
    <w:rsid w:val="009050D1"/>
    <w:rsid w:val="0091430C"/>
    <w:rsid w:val="009B744F"/>
    <w:rsid w:val="009C0834"/>
    <w:rsid w:val="009F2A82"/>
    <w:rsid w:val="00AB0D38"/>
    <w:rsid w:val="00B30155"/>
    <w:rsid w:val="00B3569F"/>
    <w:rsid w:val="00B54E15"/>
    <w:rsid w:val="00B9465E"/>
    <w:rsid w:val="00BE6A09"/>
    <w:rsid w:val="00C161DC"/>
    <w:rsid w:val="00C21BF6"/>
    <w:rsid w:val="00C46B46"/>
    <w:rsid w:val="00C5799A"/>
    <w:rsid w:val="00C665CC"/>
    <w:rsid w:val="00C979E7"/>
    <w:rsid w:val="00CA3E86"/>
    <w:rsid w:val="00CD531E"/>
    <w:rsid w:val="00CE5052"/>
    <w:rsid w:val="00D0434D"/>
    <w:rsid w:val="00D23507"/>
    <w:rsid w:val="00D62798"/>
    <w:rsid w:val="00DA2FCF"/>
    <w:rsid w:val="00DB2ED0"/>
    <w:rsid w:val="00DF6EC6"/>
    <w:rsid w:val="00E04B1F"/>
    <w:rsid w:val="00E4322F"/>
    <w:rsid w:val="00E45177"/>
    <w:rsid w:val="00E5665B"/>
    <w:rsid w:val="00E75250"/>
    <w:rsid w:val="00EA1B3D"/>
    <w:rsid w:val="00EB5B19"/>
    <w:rsid w:val="00F11C19"/>
    <w:rsid w:val="00F158C0"/>
    <w:rsid w:val="00F4153C"/>
    <w:rsid w:val="00FA6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semiHidden/>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1">
    <w:name w:val="chapter-1"/>
    <w:basedOn w:val="Normal"/>
    <w:rsid w:val="002F2261"/>
    <w:pPr>
      <w:spacing w:before="100" w:beforeAutospacing="1" w:after="100" w:afterAutospacing="1"/>
    </w:pPr>
    <w:rPr>
      <w:sz w:val="24"/>
      <w:szCs w:val="24"/>
    </w:rPr>
  </w:style>
  <w:style w:type="paragraph" w:styleId="NormalWeb">
    <w:name w:val="Normal (Web)"/>
    <w:basedOn w:val="Normal"/>
    <w:uiPriority w:val="99"/>
    <w:unhideWhenUsed/>
    <w:rsid w:val="002F2261"/>
    <w:pPr>
      <w:spacing w:before="100" w:beforeAutospacing="1" w:after="100" w:afterAutospacing="1"/>
    </w:pPr>
    <w:rPr>
      <w:sz w:val="24"/>
      <w:szCs w:val="24"/>
    </w:rPr>
  </w:style>
  <w:style w:type="paragraph" w:customStyle="1" w:styleId="first-line-none">
    <w:name w:val="first-line-none"/>
    <w:basedOn w:val="Normal"/>
    <w:rsid w:val="00CE5052"/>
    <w:pPr>
      <w:spacing w:before="100" w:beforeAutospacing="1" w:after="100" w:afterAutospacing="1"/>
    </w:pPr>
    <w:rPr>
      <w:sz w:val="24"/>
      <w:szCs w:val="24"/>
    </w:rPr>
  </w:style>
  <w:style w:type="character" w:customStyle="1" w:styleId="woj">
    <w:name w:val="woj"/>
    <w:basedOn w:val="DefaultParagraphFont"/>
    <w:rsid w:val="00CE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sv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Bridges</dc:creator>
  <cp:lastModifiedBy>S Farrell</cp:lastModifiedBy>
  <cp:revision>27</cp:revision>
  <dcterms:created xsi:type="dcterms:W3CDTF">2026-04-30T09:42:00Z</dcterms:created>
  <dcterms:modified xsi:type="dcterms:W3CDTF">2026-09-17T11:29:00Z</dcterms:modified>
</cp:coreProperties>
</file>