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2331"/>
          <w:tab w:val="center" w:pos="4513"/>
        </w:tabs>
        <w:bidi w:val="0"/>
        <w:spacing w:before="0" w:after="20" w:line="192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after="20" w:line="192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after="20" w:line="192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after="20" w:line="192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line="240" w:lineRule="auto"/>
        <w:ind w:left="0" w:right="0" w:firstLine="0"/>
        <w:jc w:val="left"/>
        <w:rPr>
          <w:rFonts w:ascii="Poppins Bold" w:cs="Poppins Bold" w:hAnsi="Poppins Bold" w:eastAsia="Poppins Bold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Poppins Bold" w:hAnsi="Poppins Bold"/>
          <w:outline w:val="0"/>
          <w:color w:val="161b4e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County Good Service award</w:t>
      </w:r>
    </w:p>
    <w:p>
      <w:pPr>
        <w:pStyle w:val="Default"/>
        <w:tabs>
          <w:tab w:val="left" w:pos="2331"/>
          <w:tab w:val="center" w:pos="4513"/>
        </w:tabs>
        <w:bidi w:val="0"/>
        <w:spacing w:before="0" w:after="20" w:line="192" w:lineRule="auto"/>
        <w:ind w:left="0" w:right="0" w:firstLine="0"/>
        <w:jc w:val="left"/>
        <w:rPr>
          <w:rFonts w:ascii="Poppins Bold" w:cs="Poppins Bold" w:hAnsi="Poppins Bold" w:eastAsia="Poppins Bold"/>
          <w:outline w:val="0"/>
          <w:color w:val="161b4e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  <w:r>
        <w:rPr>
          <w:rFonts w:ascii="Poppins Bold" w:hAnsi="Poppins Bold"/>
          <w:outline w:val="0"/>
          <w:color w:val="161b4e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 xml:space="preserve">Supporting </w:t>
      </w:r>
      <w:r>
        <w:rPr>
          <w:rFonts w:ascii="Poppins Bold" w:hAnsi="Poppins Bold"/>
          <w:outline w:val="0"/>
          <w:color w:val="161b4e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i</w:t>
      </w:r>
      <w:r>
        <w:rPr>
          <w:rFonts w:ascii="Poppins Bold" w:hAnsi="Poppins Bold"/>
          <w:outline w:val="0"/>
          <w:color w:val="161b4e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nformation form</w:t>
      </w:r>
    </w:p>
    <w:p>
      <w:pPr>
        <w:pStyle w:val="Default"/>
        <w:tabs>
          <w:tab w:val="left" w:pos="2331"/>
          <w:tab w:val="center" w:pos="4513"/>
        </w:tabs>
        <w:bidi w:val="0"/>
        <w:spacing w:before="0" w:after="20" w:line="192" w:lineRule="auto"/>
        <w:ind w:left="0" w:right="0" w:firstLine="0"/>
        <w:jc w:val="left"/>
        <w:rPr>
          <w:rFonts w:ascii="Poppins Bold" w:cs="Poppins Bold" w:hAnsi="Poppins Bold" w:eastAsia="Poppins Bold"/>
          <w:outline w:val="0"/>
          <w:color w:val="161b4e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after="20" w:line="192" w:lineRule="auto"/>
        <w:ind w:left="0" w:right="0" w:firstLine="0"/>
        <w:jc w:val="left"/>
        <w:rPr>
          <w:rFonts w:ascii="Poppins Regular" w:cs="Poppins Regular" w:hAnsi="Poppins Regular" w:eastAsia="Poppins Regular"/>
          <w:outline w:val="0"/>
          <w:color w:val="161b4e"/>
          <w:u w:color="161b4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  <w:r>
        <w:rPr>
          <w:rFonts w:ascii="Poppins Regular" w:hAnsi="Poppins Regular"/>
          <w:outline w:val="0"/>
          <w:color w:val="161b4e"/>
          <w:u w:color="161b4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 xml:space="preserve">The County Good Service </w:t>
      </w:r>
      <w:r>
        <w:rPr>
          <w:rFonts w:ascii="Poppins Regular" w:hAnsi="Poppins Regular"/>
          <w:outline w:val="0"/>
          <w:color w:val="161b4e"/>
          <w:u w:color="161b4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a</w:t>
      </w:r>
      <w:r>
        <w:rPr>
          <w:rFonts w:ascii="Poppins Regular" w:hAnsi="Poppins Regular"/>
          <w:outline w:val="0"/>
          <w:color w:val="161b4e"/>
          <w:u w:color="161b4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ward is presented to recognise and acknowledge the</w:t>
      </w:r>
      <w:r>
        <w:rPr>
          <w:rFonts w:ascii="Poppins Regular" w:hAnsi="Poppins Regular"/>
          <w:outline w:val="0"/>
          <w:color w:val="161b4e"/>
          <w:u w:color="161b4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 xml:space="preserve"> </w:t>
      </w:r>
      <w:r>
        <w:rPr>
          <w:rFonts w:ascii="Poppins Regular" w:hAnsi="Poppins Regular"/>
          <w:outline w:val="0"/>
          <w:color w:val="161b4e"/>
          <w:u w:color="161b4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outstanding contribution and commitment that any member over the age of 18</w:t>
      </w:r>
      <w:r>
        <w:rPr>
          <w:rFonts w:ascii="Poppins Regular" w:hAnsi="Poppins Regular"/>
          <w:outline w:val="0"/>
          <w:color w:val="161b4e"/>
          <w:u w:color="161b4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 xml:space="preserve"> </w:t>
      </w:r>
      <w:r>
        <w:rPr>
          <w:rFonts w:ascii="Poppins Regular" w:hAnsi="Poppins Regular"/>
          <w:outline w:val="0"/>
          <w:color w:val="161b4e"/>
          <w:u w:color="161b4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years has made to the promotion and enhancement of guiding within Hampshire West. This contribution will be beyond that which is normally expected of any</w:t>
      </w:r>
      <w:r>
        <w:rPr>
          <w:rFonts w:ascii="Poppins Regular" w:hAnsi="Poppins Regular"/>
          <w:outline w:val="0"/>
          <w:color w:val="161b4e"/>
          <w:u w:color="161b4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 xml:space="preserve"> </w:t>
      </w:r>
      <w:r>
        <w:rPr>
          <w:rFonts w:ascii="Poppins Regular" w:hAnsi="Poppins Regular"/>
          <w:outline w:val="0"/>
          <w:color w:val="161b4e"/>
          <w:u w:color="161b4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 xml:space="preserve">member holding that role or appointment. Involvement at county level should be evident. </w:t>
      </w:r>
    </w:p>
    <w:p>
      <w:pPr>
        <w:pStyle w:val="Default"/>
        <w:tabs>
          <w:tab w:val="left" w:pos="2331"/>
          <w:tab w:val="center" w:pos="4513"/>
        </w:tabs>
        <w:bidi w:val="0"/>
        <w:spacing w:before="0" w:after="20" w:line="192" w:lineRule="auto"/>
        <w:ind w:left="0" w:right="0" w:firstLine="0"/>
        <w:jc w:val="left"/>
        <w:rPr>
          <w:rFonts w:ascii="Poppins Regular" w:cs="Poppins Regular" w:hAnsi="Poppins Regular" w:eastAsia="Poppins Regular"/>
          <w:outline w:val="0"/>
          <w:color w:val="161b4e"/>
          <w:u w:color="161b4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after="20" w:line="192" w:lineRule="auto"/>
        <w:ind w:left="0" w:right="0" w:firstLine="0"/>
        <w:jc w:val="left"/>
        <w:rPr>
          <w:rFonts w:ascii="Poppins Regular" w:cs="Poppins Regular" w:hAnsi="Poppins Regular" w:eastAsia="Poppins Regular"/>
          <w:outline w:val="0"/>
          <w:color w:val="161b4e"/>
          <w:u w:color="161b4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  <w:r>
        <w:rPr>
          <w:rFonts w:ascii="Poppins Regular" w:hAnsi="Poppins Regular"/>
          <w:outline w:val="0"/>
          <w:color w:val="161b4e"/>
          <w:u w:color="161b4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Remember, confidentiality must be mainta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5813953</wp:posOffset>
            </wp:positionH>
            <wp:positionV relativeFrom="page">
              <wp:posOffset>359999</wp:posOffset>
            </wp:positionV>
            <wp:extent cx="1206241" cy="1175496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1755" t="0" r="21755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206241" cy="11754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Poppins Regular" w:hAnsi="Poppins Regular"/>
          <w:outline w:val="0"/>
          <w:color w:val="161b4e"/>
          <w:u w:color="161b4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ined. Please ensure the neither the nominee nor any family members are made aware of the application.</w:t>
      </w:r>
    </w:p>
    <w:p>
      <w:pPr>
        <w:pStyle w:val="Default"/>
        <w:tabs>
          <w:tab w:val="left" w:pos="2331"/>
          <w:tab w:val="center" w:pos="4513"/>
        </w:tabs>
        <w:bidi w:val="0"/>
        <w:spacing w:before="0" w:after="200" w:line="192" w:lineRule="auto"/>
        <w:ind w:left="0" w:right="0" w:firstLine="0"/>
        <w:jc w:val="left"/>
        <w:rPr>
          <w:rFonts w:ascii="Poppins Regular" w:cs="Poppins Regular" w:hAnsi="Poppins Regular" w:eastAsia="Poppins Regular"/>
          <w:outline w:val="0"/>
          <w:color w:val="161b4e"/>
          <w:sz w:val="22"/>
          <w:szCs w:val="22"/>
          <w:u w:color="161b4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after="200" w:line="192" w:lineRule="auto"/>
        <w:ind w:left="0" w:right="0" w:firstLine="0"/>
        <w:jc w:val="left"/>
        <w:rPr>
          <w:rFonts w:ascii="Poppins Bold" w:cs="Poppins Bold" w:hAnsi="Poppins Bold" w:eastAsia="Poppins Bold"/>
          <w:outline w:val="0"/>
          <w:color w:val="161b4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  <w:r>
        <w:rPr>
          <w:rFonts w:ascii="Poppins Bold" w:hAnsi="Poppins Bold"/>
          <w:outline w:val="0"/>
          <w:color w:val="161b4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Details of Nominee</w:t>
      </w:r>
    </w:p>
    <w:tbl>
      <w:tblPr>
        <w:tblW w:w="1019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291"/>
        <w:gridCol w:w="6906"/>
      </w:tblGrid>
      <w:tr>
        <w:tblPrEx>
          <w:shd w:val="clear" w:color="auto" w:fill="cadfff"/>
        </w:tblPrEx>
        <w:trPr>
          <w:trHeight w:val="329" w:hRule="exact"/>
        </w:trPr>
        <w:tc>
          <w:tcPr>
            <w:tcW w:type="dxa" w:w="32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Name</w:t>
            </w:r>
          </w:p>
        </w:tc>
        <w:tc>
          <w:tcPr>
            <w:tcW w:type="dxa" w:w="6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cs="Poppins Regular" w:hAnsi="Poppins Regular" w:eastAsia="Poppins Regular"/>
                <w:u w:color="000000"/>
                <w:shd w:val="nil" w:color="auto" w:fill="auto"/>
                <w:rtl w:val="0"/>
                <w:lang w:val="en-US"/>
              </w:rPr>
            </w:r>
          </w:p>
        </w:tc>
      </w:tr>
      <w:tr>
        <w:tblPrEx>
          <w:shd w:val="clear" w:color="auto" w:fill="cadfff"/>
        </w:tblPrEx>
        <w:trPr>
          <w:trHeight w:val="330" w:hRule="exact"/>
        </w:trPr>
        <w:tc>
          <w:tcPr>
            <w:tcW w:type="dxa" w:w="32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Main Girlguiding role</w:t>
            </w:r>
          </w:p>
        </w:tc>
        <w:tc>
          <w:tcPr>
            <w:tcW w:type="dxa" w:w="6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cs="Poppins Regular" w:hAnsi="Poppins Regular" w:eastAsia="Poppins Regular"/>
                <w:u w:color="000000"/>
                <w:shd w:val="nil" w:color="auto" w:fill="auto"/>
                <w:rtl w:val="0"/>
                <w:lang w:val="en-US"/>
              </w:rPr>
            </w:r>
          </w:p>
        </w:tc>
      </w:tr>
      <w:tr>
        <w:tblPrEx>
          <w:shd w:val="clear" w:color="auto" w:fill="cadfff"/>
        </w:tblPrEx>
        <w:trPr>
          <w:trHeight w:val="330" w:hRule="exact"/>
        </w:trPr>
        <w:tc>
          <w:tcPr>
            <w:tcW w:type="dxa" w:w="32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Unit(s)</w:t>
            </w:r>
          </w:p>
        </w:tc>
        <w:tc>
          <w:tcPr>
            <w:tcW w:type="dxa" w:w="6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cs="Poppins Regular" w:hAnsi="Poppins Regular" w:eastAsia="Poppins Regular"/>
                <w:u w:color="000000"/>
                <w:shd w:val="nil" w:color="auto" w:fill="auto"/>
                <w:rtl w:val="0"/>
                <w:lang w:val="en-US"/>
              </w:rPr>
            </w:r>
          </w:p>
        </w:tc>
      </w:tr>
      <w:tr>
        <w:tblPrEx>
          <w:shd w:val="clear" w:color="auto" w:fill="cadfff"/>
        </w:tblPrEx>
        <w:trPr>
          <w:trHeight w:val="330" w:hRule="exact"/>
        </w:trPr>
        <w:tc>
          <w:tcPr>
            <w:tcW w:type="dxa" w:w="32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District/</w:t>
            </w: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d</w:t>
            </w: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ivision</w:t>
            </w:r>
          </w:p>
        </w:tc>
        <w:tc>
          <w:tcPr>
            <w:tcW w:type="dxa" w:w="6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cs="Poppins Regular" w:hAnsi="Poppins Regular" w:eastAsia="Poppins Regular"/>
                <w:u w:color="000000"/>
                <w:shd w:val="nil" w:color="auto" w:fill="auto"/>
                <w:rtl w:val="0"/>
                <w:lang w:val="en-US"/>
              </w:rPr>
            </w:r>
          </w:p>
        </w:tc>
      </w:tr>
    </w:tbl>
    <w:p>
      <w:pPr>
        <w:pStyle w:val="Default"/>
        <w:widowControl w:val="0"/>
        <w:tabs>
          <w:tab w:val="left" w:pos="2331"/>
          <w:tab w:val="center" w:pos="4513"/>
        </w:tabs>
        <w:bidi w:val="0"/>
        <w:spacing w:before="0" w:after="200" w:line="240" w:lineRule="auto"/>
        <w:ind w:left="108" w:right="0" w:hanging="108"/>
        <w:jc w:val="left"/>
        <w:rPr>
          <w:rFonts w:ascii="Poppins Bold" w:cs="Poppins Bold" w:hAnsi="Poppins Bold" w:eastAsia="Poppins Bold"/>
          <w:outline w:val="0"/>
          <w:color w:val="161b4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after="200" w:line="192" w:lineRule="auto"/>
        <w:ind w:left="0" w:right="0" w:firstLine="0"/>
        <w:jc w:val="left"/>
        <w:rPr>
          <w:rFonts w:ascii="Poppins Regular" w:cs="Poppins Regular" w:hAnsi="Poppins Regular" w:eastAsia="Poppins Regular"/>
          <w:outline w:val="0"/>
          <w:color w:val="161b4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after="200" w:line="192" w:lineRule="auto"/>
        <w:ind w:left="0" w:right="0" w:firstLine="0"/>
        <w:jc w:val="left"/>
        <w:rPr>
          <w:rFonts w:ascii="Poppins Bold" w:cs="Poppins Bold" w:hAnsi="Poppins Bold" w:eastAsia="Poppins Bold"/>
          <w:outline w:val="0"/>
          <w:color w:val="161b4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  <w:r>
        <w:rPr>
          <w:rFonts w:ascii="Poppins Bold" w:hAnsi="Poppins Bold"/>
          <w:outline w:val="0"/>
          <w:color w:val="161b4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Details of Supporter</w:t>
      </w:r>
    </w:p>
    <w:tbl>
      <w:tblPr>
        <w:tblW w:w="1019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291"/>
        <w:gridCol w:w="6906"/>
      </w:tblGrid>
      <w:tr>
        <w:tblPrEx>
          <w:shd w:val="clear" w:color="auto" w:fill="cadfff"/>
        </w:tblPrEx>
        <w:trPr>
          <w:trHeight w:val="329" w:hRule="exact"/>
        </w:trPr>
        <w:tc>
          <w:tcPr>
            <w:tcW w:type="dxa" w:w="32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Name</w:t>
            </w:r>
          </w:p>
        </w:tc>
        <w:tc>
          <w:tcPr>
            <w:tcW w:type="dxa" w:w="6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cs="Poppins Regular" w:hAnsi="Poppins Regular" w:eastAsia="Poppins Regular"/>
                <w:u w:color="000000"/>
                <w:shd w:val="nil" w:color="auto" w:fill="auto"/>
                <w:rtl w:val="0"/>
                <w:lang w:val="en-US"/>
              </w:rPr>
            </w:r>
          </w:p>
        </w:tc>
      </w:tr>
      <w:tr>
        <w:tblPrEx>
          <w:shd w:val="clear" w:color="auto" w:fill="cadfff"/>
        </w:tblPrEx>
        <w:trPr>
          <w:trHeight w:val="330" w:hRule="exact"/>
        </w:trPr>
        <w:tc>
          <w:tcPr>
            <w:tcW w:type="dxa" w:w="32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Membership number</w:t>
            </w:r>
          </w:p>
        </w:tc>
        <w:tc>
          <w:tcPr>
            <w:tcW w:type="dxa" w:w="6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cs="Poppins Regular" w:hAnsi="Poppins Regular" w:eastAsia="Poppins Regular"/>
                <w:u w:color="000000"/>
                <w:shd w:val="nil" w:color="auto" w:fill="auto"/>
                <w:rtl w:val="0"/>
                <w:lang w:val="en-US"/>
              </w:rPr>
            </w:r>
          </w:p>
        </w:tc>
      </w:tr>
      <w:tr>
        <w:tblPrEx>
          <w:shd w:val="clear" w:color="auto" w:fill="cadfff"/>
        </w:tblPrEx>
        <w:trPr>
          <w:trHeight w:val="330" w:hRule="exact"/>
        </w:trPr>
        <w:tc>
          <w:tcPr>
            <w:tcW w:type="dxa" w:w="32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Girlguiding role(s)</w:t>
            </w:r>
            <w:r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r>
          </w:p>
        </w:tc>
        <w:tc>
          <w:tcPr>
            <w:tcW w:type="dxa" w:w="6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exact"/>
        </w:trPr>
        <w:tc>
          <w:tcPr>
            <w:tcW w:type="dxa" w:w="32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District/</w:t>
            </w: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d</w:t>
            </w: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ivision</w:t>
            </w:r>
          </w:p>
        </w:tc>
        <w:tc>
          <w:tcPr>
            <w:tcW w:type="dxa" w:w="6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cs="Poppins Regular" w:hAnsi="Poppins Regular" w:eastAsia="Poppins Regular"/>
                <w:u w:color="000000"/>
                <w:shd w:val="nil" w:color="auto" w:fill="auto"/>
                <w:rtl w:val="0"/>
                <w:lang w:val="en-US"/>
              </w:rPr>
            </w:r>
          </w:p>
        </w:tc>
      </w:tr>
      <w:tr>
        <w:tblPrEx>
          <w:shd w:val="clear" w:color="auto" w:fill="cadfff"/>
        </w:tblPrEx>
        <w:trPr>
          <w:trHeight w:val="330" w:hRule="exact"/>
        </w:trPr>
        <w:tc>
          <w:tcPr>
            <w:tcW w:type="dxa" w:w="32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Signature</w:t>
            </w:r>
          </w:p>
        </w:tc>
        <w:tc>
          <w:tcPr>
            <w:tcW w:type="dxa" w:w="6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cs="Poppins Regular" w:hAnsi="Poppins Regular" w:eastAsia="Poppins Regular"/>
                <w:u w:color="000000"/>
                <w:shd w:val="nil" w:color="auto" w:fill="auto"/>
                <w:rtl w:val="0"/>
                <w:lang w:val="en-US"/>
              </w:rPr>
            </w:r>
          </w:p>
        </w:tc>
      </w:tr>
      <w:tr>
        <w:tblPrEx>
          <w:shd w:val="clear" w:color="auto" w:fill="cadfff"/>
        </w:tblPrEx>
        <w:trPr>
          <w:trHeight w:val="330" w:hRule="exact"/>
        </w:trPr>
        <w:tc>
          <w:tcPr>
            <w:tcW w:type="dxa" w:w="32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 xml:space="preserve">Date </w:t>
            </w:r>
            <w:r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r>
          </w:p>
        </w:tc>
        <w:tc>
          <w:tcPr>
            <w:tcW w:type="dxa" w:w="6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tabs>
          <w:tab w:val="left" w:pos="2331"/>
          <w:tab w:val="center" w:pos="4513"/>
        </w:tabs>
        <w:bidi w:val="0"/>
        <w:spacing w:before="0" w:after="200" w:line="240" w:lineRule="auto"/>
        <w:ind w:left="108" w:right="0" w:hanging="108"/>
        <w:jc w:val="left"/>
        <w:rPr>
          <w:rFonts w:ascii="Poppins Bold" w:cs="Poppins Bold" w:hAnsi="Poppins Bold" w:eastAsia="Poppins Bold"/>
          <w:outline w:val="0"/>
          <w:color w:val="161b4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after="200" w:line="192" w:lineRule="auto"/>
        <w:ind w:left="0" w:right="0" w:firstLine="0"/>
        <w:jc w:val="left"/>
        <w:rPr>
          <w:rFonts w:ascii="Poppins Regular" w:cs="Poppins Regular" w:hAnsi="Poppins Regular" w:eastAsia="Poppins Regular"/>
          <w:outline w:val="0"/>
          <w:color w:val="161b4e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  <w:r>
        <w:rPr>
          <w:rFonts w:ascii="Poppins Regular" w:hAnsi="Poppins Regular"/>
          <w:outline w:val="0"/>
          <w:color w:val="161b4e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 xml:space="preserve">Please give as much information as possible to allow the Awards Committee to consider the application. </w:t>
      </w:r>
    </w:p>
    <w:p>
      <w:pPr>
        <w:pStyle w:val="Default"/>
        <w:tabs>
          <w:tab w:val="left" w:pos="2331"/>
          <w:tab w:val="center" w:pos="4513"/>
        </w:tabs>
        <w:bidi w:val="0"/>
        <w:spacing w:before="0" w:after="200" w:line="192" w:lineRule="auto"/>
        <w:ind w:left="0" w:right="0" w:firstLine="0"/>
        <w:jc w:val="left"/>
        <w:rPr>
          <w:rFonts w:ascii="Poppins Regular" w:cs="Poppins Regular" w:hAnsi="Poppins Regular" w:eastAsia="Poppins Regular"/>
          <w:outline w:val="0"/>
          <w:color w:val="161b4e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  <w:r>
        <w:rPr>
          <w:rFonts w:ascii="Poppins Regular" w:hAnsi="Poppins Regular"/>
          <w:outline w:val="0"/>
          <w:color w:val="161b4e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There are five sections to complete, although section 5 is optional.</w:t>
      </w:r>
    </w:p>
    <w:p>
      <w:pPr>
        <w:pStyle w:val="Default"/>
        <w:tabs>
          <w:tab w:val="left" w:pos="2331"/>
          <w:tab w:val="center" w:pos="4513"/>
        </w:tabs>
        <w:bidi w:val="0"/>
        <w:spacing w:before="0" w:after="200" w:line="192" w:lineRule="auto"/>
        <w:ind w:left="0" w:right="0" w:firstLine="0"/>
        <w:jc w:val="left"/>
        <w:rPr>
          <w:rFonts w:ascii="Poppins Regular" w:cs="Poppins Regular" w:hAnsi="Poppins Regular" w:eastAsia="Poppins Regular"/>
          <w:outline w:val="0"/>
          <w:color w:val="161b4e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  <w:r>
        <w:rPr>
          <w:rFonts w:ascii="Poppins Regular" w:hAnsi="Poppins Regular"/>
          <w:outline w:val="0"/>
          <w:color w:val="161b4e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You can complete this form digitally or it can be handwritten. It should be returned to the person making the nomination to be submitted with the other supporting documents.</w:t>
      </w:r>
    </w:p>
    <w:p>
      <w:pPr>
        <w:pStyle w:val="Default"/>
        <w:tabs>
          <w:tab w:val="left" w:pos="2331"/>
          <w:tab w:val="center" w:pos="4513"/>
        </w:tabs>
        <w:bidi w:val="0"/>
        <w:spacing w:before="0" w:after="200" w:line="192" w:lineRule="auto"/>
        <w:ind w:left="0" w:right="0" w:firstLine="0"/>
        <w:jc w:val="left"/>
        <w:rPr>
          <w:rFonts w:ascii="Poppins Bold" w:cs="Poppins Bold" w:hAnsi="Poppins Bold" w:eastAsia="Poppins Bold"/>
          <w:outline w:val="0"/>
          <w:color w:val="161b4e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</w:p>
    <w:tbl>
      <w:tblPr>
        <w:tblW w:w="101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194"/>
      </w:tblGrid>
      <w:tr>
        <w:tblPrEx>
          <w:shd w:val="clear" w:color="auto" w:fill="cadfff"/>
        </w:tblPrEx>
        <w:trPr>
          <w:trHeight w:val="1408" w:hRule="atLeast"/>
        </w:trPr>
        <w:tc>
          <w:tcPr>
            <w:tcW w:type="dxa" w:w="10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numPr>
                <w:ilvl w:val="0"/>
                <w:numId w:val="1"/>
              </w:numPr>
              <w:bidi w:val="0"/>
              <w:spacing w:before="0" w:after="200" w:line="240" w:lineRule="auto"/>
              <w:ind w:right="0"/>
              <w:jc w:val="left"/>
              <w:rPr>
                <w:rFonts w:ascii="Poppins Bold" w:hAnsi="Poppins Bold"/>
                <w:outline w:val="0"/>
                <w:color w:val="161b4e"/>
                <w:sz w:val="22"/>
                <w:szCs w:val="22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How do you know the nominee</w:t>
            </w: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?</w:t>
            </w:r>
            <w:r>
              <w:rPr>
                <w:rFonts w:ascii="Poppins Bold" w:hAnsi="Poppins Bold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 xml:space="preserve"> </w:t>
            </w: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Bold" w:cs="Poppins Bold" w:hAnsi="Poppins Bold" w:eastAsia="Poppins Bold"/>
                <w:outline w:val="0"/>
                <w:color w:val="161b4e"/>
                <w:sz w:val="22"/>
                <w:szCs w:val="22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r>
          </w:p>
        </w:tc>
      </w:tr>
      <w:tr>
        <w:tblPrEx>
          <w:shd w:val="clear" w:color="auto" w:fill="cadfff"/>
        </w:tblPrEx>
        <w:trPr>
          <w:trHeight w:val="868" w:hRule="atLeast"/>
        </w:trPr>
        <w:tc>
          <w:tcPr>
            <w:tcW w:type="dxa" w:w="10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numPr>
                <w:ilvl w:val="0"/>
                <w:numId w:val="3"/>
              </w:numPr>
              <w:bidi w:val="0"/>
              <w:spacing w:before="0" w:after="200" w:line="240" w:lineRule="auto"/>
              <w:ind w:right="0"/>
              <w:jc w:val="left"/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How long have you known the nominee?</w:t>
            </w:r>
            <w:r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r>
          </w:p>
        </w:tc>
      </w:tr>
      <w:tr>
        <w:tblPrEx>
          <w:shd w:val="clear" w:color="auto" w:fill="cadfff"/>
        </w:tblPrEx>
        <w:trPr>
          <w:trHeight w:val="6290" w:hRule="atLeast"/>
        </w:trPr>
        <w:tc>
          <w:tcPr>
            <w:tcW w:type="dxa" w:w="10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numPr>
                <w:ilvl w:val="0"/>
                <w:numId w:val="5"/>
              </w:numPr>
              <w:bidi w:val="0"/>
              <w:spacing w:before="0" w:after="200" w:line="240" w:lineRule="auto"/>
              <w:ind w:right="0"/>
              <w:jc w:val="left"/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How is the nominee outstanding? Please give specific examples of the impact of the nominee</w:t>
            </w:r>
            <w:r>
              <w:rPr>
                <w:rFonts w:ascii="Poppins Regular" w:hAnsi="Poppins Regular" w:hint="default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’</w:t>
            </w: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s contribution at all levels in Girlguiding.</w:t>
            </w: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240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240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240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240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240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r>
          </w:p>
        </w:tc>
      </w:tr>
      <w:tr>
        <w:tblPrEx>
          <w:shd w:val="clear" w:color="auto" w:fill="cadfff"/>
        </w:tblPrEx>
        <w:trPr>
          <w:trHeight w:val="4616" w:hRule="atLeast"/>
        </w:trPr>
        <w:tc>
          <w:tcPr>
            <w:tcW w:type="dxa" w:w="10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numPr>
                <w:ilvl w:val="0"/>
                <w:numId w:val="7"/>
              </w:numPr>
              <w:bidi w:val="0"/>
              <w:spacing w:before="0" w:after="200" w:line="192" w:lineRule="auto"/>
              <w:ind w:right="0"/>
              <w:jc w:val="left"/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 xml:space="preserve">What contribution has the nominee made to Hampshire West </w:t>
            </w: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c</w:t>
            </w: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ounty?</w:t>
            </w: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r>
          </w:p>
        </w:tc>
      </w:tr>
      <w:tr>
        <w:tblPrEx>
          <w:shd w:val="clear" w:color="auto" w:fill="cadfff"/>
        </w:tblPrEx>
        <w:trPr>
          <w:trHeight w:val="5845" w:hRule="atLeast"/>
        </w:trPr>
        <w:tc>
          <w:tcPr>
            <w:tcW w:type="dxa" w:w="10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numPr>
                <w:ilvl w:val="0"/>
                <w:numId w:val="9"/>
              </w:numPr>
              <w:bidi w:val="0"/>
              <w:spacing w:before="0" w:after="200" w:line="192" w:lineRule="auto"/>
              <w:ind w:right="0"/>
              <w:jc w:val="left"/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 xml:space="preserve">Are there any other examples of </w:t>
            </w:r>
            <w:r>
              <w:rPr>
                <w:rFonts w:ascii="Poppins Regular" w:hAnsi="Poppins Regular" w:hint="default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“</w:t>
            </w: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going the extra mile</w:t>
            </w:r>
            <w:r>
              <w:rPr>
                <w:rFonts w:ascii="Poppins Regular" w:hAnsi="Poppins Regular" w:hint="default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 xml:space="preserve">” </w:t>
            </w: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that the Awards Committee should be aware of when considering this nomination? If so, please give details here.</w:t>
            </w: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pPr>
          </w:p>
          <w:p>
            <w:pPr>
              <w:pStyle w:val="Default"/>
              <w:tabs>
                <w:tab w:val="left" w:pos="2331"/>
                <w:tab w:val="center" w:pos="4513"/>
              </w:tabs>
              <w:bidi w:val="0"/>
              <w:spacing w:before="0" w:after="200" w:line="192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cs="Poppins Regular" w:hAnsi="Poppins Regular" w:eastAsia="Poppins Regular"/>
                <w:outline w:val="0"/>
                <w:color w:val="161b4e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</w:r>
          </w:p>
        </w:tc>
      </w:tr>
    </w:tbl>
    <w:p>
      <w:pPr>
        <w:pStyle w:val="Default"/>
        <w:widowControl w:val="0"/>
        <w:tabs>
          <w:tab w:val="left" w:pos="2331"/>
          <w:tab w:val="center" w:pos="4513"/>
        </w:tabs>
        <w:bidi w:val="0"/>
        <w:spacing w:before="0" w:after="200" w:line="240" w:lineRule="auto"/>
        <w:ind w:left="0" w:right="0" w:firstLine="0"/>
        <w:jc w:val="left"/>
        <w:rPr>
          <w:rFonts w:ascii="Poppins Bold" w:cs="Poppins Bold" w:hAnsi="Poppins Bold" w:eastAsia="Poppins Bold"/>
          <w:outline w:val="0"/>
          <w:color w:val="161b4e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after="200" w:line="192" w:lineRule="auto"/>
        <w:ind w:left="0" w:right="0" w:firstLine="0"/>
        <w:jc w:val="left"/>
        <w:rPr>
          <w:rFonts w:ascii="Poppins Bold" w:cs="Poppins Bold" w:hAnsi="Poppins Bold" w:eastAsia="Poppins Bold"/>
          <w:outline w:val="0"/>
          <w:color w:val="161b4e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after="200" w:line="192" w:lineRule="auto"/>
        <w:ind w:left="0" w:right="0" w:firstLine="0"/>
        <w:jc w:val="left"/>
        <w:rPr>
          <w:rFonts w:ascii="Poppins Bold" w:cs="Poppins Bold" w:hAnsi="Poppins Bold" w:eastAsia="Poppins Bold"/>
          <w:outline w:val="0"/>
          <w:color w:val="161b4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after="200" w:line="192" w:lineRule="auto"/>
        <w:ind w:left="0" w:right="0" w:firstLine="0"/>
        <w:jc w:val="left"/>
        <w:rPr>
          <w:rtl w:val="0"/>
        </w:rPr>
      </w:pPr>
      <w:r>
        <w:rPr>
          <w:rFonts w:ascii="Poppins Regular" w:cs="Poppins Regular" w:hAnsi="Poppins Regular" w:eastAsia="Poppins Regular"/>
          <w:outline w:val="0"/>
          <w:color w:val="161b4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ab/>
      </w:r>
    </w:p>
    <w:sectPr>
      <w:headerReference w:type="default" r:id="rId5"/>
      <w:footerReference w:type="default" r:id="rId6"/>
      <w:pgSz w:w="11906" w:h="16838" w:orient="portrait"/>
      <w:pgMar w:top="567" w:right="850" w:bottom="567" w:left="850" w:header="709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oppins Bold">
    <w:charset w:val="00"/>
    <w:family w:val="roman"/>
    <w:pitch w:val="default"/>
  </w:font>
  <w:font w:name="Poppins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102"/>
        <w:tab w:val="right" w:pos="10205"/>
        <w:tab w:val="clear" w:pos="9020"/>
      </w:tabs>
      <w:jc w:val="left"/>
    </w:pPr>
    <w:r>
      <w:rPr>
        <w:rFonts w:ascii="Poppins Bold" w:hAnsi="Poppins Bold"/>
        <w:sz w:val="20"/>
        <w:szCs w:val="20"/>
        <w:rtl w:val="0"/>
        <w:lang w:val="en-US"/>
      </w:rPr>
      <w:t>Nominee</w:t>
    </w:r>
    <w:r>
      <w:rPr>
        <w:rFonts w:ascii="Poppins Bold" w:hAnsi="Poppins Bold" w:hint="default"/>
        <w:sz w:val="20"/>
        <w:szCs w:val="20"/>
        <w:rtl w:val="0"/>
        <w:lang w:val="en-US"/>
      </w:rPr>
      <w:t>’</w:t>
    </w:r>
    <w:r>
      <w:rPr>
        <w:rFonts w:ascii="Poppins Bold" w:hAnsi="Poppins Bold"/>
        <w:sz w:val="20"/>
        <w:szCs w:val="20"/>
        <w:rtl w:val="0"/>
        <w:lang w:val="en-US"/>
      </w:rPr>
      <w:t>s name:</w:t>
    </w:r>
    <w:r>
      <w:rPr>
        <w:rFonts w:ascii="Poppins Bold" w:cs="Poppins Bold" w:hAnsi="Poppins Bold" w:eastAsia="Poppins Bold"/>
        <w:sz w:val="20"/>
        <w:szCs w:val="20"/>
      </w:rPr>
      <w:tab/>
      <w:tab/>
    </w:r>
    <w:r>
      <w:rPr>
        <w:rFonts w:ascii="Poppins Regular" w:cs="Arial Unicode MS" w:hAnsi="Poppins Regular" w:eastAsia="Arial Unicode MS"/>
        <w:b w:val="0"/>
        <w:bCs w:val="0"/>
        <w:i w:val="0"/>
        <w:iCs w:val="0"/>
        <w:outline w:val="0"/>
        <w:color w:val="161b4e"/>
        <w:sz w:val="16"/>
        <w:szCs w:val="16"/>
        <w:u w:color="161b4e"/>
        <w:rtl w:val="0"/>
        <w:lang w:val="en-US"/>
        <w14:textFill>
          <w14:solidFill>
            <w14:srgbClr w14:val="161B4E"/>
          </w14:solidFill>
        </w14:textFill>
      </w:rPr>
      <w:t>Revised September 2024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331"/>
          <w:tab w:val="center" w:pos="4513"/>
        </w:tabs>
        <w:ind w:left="502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331"/>
          <w:tab w:val="center" w:pos="4513"/>
        </w:tabs>
        <w:ind w:left="1440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331"/>
          <w:tab w:val="center" w:pos="4513"/>
        </w:tabs>
        <w:ind w:left="2160" w:hanging="306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331"/>
          <w:tab w:val="center" w:pos="4513"/>
        </w:tabs>
        <w:ind w:left="2880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331"/>
          <w:tab w:val="center" w:pos="4513"/>
        </w:tabs>
        <w:ind w:left="3600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331"/>
          <w:tab w:val="center" w:pos="4513"/>
        </w:tabs>
        <w:ind w:left="4320" w:hanging="306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331"/>
          <w:tab w:val="center" w:pos="4513"/>
        </w:tabs>
        <w:ind w:left="5040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331"/>
          <w:tab w:val="center" w:pos="4513"/>
        </w:tabs>
        <w:ind w:left="5760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331"/>
          <w:tab w:val="center" w:pos="4513"/>
        </w:tabs>
        <w:ind w:left="6480" w:hanging="306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331"/>
          <w:tab w:val="center" w:pos="4513"/>
        </w:tabs>
        <w:ind w:left="42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331"/>
          <w:tab w:val="center" w:pos="4513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331"/>
          <w:tab w:val="center" w:pos="4513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331"/>
          <w:tab w:val="center" w:pos="4513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331"/>
          <w:tab w:val="center" w:pos="4513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331"/>
          <w:tab w:val="center" w:pos="4513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331"/>
          <w:tab w:val="center" w:pos="4513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331"/>
          <w:tab w:val="center" w:pos="4513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331"/>
          <w:tab w:val="center" w:pos="4513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331"/>
          <w:tab w:val="center" w:pos="4513"/>
        </w:tabs>
        <w:ind w:left="425" w:hanging="283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331"/>
          <w:tab w:val="center" w:pos="4513"/>
        </w:tabs>
        <w:ind w:left="1440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331"/>
          <w:tab w:val="center" w:pos="4513"/>
        </w:tabs>
        <w:ind w:left="2160" w:hanging="306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331"/>
          <w:tab w:val="center" w:pos="4513"/>
        </w:tabs>
        <w:ind w:left="2880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331"/>
          <w:tab w:val="center" w:pos="4513"/>
        </w:tabs>
        <w:ind w:left="3600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331"/>
          <w:tab w:val="center" w:pos="4513"/>
        </w:tabs>
        <w:ind w:left="4320" w:hanging="306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331"/>
          <w:tab w:val="center" w:pos="4513"/>
        </w:tabs>
        <w:ind w:left="5040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331"/>
          <w:tab w:val="center" w:pos="4513"/>
        </w:tabs>
        <w:ind w:left="5760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331"/>
          <w:tab w:val="center" w:pos="4513"/>
        </w:tabs>
        <w:ind w:left="6480" w:hanging="307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331"/>
          <w:tab w:val="center" w:pos="4513"/>
        </w:tabs>
        <w:ind w:left="425" w:hanging="283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331"/>
          <w:tab w:val="center" w:pos="4513"/>
        </w:tabs>
        <w:ind w:left="1440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331"/>
          <w:tab w:val="center" w:pos="4513"/>
        </w:tabs>
        <w:ind w:left="2160" w:hanging="306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331"/>
          <w:tab w:val="center" w:pos="4513"/>
        </w:tabs>
        <w:ind w:left="2880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331"/>
          <w:tab w:val="center" w:pos="4513"/>
        </w:tabs>
        <w:ind w:left="3600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331"/>
          <w:tab w:val="center" w:pos="4513"/>
        </w:tabs>
        <w:ind w:left="4320" w:hanging="306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331"/>
          <w:tab w:val="center" w:pos="4513"/>
        </w:tabs>
        <w:ind w:left="5040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331"/>
          <w:tab w:val="center" w:pos="4513"/>
        </w:tabs>
        <w:ind w:left="5760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331"/>
          <w:tab w:val="center" w:pos="4513"/>
        </w:tabs>
        <w:ind w:left="6480" w:hanging="307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331"/>
          <w:tab w:val="center" w:pos="4513"/>
        </w:tabs>
        <w:ind w:left="425" w:hanging="283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331"/>
          <w:tab w:val="center" w:pos="4513"/>
        </w:tabs>
        <w:ind w:left="1440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331"/>
          <w:tab w:val="center" w:pos="4513"/>
        </w:tabs>
        <w:ind w:left="2160" w:hanging="306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331"/>
          <w:tab w:val="center" w:pos="4513"/>
        </w:tabs>
        <w:ind w:left="2880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331"/>
          <w:tab w:val="center" w:pos="4513"/>
        </w:tabs>
        <w:ind w:left="3600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331"/>
          <w:tab w:val="center" w:pos="4513"/>
        </w:tabs>
        <w:ind w:left="4320" w:hanging="306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331"/>
          <w:tab w:val="center" w:pos="4513"/>
        </w:tabs>
        <w:ind w:left="5040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331"/>
          <w:tab w:val="center" w:pos="4513"/>
        </w:tabs>
        <w:ind w:left="5760" w:hanging="36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331"/>
          <w:tab w:val="center" w:pos="4513"/>
        </w:tabs>
        <w:ind w:left="6480" w:hanging="307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