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rebuchet MS" w:cs="Trebuchet MS" w:hAnsi="Trebuchet MS" w:eastAsia="Trebuchet MS"/>
        </w:rPr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132715</wp:posOffset>
            </wp:positionH>
            <wp:positionV relativeFrom="page">
              <wp:posOffset>0</wp:posOffset>
            </wp:positionV>
            <wp:extent cx="10680700" cy="75565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7556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 w:hAnsi="Trebuchet MS"/>
          <w:outline w:val="0"/>
          <w:color w:val="7295d2"/>
          <w:sz w:val="28"/>
          <w:szCs w:val="28"/>
          <w:rtl w:val="0"/>
          <w:lang w:val="en-US"/>
          <w14:textFill>
            <w14:solidFill>
              <w14:srgbClr w14:val="7395D3"/>
            </w14:solidFill>
          </w14:textFill>
        </w:rPr>
        <w:t>Event information and risk assessment</w:t>
      </w:r>
      <w:r>
        <w:rPr>
          <w:rFonts w:ascii="Trebuchet MS" w:cs="Trebuchet MS" w:hAnsi="Trebuchet MS" w:eastAsia="Trebuchet MS"/>
          <w:sz w:val="28"/>
          <w:szCs w:val="28"/>
        </w:rPr>
        <w:tab/>
        <w:tab/>
      </w:r>
    </w:p>
    <w:p>
      <w:pPr>
        <w:pStyle w:val="Body"/>
        <w:rPr>
          <w:rFonts w:ascii="Trebuchet MS" w:cs="Trebuchet MS" w:hAnsi="Trebuchet MS" w:eastAsia="Trebuchet MS"/>
          <w:sz w:val="16"/>
          <w:szCs w:val="16"/>
        </w:rPr>
      </w:pPr>
      <w:r>
        <w:rPr>
          <w:rFonts w:ascii="Trebuchet MS" w:cs="Trebuchet MS" w:hAnsi="Trebuchet MS" w:eastAsia="Trebuchet MS"/>
          <w:sz w:val="16"/>
          <w:szCs w:val="16"/>
        </w:rPr>
        <w:tab/>
        <w:tab/>
      </w:r>
      <w:r>
        <w:rPr>
          <w:rFonts w:ascii="Trebuchet MS" w:hAnsi="Trebuchet MS"/>
          <w:sz w:val="16"/>
          <w:szCs w:val="16"/>
          <w:vertAlign w:val="superscript"/>
          <w:rtl w:val="0"/>
          <w:lang w:val="en-US"/>
        </w:rPr>
        <w:t>1</w:t>
      </w:r>
      <w:r>
        <w:rPr>
          <w:rFonts w:ascii="Trebuchet MS" w:hAnsi="Trebuchet MS"/>
          <w:sz w:val="16"/>
          <w:szCs w:val="16"/>
          <w:rtl w:val="0"/>
          <w:lang w:val="en-US"/>
        </w:rPr>
        <w:t xml:space="preserve"> Adults refers to adult volunteers who are part of the event/ac</w:t>
      </w:r>
      <w:r>
        <mc:AlternateContent>
          <mc:Choice Requires="wps">
            <w:drawing xmlns:a="http://schemas.openxmlformats.org/drawingml/2006/main">
              <wp:anchor distT="63500" distB="63500" distL="63500" distR="63500" simplePos="0" relativeHeight="251660288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page">
                  <wp:posOffset>2947516</wp:posOffset>
                </wp:positionV>
                <wp:extent cx="9973400" cy="3077687"/>
                <wp:effectExtent l="0" t="0" r="0" b="0"/>
                <wp:wrapTopAndBottom distT="63500" distB="635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400" cy="30776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5696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5270"/>
                              <w:gridCol w:w="2597"/>
                              <w:gridCol w:w="2436"/>
                              <w:gridCol w:w="1071"/>
                              <w:gridCol w:w="1981"/>
                              <w:gridCol w:w="2341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11374"/>
                                  <w:gridSpan w:val="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Name of Unit:</w:t>
                                  </w:r>
                                  <w:r>
                                    <w:rPr>
                                      <w:rFonts w:ascii="Trebuchet MS" w:cs="Trebuchet MS" w:hAnsi="Trebuchet MS" w:eastAsia="Trebuchet MS"/>
                                      <w:outline w:val="0"/>
                                      <w:color w:val="7295d2"/>
                                      <w:sz w:val="20"/>
                                      <w:szCs w:val="20"/>
                                      <w:lang w:val="en-US"/>
                                      <w14:textFill>
                                        <w14:solidFill>
                                          <w14:srgbClr w14:val="7395D3"/>
                                        </w14:solidFill>
                                      </w14:textFill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type="dxa" w:w="4321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11374"/>
                                  <w:gridSpan w:val="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Event/activity (brief description)</w:t>
                                  </w:r>
                                  <w:r>
                                    <w:rPr>
                                      <w:rFonts w:ascii="Trebuchet MS" w:cs="Trebuchet MS" w:hAnsi="Trebuchet MS" w:eastAsia="Trebuchet MS"/>
                                      <w:outline w:val="0"/>
                                      <w:color w:val="7295d2"/>
                                      <w:sz w:val="20"/>
                                      <w:szCs w:val="20"/>
                                      <w:lang w:val="en-US"/>
                                      <w14:textFill>
                                        <w14:solidFill>
                                          <w14:srgbClr w14:val="7395D3"/>
                                        </w14:solidFill>
                                      </w14:textFill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type="dxa" w:w="4321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Date: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527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Leader in charge:</w:t>
                                  </w:r>
                                  <w:r>
                                    <w:rPr>
                                      <w:rFonts w:ascii="Trebuchet MS" w:cs="Trebuchet MS" w:hAnsi="Trebuchet MS" w:eastAsia="Trebuchet MS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type="dxa" w:w="259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Total attending: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type="dxa" w:w="243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Adults :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vertAlign w:val="superscript"/>
                                      <w:rtl w:val="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3051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Girls/young women:</w:t>
                                  </w:r>
                                </w:p>
                              </w:tc>
                              <w:tc>
                                <w:tcPr>
                                  <w:tcW w:type="dxa" w:w="23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General public: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11374"/>
                                  <w:gridSpan w:val="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rPr>
                                      <w:rFonts w:ascii="Trebuchet MS" w:cs="Trebuchet MS" w:hAnsi="Trebuchet MS" w:eastAsia="Trebuchet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Consent for activity/event forms completed please state: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 xml:space="preserve">     Yes      No      N/A</w:t>
                                  </w:r>
                                  <w:r>
                                    <w:rPr>
                                      <w:rFonts w:ascii="Trebuchet MS" w:hAnsi="Trebuchet MS"/>
                                      <w:outline w:val="0"/>
                                      <w:color w:val="7295d2"/>
                                      <w:sz w:val="20"/>
                                      <w:szCs w:val="20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7395D3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 xml:space="preserve">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type="dxa" w:w="4321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Venue: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15696"/>
                                  <w:gridSpan w:val="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Instructor qualification checked* please state: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 xml:space="preserve">                      Yes      No      N/A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cs="Trebuchet MS" w:hAnsi="Trebuchet MS" w:eastAsia="Trebuchet MS"/>
                                      <w:outline w:val="0"/>
                                      <w:color w:val="7295d2"/>
                                      <w:sz w:val="20"/>
                                      <w:szCs w:val="20"/>
                                      <w:lang w:val="en-US"/>
                                      <w14:textFill>
                                        <w14:solidFill>
                                          <w14:srgbClr w14:val="7395D3"/>
                                        </w14:solidFill>
                                      </w14:textFill>
                                    </w:rPr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670" w:hRule="atLeast"/>
                              </w:trPr>
                              <w:tc>
                                <w:tcPr>
                                  <w:tcW w:type="dxa" w:w="11374"/>
                                  <w:gridSpan w:val="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Trebuchet MS" w:hAnsi="Trebuchet MS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Decision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: once all the actions are carried out, can you eliminate or safely manage the risk of harm to ensure you can safely go ahead with this event/activity? If there is still some challenge or risk, are you still confident the control measures in place will keep girls safe?</w:t>
                                  </w:r>
                                </w:p>
                              </w:tc>
                              <w:tc>
                                <w:tcPr>
                                  <w:tcW w:type="dxa" w:w="4321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 xml:space="preserve">     Yes      No  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670" w:hRule="atLeast"/>
                              </w:trPr>
                              <w:tc>
                                <w:tcPr>
                                  <w:tcW w:type="dxa" w:w="15696"/>
                                  <w:gridSpan w:val="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rPr>
                                      <w:rFonts w:ascii="Trebuchet MS" w:cs="Trebuchet MS" w:hAnsi="Trebuchet MS" w:eastAsia="Trebuchet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If you answered no to the above decision question, please explain why:</w:t>
                                  </w:r>
                                </w:p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Trebuchet MS" w:cs="Trebuchet MS" w:hAnsi="Trebuchet MS" w:eastAsia="Trebuchet MS"/>
                                      <w:sz w:val="20"/>
                                      <w:szCs w:val="20"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11374"/>
                                  <w:gridSpan w:val="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Risk assessment completed by: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rebuchet MS" w:cs="Trebuchet MS" w:hAnsi="Trebuchet MS" w:eastAsia="Trebuchet MS"/>
                                      <w:outline w:val="0"/>
                                      <w:color w:val="7295d2"/>
                                      <w:sz w:val="20"/>
                                      <w:szCs w:val="20"/>
                                      <w:lang w:val="en-US"/>
                                      <w14:textFill>
                                        <w14:solidFill>
                                          <w14:srgbClr w14:val="7395D3"/>
                                        </w14:solidFill>
                                      </w14:textFill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type="dxa" w:w="4321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Role: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316" w:hRule="atLeast"/>
                              </w:trPr>
                              <w:tc>
                                <w:tcPr>
                                  <w:tcW w:type="dxa" w:w="11374"/>
                                  <w:gridSpan w:val="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Has the risk assessment been shared with the leadership team?</w:t>
                                  </w:r>
                                </w:p>
                              </w:tc>
                              <w:tc>
                                <w:tcPr>
                                  <w:tcW w:type="dxa" w:w="4321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 xml:space="preserve">     Yes      No  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30" w:hRule="atLeast"/>
                              </w:trPr>
                              <w:tc>
                                <w:tcPr>
                                  <w:tcW w:type="dxa" w:w="11374"/>
                                  <w:gridSpan w:val="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 xml:space="preserve">Risk assessment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due for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 xml:space="preserve"> review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 xml:space="preserve"> (must be within 12 months)</w:t>
                                  </w:r>
                                </w:p>
                              </w:tc>
                              <w:tc>
                                <w:tcPr>
                                  <w:tcW w:type="dxa" w:w="4321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8.3pt;margin-top:232.1pt;width:785.3pt;height:242.3pt;z-index:251660288;mso-position-horizontal:absolute;mso-position-horizontal-relative:page;mso-position-vertical:absolute;mso-position-vertical-relative:page;mso-wrap-distance-left:5.0pt;mso-wrap-distance-top:5.0pt;mso-wrap-distance-right:5.0pt;mso-wrap-distance-bottom:5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5696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5270"/>
                        <w:gridCol w:w="2597"/>
                        <w:gridCol w:w="2436"/>
                        <w:gridCol w:w="1071"/>
                        <w:gridCol w:w="1981"/>
                        <w:gridCol w:w="2341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11374"/>
                            <w:gridSpan w:val="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Name of Unit:</w:t>
                            </w:r>
                            <w:r>
                              <w:rPr>
                                <w:rFonts w:ascii="Trebuchet MS" w:cs="Trebuchet MS" w:hAnsi="Trebuchet MS" w:eastAsia="Trebuchet MS"/>
                                <w:outline w:val="0"/>
                                <w:color w:val="7295d2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7395D3"/>
                                  </w14:solidFill>
                                </w14:textFill>
                              </w:rPr>
                            </w:r>
                          </w:p>
                        </w:tc>
                        <w:tc>
                          <w:tcPr>
                            <w:tcW w:type="dxa" w:w="4321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11374"/>
                            <w:gridSpan w:val="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Event/activity (brief description)</w:t>
                            </w:r>
                            <w:r>
                              <w:rPr>
                                <w:rFonts w:ascii="Trebuchet MS" w:cs="Trebuchet MS" w:hAnsi="Trebuchet MS" w:eastAsia="Trebuchet MS"/>
                                <w:outline w:val="0"/>
                                <w:color w:val="7295d2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7395D3"/>
                                  </w14:solidFill>
                                </w14:textFill>
                              </w:rPr>
                            </w:r>
                          </w:p>
                        </w:tc>
                        <w:tc>
                          <w:tcPr>
                            <w:tcW w:type="dxa" w:w="4321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Date: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527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Leader in charge:</w:t>
                            </w:r>
                            <w:r>
                              <w:rPr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type="dxa" w:w="259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Total attending: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type="dxa" w:w="243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Adults :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vertAlign w:val="superscript"/>
                                <w:rtl w:val="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3051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Girls/young women:</w:t>
                            </w:r>
                          </w:p>
                        </w:tc>
                        <w:tc>
                          <w:tcPr>
                            <w:tcW w:type="dxa" w:w="23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General public: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11374"/>
                            <w:gridSpan w:val="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rPr>
                                <w:rFonts w:ascii="Trebuchet MS" w:cs="Trebuchet MS" w:hAnsi="Trebuchet MS" w:eastAsia="Trebuchet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Consent for activity/event forms completed please state: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  Yes      No      N/A</w:t>
                            </w:r>
                            <w:r>
                              <w:rPr>
                                <w:rFonts w:ascii="Trebuchet MS" w:hAnsi="Trebuchet MS"/>
                                <w:outline w:val="0"/>
                                <w:color w:val="7295d2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7395D3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                                  </w:t>
                            </w:r>
                          </w:p>
                        </w:tc>
                        <w:tc>
                          <w:tcPr>
                            <w:tcW w:type="dxa" w:w="4321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Venue: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15696"/>
                            <w:gridSpan w:val="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Instructor qualification checked* please state: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                   Yes      No      N/A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cs="Trebuchet MS" w:hAnsi="Trebuchet MS" w:eastAsia="Trebuchet MS"/>
                                <w:outline w:val="0"/>
                                <w:color w:val="7295d2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7395D3"/>
                                  </w14:solidFill>
                                </w14:textFill>
                              </w:rPr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670" w:hRule="atLeast"/>
                        </w:trPr>
                        <w:tc>
                          <w:tcPr>
                            <w:tcW w:type="dxa" w:w="11374"/>
                            <w:gridSpan w:val="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Decision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: once all the actions are carried out, can you eliminate or safely manage the risk of harm to ensure you can safely go ahead with this event/activity? If there is still some challenge or risk, are you still confident the control measures in place will keep girls safe?</w:t>
                            </w:r>
                          </w:p>
                        </w:tc>
                        <w:tc>
                          <w:tcPr>
                            <w:tcW w:type="dxa" w:w="4321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  Yes      No   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670" w:hRule="atLeast"/>
                        </w:trPr>
                        <w:tc>
                          <w:tcPr>
                            <w:tcW w:type="dxa" w:w="15696"/>
                            <w:gridSpan w:val="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rPr>
                                <w:rFonts w:ascii="Trebuchet MS" w:cs="Trebuchet MS" w:hAnsi="Trebuchet MS" w:eastAsia="Trebuchet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If you answered no to the above decision question, please explain why: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rebuchet MS" w:cs="Trebuchet MS" w:hAnsi="Trebuchet MS" w:eastAsia="Trebuchet MS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11374"/>
                            <w:gridSpan w:val="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Risk assessment completed by: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rebuchet MS" w:cs="Trebuchet MS" w:hAnsi="Trebuchet MS" w:eastAsia="Trebuchet MS"/>
                                <w:outline w:val="0"/>
                                <w:color w:val="7295d2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7395D3"/>
                                  </w14:solidFill>
                                </w14:textFill>
                              </w:rPr>
                            </w:r>
                          </w:p>
                        </w:tc>
                        <w:tc>
                          <w:tcPr>
                            <w:tcW w:type="dxa" w:w="4321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Role: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316" w:hRule="atLeast"/>
                        </w:trPr>
                        <w:tc>
                          <w:tcPr>
                            <w:tcW w:type="dxa" w:w="11374"/>
                            <w:gridSpan w:val="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Has the risk assessment been shared with the leadership team?</w:t>
                            </w:r>
                          </w:p>
                        </w:tc>
                        <w:tc>
                          <w:tcPr>
                            <w:tcW w:type="dxa" w:w="4321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  Yes      No   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230" w:hRule="atLeast"/>
                        </w:trPr>
                        <w:tc>
                          <w:tcPr>
                            <w:tcW w:type="dxa" w:w="11374"/>
                            <w:gridSpan w:val="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Risk assessment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due for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review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(must be within 12 months)</w:t>
                            </w:r>
                          </w:p>
                        </w:tc>
                        <w:tc>
                          <w:tcPr>
                            <w:tcW w:type="dxa" w:w="4321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Date: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63500" distB="63500" distL="63500" distR="63500" simplePos="0" relativeHeight="251661312" behindDoc="0" locked="0" layoutInCell="1" allowOverlap="1">
            <wp:simplePos x="0" y="0"/>
            <wp:positionH relativeFrom="page">
              <wp:posOffset>274320</wp:posOffset>
            </wp:positionH>
            <wp:positionV relativeFrom="page">
              <wp:posOffset>411818</wp:posOffset>
            </wp:positionV>
            <wp:extent cx="10144760" cy="1911182"/>
            <wp:effectExtent l="0" t="0" r="0" b="0"/>
            <wp:wrapThrough wrapText="bothSides" distL="63500" distR="63500">
              <wp:wrapPolygon edited="1">
                <wp:start x="0" y="0"/>
                <wp:lineTo x="21621" y="0"/>
                <wp:lineTo x="21621" y="21610"/>
                <wp:lineTo x="0" y="21610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4760" cy="19111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16"/>
          <w:szCs w:val="16"/>
          <w:rtl w:val="0"/>
          <w:lang w:val="en-US"/>
        </w:rPr>
        <w:t xml:space="preserve">tivity delivery team.    </w:t>
        <w:tab/>
        <w:tab/>
        <w:t>* Refer to the Activity Finder for information about instructor qualifications.</w:t>
      </w:r>
    </w:p>
    <w:tbl>
      <w:tblPr>
        <w:tblW w:w="157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25"/>
        <w:gridCol w:w="2432"/>
        <w:gridCol w:w="3180"/>
        <w:gridCol w:w="1683"/>
        <w:gridCol w:w="1496"/>
        <w:gridCol w:w="2807"/>
        <w:gridCol w:w="1683"/>
      </w:tblGrid>
      <w:tr>
        <w:tblPrEx>
          <w:shd w:val="clear" w:color="auto" w:fill="cdd4e9"/>
        </w:tblPrEx>
        <w:trPr>
          <w:trHeight w:val="129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6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315"/>
                <w:tab w:val="center" w:pos="894"/>
              </w:tabs>
              <w:bidi w:val="0"/>
              <w:spacing w:before="240" w:line="120" w:lineRule="auto"/>
              <w:ind w:left="0" w:right="0" w:firstLine="0"/>
              <w:jc w:val="center"/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Hazards</w:t>
            </w:r>
          </w:p>
          <w:p>
            <w:pPr>
              <w:pStyle w:val="Default"/>
              <w:spacing w:before="240" w:line="240" w:lineRule="auto"/>
              <w:jc w:val="center"/>
            </w:pPr>
            <w:r>
              <w:rPr>
                <w:rFonts w:ascii="Trebuchet MS" w:hAnsi="Trebuchet MS"/>
                <w:sz w:val="16"/>
                <w:szCs w:val="16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What could cause harm or damage?</w:t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6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24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Who or what is at risk of being affected and how?</w:t>
            </w:r>
          </w:p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6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240" w:line="240" w:lineRule="auto"/>
              <w:ind w:left="0" w:right="0" w:firstLine="0"/>
              <w:jc w:val="center"/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What are you</w:t>
            </w:r>
            <w:r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already doing?</w:t>
            </w:r>
          </w:p>
          <w:p>
            <w:pPr>
              <w:pStyle w:val="Default"/>
              <w:spacing w:before="240" w:line="240" w:lineRule="auto"/>
              <w:jc w:val="center"/>
            </w:pPr>
            <w:r>
              <w:rPr>
                <w:rFonts w:ascii="Trebuchet MS" w:hAnsi="Trebuchet MS"/>
                <w:sz w:val="16"/>
                <w:szCs w:val="16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How have you reduced the risk already?</w:t>
            </w:r>
          </w:p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6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24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Likelihoodof risk occurring</w:t>
            </w:r>
            <w:r>
              <w:rPr>
                <w:rFonts w:ascii="Trebuchet MS" w:hAnsi="Trebuchet MS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(L/M/H)</w:t>
            </w:r>
          </w:p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6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240" w:line="240" w:lineRule="auto"/>
              <w:ind w:left="0" w:right="0" w:firstLine="0"/>
              <w:jc w:val="center"/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Severity of risk</w:t>
            </w:r>
          </w:p>
          <w:p>
            <w:pPr>
              <w:pStyle w:val="Default"/>
              <w:spacing w:before="240" w:line="240" w:lineRule="auto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(L/M/H)</w:t>
            </w:r>
          </w:p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6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240" w:line="240" w:lineRule="auto"/>
              <w:ind w:left="0" w:right="0" w:firstLine="0"/>
              <w:jc w:val="center"/>
              <w:rPr>
                <w:rFonts w:ascii="Trebuchet MS" w:cs="Trebuchet MS" w:hAnsi="Trebuchet MS" w:eastAsia="Trebuchet MS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Are further controls necessary?</w:t>
            </w:r>
          </w:p>
          <w:p>
            <w:pPr>
              <w:pStyle w:val="Default"/>
              <w:spacing w:before="240" w:line="240" w:lineRule="auto"/>
              <w:jc w:val="center"/>
            </w:pPr>
            <w:r>
              <w:rPr>
                <w:rFonts w:ascii="Trebuchet MS" w:hAnsi="Trebuchet MS"/>
                <w:sz w:val="16"/>
                <w:szCs w:val="16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What else needs to happen to reduce the risk to an acceptable level?</w:t>
            </w:r>
          </w:p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dd6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Action by: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en-US"/>
              </w:rPr>
              <w:t>name/date</w:t>
            </w:r>
          </w:p>
          <w:p>
            <w:pPr>
              <w:pStyle w:val="Body"/>
              <w:jc w:val="center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sz w:val="16"/>
                <w:szCs w:val="16"/>
                <w:rtl w:val="0"/>
                <w:lang w:val="en-US"/>
              </w:rPr>
              <w:t>You must complete this for every action</w:t>
            </w:r>
          </w:p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5706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24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outline w:val="0"/>
                <w:color w:val="5b9bd5"/>
                <w:sz w:val="20"/>
                <w:szCs w:val="20"/>
                <w:u w:color="5b9bd5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B9BD5"/>
                  </w14:solidFill>
                </w14:textFill>
              </w:rPr>
              <w:t xml:space="preserve">Safeguarding &amp; Inclusion </w:t>
            </w:r>
          </w:p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</w:rPr>
              <w:t>Photos or videos being taken of the event without permission.</w:t>
            </w:r>
            <w:r>
              <w:rPr>
                <w:rFonts w:ascii="Trebuchet MS" w:cs="Trebuchet MS" w:hAnsi="Trebuchet MS" w:eastAsia="Trebuchet MS"/>
                <w:sz w:val="16"/>
                <w:szCs w:val="16"/>
                <w:u w:color="000000"/>
                <w:rtl w:val="0"/>
              </w:rPr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5b9bd5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5b9bd5" w:sz="4" w:space="0" w:shadow="0" w:frame="0"/>
              <w:left w:val="single" w:color="5b9bd5" w:sz="4" w:space="0" w:shadow="0" w:frame="0"/>
              <w:bottom w:val="single" w:color="000000" w:sz="4" w:space="0" w:shadow="0" w:frame="0"/>
              <w:right w:val="single" w:color="5b9bd5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5b9bd5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</w:rPr>
              <w:t>Volunteers posing</w:t>
            </w:r>
            <w:r>
              <w:rPr>
                <w:rFonts w:ascii="Trebuchet MS" w:cs="Trebuchet MS" w:hAnsi="Trebuchet MS" w:eastAsia="Trebuchet MS"/>
                <w:sz w:val="16"/>
                <w:szCs w:val="16"/>
                <w:u w:color="000000"/>
                <w:rtl w:val="0"/>
                <w:lang w:val="en-US"/>
              </w:rPr>
              <w:br w:type="textWrapping"/>
            </w: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</w:rPr>
              <w:t>a risk.</w:t>
            </w:r>
            <w:r>
              <w:rPr>
                <w:rFonts w:ascii="Trebuchet MS" w:cs="Trebuchet MS" w:hAnsi="Trebuchet MS" w:eastAsia="Trebuchet MS"/>
                <w:sz w:val="16"/>
                <w:szCs w:val="16"/>
                <w:u w:color="000000"/>
                <w:rtl w:val="0"/>
              </w:rPr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</w:rPr>
              <w:t>Personal information of volunteer or young members being given out.</w:t>
            </w:r>
            <w:r>
              <w:rPr>
                <w:rFonts w:ascii="Trebuchet MS" w:cs="Trebuchet MS" w:hAnsi="Trebuchet MS" w:eastAsia="Trebuchet MS"/>
                <w:sz w:val="16"/>
                <w:szCs w:val="16"/>
                <w:u w:color="000000"/>
                <w:rtl w:val="0"/>
              </w:rPr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425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000000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</w:pPr>
            <w:r>
              <w:rPr>
                <w:rFonts w:ascii="Trebuchet MS" w:hAnsi="Trebuchet MS"/>
                <w:sz w:val="16"/>
                <w:szCs w:val="1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Lack of communication</w:t>
            </w:r>
          </w:p>
        </w:tc>
        <w:tc>
          <w:tcPr>
            <w:tcW w:type="dxa" w:w="243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FS Jack Light" w:cs="FS Jack Light" w:hAnsi="FS Jack Light" w:eastAsia="FS Jack Light"/>
                <w:sz w:val="16"/>
                <w:szCs w:val="16"/>
                <w:u w:color="244061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Parents briefed on activity and have given informed written consent to do activity</w:t>
            </w:r>
          </w:p>
        </w:tc>
        <w:tc>
          <w:tcPr>
            <w:tcW w:type="dxa" w:w="243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10" w:hRule="atLeast"/>
        </w:trPr>
        <w:tc>
          <w:tcPr>
            <w:tcW w:type="dxa" w:w="2425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</w:pPr>
            <w:r>
              <w:rPr>
                <w:rFonts w:ascii="Trebuchet MS" w:hAnsi="Trebuchet MS"/>
                <w:sz w:val="16"/>
                <w:szCs w:val="1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Clear procedures for referring safeguarding concerns and managing allegations against adults </w:t>
            </w:r>
          </w:p>
        </w:tc>
        <w:tc>
          <w:tcPr>
            <w:tcW w:type="dxa" w:w="243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2425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16"/>
                <w:szCs w:val="16"/>
                <w:shd w:val="clear" w:color="auto" w:fill="ffffff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Supervision/Ratios</w:t>
            </w:r>
            <w:r>
              <w:rPr>
                <w:rFonts w:ascii="Trebuchet MS" w:hAnsi="Trebuchet MS" w:hint="default"/>
                <w:sz w:val="16"/>
                <w:szCs w:val="16"/>
                <w:shd w:val="clear" w:color="auto" w:fill="ffffff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243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10" w:hRule="atLeast"/>
        </w:trPr>
        <w:tc>
          <w:tcPr>
            <w:tcW w:type="dxa" w:w="2425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Getting lost or separated from group</w:t>
            </w:r>
          </w:p>
        </w:tc>
        <w:tc>
          <w:tcPr>
            <w:tcW w:type="dxa" w:w="243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425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16"/>
                <w:szCs w:val="16"/>
                <w:shd w:val="clear" w:color="auto" w:fill="ffffff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Behavioural Issues</w:t>
            </w:r>
          </w:p>
        </w:tc>
        <w:tc>
          <w:tcPr>
            <w:tcW w:type="dxa" w:w="243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425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16"/>
                <w:szCs w:val="1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Age Appropriate Content</w:t>
            </w:r>
          </w:p>
        </w:tc>
        <w:tc>
          <w:tcPr>
            <w:tcW w:type="dxa" w:w="2432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4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Fonts w:ascii="FS Jack Light" w:cs="FS Jack Light" w:hAnsi="FS Jack Light" w:eastAsia="FS Jack Light"/>
                <w:sz w:val="16"/>
                <w:szCs w:val="16"/>
                <w:u w:color="244061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FS Jack Light" w:cs="FS Jack Light" w:hAnsi="FS Jack Light" w:eastAsia="FS Jack Light"/>
                <w:sz w:val="16"/>
                <w:szCs w:val="16"/>
                <w:u w:color="244061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Participant with additional needs, e.g. deaf, blind,</w:t>
            </w:r>
          </w:p>
          <w:p>
            <w:pPr>
              <w:pStyle w:val="Default"/>
              <w:widowControl w:val="0"/>
              <w:spacing w:before="0" w:line="240" w:lineRule="auto"/>
              <w:jc w:val="left"/>
              <w:rPr>
                <w:rFonts w:ascii="FS Jack Light" w:cs="FS Jack Light" w:hAnsi="FS Jack Light" w:eastAsia="FS Jack Light"/>
                <w:sz w:val="16"/>
                <w:szCs w:val="16"/>
                <w:u w:color="244061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FS Jack Light" w:cs="FS Jack Light" w:hAnsi="FS Jack Light" w:eastAsia="FS Jack Light"/>
                <w:sz w:val="16"/>
                <w:szCs w:val="16"/>
                <w:u w:color="244061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wheelchair accessibility,</w:t>
            </w:r>
          </w:p>
          <w:p>
            <w:pPr>
              <w:pStyle w:val="Default"/>
              <w:widowControl w:val="0"/>
              <w:spacing w:before="0" w:line="240" w:lineRule="auto"/>
              <w:jc w:val="left"/>
              <w:rPr>
                <w:rFonts w:ascii="FS Jack Light" w:cs="FS Jack Light" w:hAnsi="FS Jack Light" w:eastAsia="FS Jack Light"/>
                <w:sz w:val="16"/>
                <w:szCs w:val="16"/>
                <w:u w:color="244061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FS Jack Light" w:cs="FS Jack Light" w:hAnsi="FS Jack Light" w:eastAsia="FS Jack Light"/>
                <w:sz w:val="16"/>
                <w:szCs w:val="16"/>
                <w:u w:color="244061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learning disability, autism, ADHD, Impairment-specific, </w:t>
            </w:r>
          </w:p>
          <w:p>
            <w:pPr>
              <w:pStyle w:val="Default"/>
              <w:widowControl w:val="0"/>
              <w:spacing w:before="0" w:line="240" w:lineRule="auto"/>
              <w:jc w:val="left"/>
            </w:pPr>
            <w:r>
              <w:rPr>
                <w:rFonts w:ascii="FS Jack Light" w:cs="FS Jack Light" w:hAnsi="FS Jack Light" w:eastAsia="FS Jack Light"/>
                <w:sz w:val="16"/>
                <w:szCs w:val="16"/>
                <w:u w:color="244061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Interpreters where English not spoken.</w:t>
            </w:r>
          </w:p>
        </w:tc>
        <w:tc>
          <w:tcPr>
            <w:tcW w:type="dxa" w:w="2432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425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16"/>
                <w:szCs w:val="16"/>
                <w:shd w:val="clear" w:color="auto" w:fill="ffffff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Possible stranger danger</w:t>
            </w:r>
          </w:p>
        </w:tc>
        <w:tc>
          <w:tcPr>
            <w:tcW w:type="dxa" w:w="243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5706"/>
            <w:gridSpan w:val="7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24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outline w:val="0"/>
                <w:color w:val="5b9bd5"/>
                <w:sz w:val="20"/>
                <w:szCs w:val="20"/>
                <w:u w:color="5b9bd5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B9BD5"/>
                  </w14:solidFill>
                </w14:textFill>
              </w:rPr>
              <w:t>Spread of Infection including Covid</w:t>
            </w:r>
          </w:p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Fonts w:ascii="Trebuchet MS" w:cs="Trebuchet MS" w:hAnsi="Trebuchet MS" w:eastAsia="Trebuchet MS"/>
                <w:sz w:val="16"/>
                <w:szCs w:val="16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</w:t>
            </w: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nfection risks (see below).</w:t>
            </w:r>
          </w:p>
          <w:p>
            <w:pPr>
              <w:pStyle w:val="Default"/>
              <w:spacing w:before="0" w:line="240" w:lineRule="auto"/>
              <w:jc w:val="left"/>
            </w:pP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These must be reduced to an acceptable level.</w:t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Close contact between people.</w:t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</w:rPr>
              <w:t>Infection risk from parents.</w:t>
            </w:r>
            <w:r>
              <w:rPr>
                <w:rFonts w:ascii="Trebuchet MS" w:cs="Trebuchet MS" w:hAnsi="Trebuchet MS" w:eastAsia="Trebuchet MS"/>
                <w:sz w:val="16"/>
                <w:szCs w:val="16"/>
                <w:u w:color="000000"/>
                <w:rtl w:val="0"/>
              </w:rPr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Sharing equipment.</w:t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Poor hand hygiene</w:t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Infection of vulnerable members.</w:t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Poor respiratory hygiene.</w:t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Poor level of cleanliness of hall and equipment, especially after other hirers.</w:t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Someone falling ill with Covid-19 symptoms during event.</w:t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Participant displays symptoms after event, raising concerns that others may have been infected.</w:t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5706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outline w:val="0"/>
                <w:color w:val="5b9bd5"/>
                <w:sz w:val="20"/>
                <w:szCs w:val="20"/>
                <w:u w:color="5b9bd5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B9BD5"/>
                  </w14:solidFill>
                </w14:textFill>
              </w:rPr>
              <w:t>Health &amp; Welfare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</w:rPr>
              <w:t>Allergies</w:t>
            </w:r>
          </w:p>
        </w:tc>
        <w:tc>
          <w:tcPr>
            <w:tcW w:type="dxa" w:w="243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2425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081f3f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Accidents/Injuries/</w:t>
            </w:r>
            <w:r>
              <w:rPr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  </w:t>
            </w: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Illnesses</w:t>
            </w:r>
            <w:r>
              <w:rPr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  <w:tc>
          <w:tcPr>
            <w:tcW w:type="dxa" w:w="243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000000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000000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000000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000000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000000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000000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10" w:hRule="atLeast"/>
        </w:trPr>
        <w:tc>
          <w:tcPr>
            <w:tcW w:type="dxa" w:w="2425"/>
            <w:tcBorders>
              <w:top w:val="single" w:color="081f3f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rFonts w:ascii="FS Jack Light" w:cs="FS Jack Light" w:hAnsi="FS Jack Light" w:eastAsia="FS Jack Light"/>
                <w:sz w:val="16"/>
                <w:szCs w:val="16"/>
                <w:u w:color="244061"/>
                <w:rtl w:val="0"/>
                <w:lang w:val="en-US"/>
              </w:rPr>
              <w:t xml:space="preserve">Food provision for participants </w:t>
            </w:r>
            <w:r>
              <w:rPr>
                <w:rFonts w:ascii="FS Jack Light" w:cs="FS Jack Light" w:hAnsi="FS Jack Light" w:eastAsia="FS Jack Light"/>
                <w:sz w:val="16"/>
                <w:szCs w:val="16"/>
                <w:u w:color="244061"/>
                <w:rtl w:val="0"/>
                <w:lang w:val="en-US"/>
              </w:rPr>
              <w:t xml:space="preserve">- </w:t>
            </w:r>
            <w:r>
              <w:rPr>
                <w:rFonts w:ascii="FS Jack Light" w:cs="FS Jack Light" w:hAnsi="FS Jack Light" w:eastAsia="FS Jack Light"/>
                <w:sz w:val="16"/>
                <w:szCs w:val="16"/>
                <w:u w:color="244061"/>
                <w:rtl w:val="0"/>
                <w:lang w:val="en-US"/>
              </w:rPr>
              <w:t>knowledge of allergies</w:t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2425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000000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rFonts w:ascii="FS Jack Light" w:cs="FS Jack Light" w:hAnsi="FS Jack Light" w:eastAsia="FS Jack Light"/>
                <w:sz w:val="16"/>
                <w:szCs w:val="16"/>
                <w:u w:color="244061"/>
                <w:rtl w:val="0"/>
                <w:lang w:val="en-US"/>
              </w:rPr>
              <w:t>Parents briefed on activity and have given informed written consent to do activity</w:t>
            </w:r>
          </w:p>
        </w:tc>
        <w:tc>
          <w:tcPr>
            <w:tcW w:type="dxa" w:w="243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000000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000000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000000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000000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000000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000000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</w:rPr>
              <w:t>Exhaustion and dehydration</w:t>
            </w: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Trebuchet MS" w:cs="Trebuchet MS" w:hAnsi="Trebuchet MS" w:eastAsia="Trebuchet MS"/>
                <w:sz w:val="16"/>
                <w:szCs w:val="16"/>
                <w:u w:color="000000"/>
                <w:rtl w:val="0"/>
              </w:rPr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Carrying of heavy equipment </w:t>
            </w: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Sun burn/heat stroke/dehydration</w:t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5706"/>
            <w:gridSpan w:val="7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outline w:val="0"/>
                <w:color w:val="5b9bd5"/>
                <w:sz w:val="20"/>
                <w:szCs w:val="20"/>
                <w:u w:color="5b9bd5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B9BD5"/>
                  </w14:solidFill>
                </w14:textFill>
              </w:rPr>
              <w:t>Activities</w:t>
            </w:r>
          </w:p>
        </w:tc>
      </w:tr>
      <w:tr>
        <w:tblPrEx>
          <w:shd w:val="clear" w:color="auto" w:fill="cdd4e9"/>
        </w:tblPrEx>
        <w:trPr>
          <w:trHeight w:val="810" w:hRule="atLeast"/>
        </w:trPr>
        <w:tc>
          <w:tcPr>
            <w:tcW w:type="dxa" w:w="2425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081f3f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16"/>
                <w:szCs w:val="16"/>
                <w:shd w:val="clear" w:color="auto" w:fill="ffffff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Activities not complying with Girlguiding guidelines, therefore not covered by insurance</w:t>
            </w:r>
          </w:p>
        </w:tc>
        <w:tc>
          <w:tcPr>
            <w:tcW w:type="dxa" w:w="243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000000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10" w:hRule="atLeast"/>
        </w:trPr>
        <w:tc>
          <w:tcPr>
            <w:tcW w:type="dxa" w:w="2425"/>
            <w:tcBorders>
              <w:top w:val="single" w:color="081f3f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FS Jack Light" w:cs="FS Jack Light" w:hAnsi="FS Jack Light" w:eastAsia="FS Jack Light"/>
                <w:sz w:val="16"/>
                <w:szCs w:val="16"/>
                <w:u w:color="244061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Food provision for participants - knowledge of allergies</w:t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line="240" w:lineRule="auto"/>
              <w:jc w:val="left"/>
            </w:pP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Accidents, slips, trips or falls </w:t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425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rebuchet MS" w:hAnsi="Trebuchet MS"/>
                <w:sz w:val="16"/>
                <w:szCs w:val="16"/>
                <w:shd w:val="clear" w:color="auto" w:fill="ffffff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Inclement weather</w:t>
            </w:r>
          </w:p>
        </w:tc>
        <w:tc>
          <w:tcPr>
            <w:tcW w:type="dxa" w:w="243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52525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525252" w:sz="4" w:space="0" w:shadow="0" w:frame="0"/>
              <w:left w:val="single" w:color="525252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5706"/>
            <w:gridSpan w:val="7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outline w:val="0"/>
                <w:color w:val="5b9bd5"/>
                <w:sz w:val="20"/>
                <w:szCs w:val="20"/>
                <w:u w:color="5b9bd5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B9BD5"/>
                  </w14:solidFill>
                </w14:textFill>
              </w:rPr>
              <w:t>Financial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16"/>
                <w:szCs w:val="16"/>
                <w:u w:color="7395d3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Financial Implications</w:t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10" w:hRule="atLeast"/>
        </w:trPr>
        <w:tc>
          <w:tcPr>
            <w:tcW w:type="dxa" w:w="2425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outline w:val="0"/>
                <w:color w:val="323232"/>
                <w:sz w:val="16"/>
                <w:szCs w:val="16"/>
                <w:rtl w:val="0"/>
                <w14:textFill>
                  <w14:solidFill>
                    <w14:srgbClr w14:val="323232"/>
                  </w14:solidFill>
                </w14:textFill>
              </w:rPr>
              <w:t>Theft and mismanagement of funds</w:t>
            </w:r>
          </w:p>
        </w:tc>
        <w:tc>
          <w:tcPr>
            <w:tcW w:type="dxa" w:w="2432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525252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15706"/>
            <w:gridSpan w:val="7"/>
            <w:tcBorders>
              <w:top w:val="single" w:color="525252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outline w:val="0"/>
                <w:color w:val="5b9bd5"/>
                <w:sz w:val="20"/>
                <w:szCs w:val="20"/>
                <w:u w:color="5b9bd5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B9BD5"/>
                  </w14:solidFill>
                </w14:textFill>
              </w:rPr>
              <w:t>Emergencies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Accidents/Injuries/Illnesses</w:t>
            </w:r>
            <w:r>
              <w:rPr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16"/>
                <w:szCs w:val="16"/>
                <w:rtl w:val="0"/>
              </w:rPr>
              <w:t>Illness of Leader in charge just before the event</w:t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1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FS Jack Light" w:cs="FS Jack Light" w:hAnsi="FS Jack Light" w:eastAsia="FS Jack Light"/>
                <w:sz w:val="16"/>
                <w:szCs w:val="16"/>
                <w:u w:color="244061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Emergency evacuation procedures</w:t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18" w:hRule="atLeast"/>
        </w:trPr>
        <w:tc>
          <w:tcPr>
            <w:tcW w:type="dxa" w:w="972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Signed by commissioner:  </w:t>
            </w:r>
          </w:p>
        </w:tc>
        <w:tc>
          <w:tcPr>
            <w:tcW w:type="dxa" w:w="59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before="0" w:line="240" w:lineRule="auto"/>
              <w:jc w:val="left"/>
            </w:pPr>
            <w:r>
              <w:rPr>
                <w:rFonts w:ascii="Trebuchet MS" w:hAnsi="Trebuchet MS"/>
                <w:sz w:val="16"/>
                <w:szCs w:val="16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Date:</w:t>
            </w:r>
          </w:p>
        </w:tc>
      </w:tr>
    </w:tbl>
    <w:p>
      <w:pPr>
        <w:pStyle w:val="Body"/>
      </w:pPr>
      <w:r/>
    </w:p>
    <w:sectPr>
      <w:headerReference w:type="default" r:id="rId6"/>
      <w:footerReference w:type="default" r:id="rId7"/>
      <w:pgSz w:w="16840" w:h="11900" w:orient="landscape"/>
      <w:pgMar w:top="426" w:right="567" w:bottom="0" w:left="567" w:header="709" w:footer="14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FS Jack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right"/>
    </w:pPr>
    <w:r>
      <w:rPr>
        <w:rFonts w:ascii="Trebuchet MS" w:hAnsi="Trebuchet MS"/>
        <w:i w:val="1"/>
        <w:iCs w:val="1"/>
        <w:sz w:val="16"/>
        <w:szCs w:val="16"/>
        <w:rtl w:val="0"/>
        <w:lang w:val="en-US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rFonts w:ascii="Trebuchet MS" w:hAnsi="Trebuchet MS"/>
        <w:i w:val="1"/>
        <w:iCs w:val="1"/>
        <w:sz w:val="16"/>
        <w:szCs w:val="16"/>
        <w:rtl w:val="0"/>
        <w:lang w:val="en-US"/>
      </w:rPr>
      <w:t xml:space="preserve">Page </w:t>
    </w:r>
    <w:r>
      <w:rPr>
        <w:rFonts w:ascii="Trebuchet MS" w:cs="Trebuchet MS" w:hAnsi="Trebuchet MS" w:eastAsia="Trebuchet MS"/>
        <w:i w:val="1"/>
        <w:iCs w:val="1"/>
        <w:sz w:val="16"/>
        <w:szCs w:val="16"/>
      </w:rPr>
      <w:fldChar w:fldCharType="begin" w:fldLock="0"/>
    </w:r>
    <w:r>
      <w:rPr>
        <w:rFonts w:ascii="Trebuchet MS" w:cs="Trebuchet MS" w:hAnsi="Trebuchet MS" w:eastAsia="Trebuchet MS"/>
        <w:i w:val="1"/>
        <w:iCs w:val="1"/>
        <w:sz w:val="16"/>
        <w:szCs w:val="16"/>
      </w:rPr>
      <w:instrText xml:space="preserve"> PAGE </w:instrText>
    </w:r>
    <w:r>
      <w:rPr>
        <w:rFonts w:ascii="Trebuchet MS" w:cs="Trebuchet MS" w:hAnsi="Trebuchet MS" w:eastAsia="Trebuchet MS"/>
        <w:i w:val="1"/>
        <w:iCs w:val="1"/>
        <w:sz w:val="16"/>
        <w:szCs w:val="16"/>
      </w:rPr>
      <w:fldChar w:fldCharType="separate" w:fldLock="0"/>
    </w:r>
    <w:r>
      <w:rPr>
        <w:rFonts w:ascii="Trebuchet MS" w:cs="Trebuchet MS" w:hAnsi="Trebuchet MS" w:eastAsia="Trebuchet MS"/>
        <w:i w:val="1"/>
        <w:iCs w:val="1"/>
        <w:sz w:val="16"/>
        <w:szCs w:val="16"/>
      </w:rPr>
    </w:r>
    <w:r>
      <w:rPr>
        <w:rFonts w:ascii="Trebuchet MS" w:cs="Trebuchet MS" w:hAnsi="Trebuchet MS" w:eastAsia="Trebuchet MS"/>
        <w:i w:val="1"/>
        <w:iCs w:val="1"/>
        <w:sz w:val="16"/>
        <w:szCs w:val="16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