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3D862" w14:textId="7DBCBAB2" w:rsidR="009F3A8C" w:rsidRDefault="00216DFB">
      <w:pPr>
        <w:pStyle w:val="Body1"/>
        <w:jc w:val="center"/>
        <w:rPr>
          <w:sz w:val="48"/>
          <w:szCs w:val="48"/>
        </w:rPr>
      </w:pPr>
      <w:r>
        <w:rPr>
          <w:sz w:val="48"/>
          <w:szCs w:val="48"/>
        </w:rPr>
        <w:t>Just in Time</w:t>
      </w:r>
    </w:p>
    <w:p w14:paraId="2971111A" w14:textId="541DE245" w:rsidR="009F3A8C" w:rsidRDefault="003E529E">
      <w:pPr>
        <w:pStyle w:val="Body1"/>
        <w:jc w:val="center"/>
        <w:rPr>
          <w:sz w:val="20"/>
          <w:szCs w:val="20"/>
        </w:rPr>
      </w:pPr>
      <w:r>
        <w:rPr>
          <w:sz w:val="20"/>
          <w:szCs w:val="20"/>
        </w:rPr>
        <w:t>By</w:t>
      </w:r>
    </w:p>
    <w:p w14:paraId="71A9E2B1" w14:textId="77777777" w:rsidR="009F3A8C" w:rsidRDefault="00000000">
      <w:pPr>
        <w:pStyle w:val="Body1"/>
        <w:jc w:val="center"/>
        <w:rPr>
          <w:b/>
          <w:bCs/>
          <w:i/>
          <w:iCs/>
          <w:sz w:val="32"/>
          <w:szCs w:val="32"/>
        </w:rPr>
      </w:pPr>
      <w:r>
        <w:rPr>
          <w:i/>
          <w:iCs/>
          <w:sz w:val="32"/>
          <w:szCs w:val="32"/>
        </w:rPr>
        <w:t>Eyes Right</w:t>
      </w:r>
      <w:r>
        <w:rPr>
          <w:b/>
          <w:bCs/>
          <w:i/>
          <w:iCs/>
          <w:sz w:val="32"/>
          <w:szCs w:val="32"/>
        </w:rPr>
        <w:t xml:space="preserve"> </w:t>
      </w:r>
    </w:p>
    <w:p w14:paraId="1D6A8EBF" w14:textId="77777777" w:rsidR="009F3A8C" w:rsidRDefault="009F3A8C">
      <w:pPr>
        <w:pStyle w:val="Body1"/>
        <w:jc w:val="both"/>
        <w:rPr>
          <w:b/>
          <w:bCs/>
          <w:i/>
          <w:iCs/>
          <w:sz w:val="32"/>
          <w:szCs w:val="32"/>
        </w:rPr>
      </w:pPr>
    </w:p>
    <w:p w14:paraId="28B44F7B" w14:textId="32957BDF" w:rsidR="005D7D94" w:rsidRDefault="00B1753A" w:rsidP="00B1753A">
      <w:pPr>
        <w:pStyle w:val="Body1"/>
        <w:jc w:val="both"/>
      </w:pPr>
      <w:r>
        <w:rPr>
          <w:b/>
          <w:bCs/>
        </w:rPr>
        <w:t>New York, New York</w:t>
      </w:r>
      <w:r w:rsidR="003E529E">
        <w:rPr>
          <w:b/>
          <w:bCs/>
        </w:rPr>
        <w:t xml:space="preserve"> </w:t>
      </w:r>
      <w:r w:rsidR="00094A93">
        <w:rPr>
          <w:b/>
          <w:bCs/>
        </w:rPr>
        <w:t>–</w:t>
      </w:r>
      <w:r w:rsidR="005E5161">
        <w:rPr>
          <w:b/>
          <w:bCs/>
        </w:rPr>
        <w:t xml:space="preserve"> </w:t>
      </w:r>
      <w:r w:rsidR="00216DFB">
        <w:t>I was surprised to learn that a new musical on Broadway</w:t>
      </w:r>
      <w:r>
        <w:t xml:space="preserve"> </w:t>
      </w:r>
      <w:r w:rsidR="00216DFB">
        <w:t xml:space="preserve">about the life of singer/songwriter, Bobby Darin, had not been done previously.  It would seem to be a natural: a son of New York with a </w:t>
      </w:r>
      <w:proofErr w:type="gramStart"/>
      <w:r w:rsidR="00216DFB">
        <w:t>Vaudeville mother struggles</w:t>
      </w:r>
      <w:proofErr w:type="gramEnd"/>
      <w:r w:rsidR="00216DFB">
        <w:t xml:space="preserve"> to make it as a singer until he hits </w:t>
      </w:r>
      <w:r w:rsidR="00960DF7">
        <w:t xml:space="preserve">it </w:t>
      </w:r>
      <w:r w:rsidR="00216DFB">
        <w:t>big with a major breakthrough</w:t>
      </w:r>
      <w:r w:rsidR="00960DF7">
        <w:t xml:space="preserve"> song (Splish, Splash, I’m Taking a Bath)</w:t>
      </w:r>
      <w:r w:rsidR="00216DFB">
        <w:t xml:space="preserve">.  Throw in his romantic relationships with singer, Connie Francis, and film star, Sandra Dee – how can it take 35 years after his death for </w:t>
      </w:r>
      <w:r w:rsidR="005D7D94">
        <w:t>his life and music to be a Broadway success?</w:t>
      </w:r>
    </w:p>
    <w:p w14:paraId="31B69E91" w14:textId="77777777" w:rsidR="00960DF7" w:rsidRDefault="00960DF7" w:rsidP="00B1753A">
      <w:pPr>
        <w:pStyle w:val="Body1"/>
        <w:jc w:val="both"/>
      </w:pPr>
    </w:p>
    <w:p w14:paraId="534C272C" w14:textId="18A2842D" w:rsidR="00960DF7" w:rsidRDefault="00960DF7" w:rsidP="00B1753A">
      <w:pPr>
        <w:pStyle w:val="Body1"/>
        <w:jc w:val="both"/>
      </w:pPr>
      <w:r>
        <w:t xml:space="preserve">The show, </w:t>
      </w:r>
      <w:r w:rsidRPr="00E10FEC">
        <w:rPr>
          <w:i/>
          <w:iCs/>
        </w:rPr>
        <w:t>Just in Time</w:t>
      </w:r>
      <w:r>
        <w:t xml:space="preserve">, is currently staged in a perfect setting, the Circle in the Square theater.  This intimate setting in the basement area of the famed Studio 54 is ideal for this production because it allows patrons to enjoy the performance up close and personal, rather than in a cavernous, traditional </w:t>
      </w:r>
      <w:r w:rsidR="00E10FEC">
        <w:t xml:space="preserve">Broadway </w:t>
      </w:r>
      <w:r>
        <w:t xml:space="preserve">theater seating close to 2000.  And if you wish to shell out $600, you can sit at a lounge table </w:t>
      </w:r>
      <w:r w:rsidR="00B05611">
        <w:t xml:space="preserve">where the performers walk </w:t>
      </w:r>
      <w:r w:rsidR="00E10FEC">
        <w:t>and</w:t>
      </w:r>
      <w:r w:rsidR="00B05611">
        <w:t xml:space="preserve"> sing among you </w:t>
      </w:r>
      <w:r w:rsidR="00E10FEC">
        <w:t xml:space="preserve">and table mates </w:t>
      </w:r>
      <w:r w:rsidR="00B05611">
        <w:t xml:space="preserve">(or even sit </w:t>
      </w:r>
      <w:r w:rsidR="00E10FEC">
        <w:t xml:space="preserve">and sing </w:t>
      </w:r>
      <w:r w:rsidR="00B05611">
        <w:t xml:space="preserve">at your table).  </w:t>
      </w:r>
    </w:p>
    <w:p w14:paraId="3EE59608" w14:textId="77777777" w:rsidR="00464571" w:rsidRDefault="00464571" w:rsidP="00B1753A">
      <w:pPr>
        <w:pStyle w:val="Body1"/>
        <w:jc w:val="both"/>
      </w:pPr>
    </w:p>
    <w:p w14:paraId="7C951882" w14:textId="113C8EFF" w:rsidR="00464571" w:rsidRDefault="00464571" w:rsidP="00B1753A">
      <w:pPr>
        <w:pStyle w:val="Body1"/>
        <w:jc w:val="both"/>
      </w:pPr>
      <w:r>
        <w:t>I chose $190 tickets which gave me a seat just 3 rows from this cabaret setting</w:t>
      </w:r>
      <w:r w:rsidR="00E10FEC">
        <w:t>.  Still I had</w:t>
      </w:r>
      <w:r>
        <w:t xml:space="preserve"> an excellent</w:t>
      </w:r>
      <w:r w:rsidR="00E10FEC">
        <w:t>, close-up</w:t>
      </w:r>
      <w:r>
        <w:t xml:space="preserve"> view of the entire production.   As opposed to two other musicals I saw on my NYC trip, </w:t>
      </w:r>
      <w:r w:rsidR="00E10FEC">
        <w:t xml:space="preserve">here </w:t>
      </w:r>
      <w:r>
        <w:t xml:space="preserve">there </w:t>
      </w:r>
      <w:r w:rsidR="00E10FEC">
        <w:t>wa</w:t>
      </w:r>
      <w:r>
        <w:t>s a live orchestra on a stage with the music directed by the piano player.  Please do not get me started on paying Broadway prices for a musical which uses recorded music instead of an orchestra.  I saw two of these and dislike both – feeling foolish afterwards that I had opted for them without any prior research.</w:t>
      </w:r>
    </w:p>
    <w:p w14:paraId="13641B2D" w14:textId="77777777" w:rsidR="00464571" w:rsidRDefault="00464571" w:rsidP="00B1753A">
      <w:pPr>
        <w:pStyle w:val="Body1"/>
        <w:jc w:val="both"/>
      </w:pPr>
    </w:p>
    <w:p w14:paraId="4FD34128" w14:textId="41C676DD" w:rsidR="00464571" w:rsidRDefault="005739E9" w:rsidP="00B1753A">
      <w:pPr>
        <w:pStyle w:val="Body1"/>
        <w:jc w:val="both"/>
      </w:pPr>
      <w:r>
        <w:t xml:space="preserve">The performer playing Bobby Darin, Jeremy Jordan, was exceptional, both in acting and singing.  He is a Broadway veteran who just recently completed </w:t>
      </w:r>
      <w:r w:rsidRPr="00E10FEC">
        <w:rPr>
          <w:i/>
          <w:iCs/>
        </w:rPr>
        <w:t>The Great Gatsby</w:t>
      </w:r>
      <w:r>
        <w:t xml:space="preserve"> in the lead role. His bio includes a list of successful Broadway and off-Broadway plays, in addition to television, solo concerts, and cabaret shows. </w:t>
      </w:r>
      <w:r w:rsidR="00E10FEC">
        <w:t xml:space="preserve"> </w:t>
      </w:r>
      <w:r w:rsidR="00E10FEC">
        <w:t>Oh, he is also the lead singer in an alt-rock band</w:t>
      </w:r>
      <w:r w:rsidR="00E10FEC">
        <w:t xml:space="preserve">.  </w:t>
      </w:r>
      <w:r>
        <w:t xml:space="preserve"> </w:t>
      </w:r>
      <w:r w:rsidR="00E10FEC">
        <w:t xml:space="preserve">During this show, in addition to belting out a slew of songs, he briefly pays the piano, drums, and the xylophone. </w:t>
      </w:r>
      <w:r w:rsidR="006E0940">
        <w:t xml:space="preserve">  Hs rendition of Mack the Knife is </w:t>
      </w:r>
      <w:proofErr w:type="gramStart"/>
      <w:r w:rsidR="006E0940">
        <w:t>spell-binding</w:t>
      </w:r>
      <w:proofErr w:type="gramEnd"/>
      <w:r w:rsidR="006E0940">
        <w:t xml:space="preserve">.  </w:t>
      </w:r>
      <w:r>
        <w:t xml:space="preserve"> My own </w:t>
      </w:r>
      <w:r w:rsidR="006E0940">
        <w:t>evaluation</w:t>
      </w:r>
      <w:r>
        <w:t xml:space="preserve"> of Jordan</w:t>
      </w:r>
      <w:r w:rsidR="006E0940">
        <w:t>’s performance</w:t>
      </w:r>
      <w:r>
        <w:t xml:space="preserve"> is that his voice is superb and his acting even better.</w:t>
      </w:r>
      <w:r w:rsidR="00464571">
        <w:t xml:space="preserve"> </w:t>
      </w:r>
    </w:p>
    <w:p w14:paraId="6A908D90" w14:textId="77777777" w:rsidR="005C135D" w:rsidRDefault="005C135D" w:rsidP="00B1753A">
      <w:pPr>
        <w:pStyle w:val="Body1"/>
        <w:jc w:val="both"/>
      </w:pPr>
    </w:p>
    <w:p w14:paraId="2A2FACF4" w14:textId="1B906998" w:rsidR="005C135D" w:rsidRDefault="005C135D" w:rsidP="00B1753A">
      <w:pPr>
        <w:pStyle w:val="Body1"/>
        <w:jc w:val="both"/>
      </w:pPr>
      <w:r>
        <w:t xml:space="preserve">The supporting cast is also excellent – all Broadway veterans and very believable character actors.  Ariana </w:t>
      </w:r>
      <w:r w:rsidR="00777A96">
        <w:t xml:space="preserve">Madix played </w:t>
      </w:r>
      <w:proofErr w:type="gramStart"/>
      <w:r w:rsidR="00777A96">
        <w:t>Connie Francis, and</w:t>
      </w:r>
      <w:proofErr w:type="gramEnd"/>
      <w:r w:rsidR="00777A96">
        <w:t xml:space="preserve"> sounded much like her. Carrie St. Louis was Sandra Dee.  The physical resemblance here was not good -at least as I remember</w:t>
      </w:r>
      <w:r w:rsidR="006E0940">
        <w:t xml:space="preserve"> from her movies.  </w:t>
      </w:r>
      <w:r w:rsidR="00777A96">
        <w:t xml:space="preserve"> </w:t>
      </w:r>
      <w:r w:rsidR="006E0940">
        <w:t xml:space="preserve">Sandra Dee’s </w:t>
      </w:r>
      <w:r w:rsidR="00777A96">
        <w:t xml:space="preserve">descent into alcoholism is difficult to  watch.  </w:t>
      </w:r>
      <w:r>
        <w:t xml:space="preserve">I really liked the three </w:t>
      </w:r>
      <w:r w:rsidR="00777A96">
        <w:t xml:space="preserve">actors </w:t>
      </w:r>
      <w:r>
        <w:t>who played backup singers/show girls.</w:t>
      </w:r>
      <w:r w:rsidR="00777A96">
        <w:t xml:space="preserve"> Their facial expressions and dancing while “Darin” is singing are worth the price of admission. </w:t>
      </w:r>
      <w:r>
        <w:t xml:space="preserve">  They went through numerous costume changes </w:t>
      </w:r>
      <w:r w:rsidR="00777A96">
        <w:t xml:space="preserve">and played multiple roles.   One of these ladies was an understudy   I could discern no differences in her performance </w:t>
      </w:r>
      <w:r w:rsidR="006E0940">
        <w:t>from</w:t>
      </w:r>
      <w:r w:rsidR="00777A96">
        <w:t xml:space="preserve"> the other two original cast members. </w:t>
      </w:r>
    </w:p>
    <w:p w14:paraId="0E2B72BE" w14:textId="77777777" w:rsidR="00637454" w:rsidRDefault="00637454" w:rsidP="00B1753A">
      <w:pPr>
        <w:pStyle w:val="Body1"/>
        <w:jc w:val="both"/>
      </w:pPr>
    </w:p>
    <w:p w14:paraId="38C067BD" w14:textId="18005329" w:rsidR="006E0940" w:rsidRDefault="006E0940" w:rsidP="00B1753A">
      <w:pPr>
        <w:pStyle w:val="Body1"/>
        <w:jc w:val="both"/>
      </w:pPr>
      <w:r>
        <w:t>I might add that this theater, like the other three I attended, are very accommodating to handicapped patrons.  I arrived with a walker, was escorted to an elevator, and then to my seat.  My walker was waiting for me at the end of the show.</w:t>
      </w:r>
    </w:p>
    <w:p w14:paraId="6F57D7D7" w14:textId="31FDC4AF" w:rsidR="006E0940" w:rsidRDefault="006E0940" w:rsidP="006E0940">
      <w:pPr>
        <w:pStyle w:val="Body1"/>
        <w:jc w:val="both"/>
      </w:pPr>
      <w:r>
        <w:lastRenderedPageBreak/>
        <w:t xml:space="preserve">Everyone seated near me thoroughly enjoyed the </w:t>
      </w:r>
      <w:r>
        <w:t>performance</w:t>
      </w:r>
      <w:r>
        <w:t xml:space="preserve"> – at least based on their comments during intermission and afterwards.   Of the four musicals I saw on this NYC adventure, </w:t>
      </w:r>
      <w:r w:rsidRPr="006E0940">
        <w:rPr>
          <w:i/>
          <w:iCs/>
        </w:rPr>
        <w:t>Just in Time</w:t>
      </w:r>
      <w:r>
        <w:t xml:space="preserve"> was the best.  </w:t>
      </w:r>
      <w:r>
        <w:t>See it the next time you visit da Big Apple!</w:t>
      </w:r>
    </w:p>
    <w:p w14:paraId="3DE11FC1" w14:textId="77777777" w:rsidR="00E10FEC" w:rsidRDefault="00E10FEC" w:rsidP="000F2A0A">
      <w:pPr>
        <w:pStyle w:val="Body1"/>
        <w:jc w:val="both"/>
      </w:pPr>
    </w:p>
    <w:p w14:paraId="06D1DD14" w14:textId="42D343E9" w:rsidR="009F3A8C" w:rsidRDefault="00000000" w:rsidP="000F2A0A">
      <w:pPr>
        <w:pStyle w:val="Body1"/>
        <w:jc w:val="both"/>
      </w:pPr>
      <w:r>
        <w:t>I thought you might like to know.</w:t>
      </w:r>
    </w:p>
    <w:p w14:paraId="3C1B0AF4" w14:textId="77777777" w:rsidR="009F3A8C" w:rsidRDefault="009F3A8C">
      <w:pPr>
        <w:pStyle w:val="Body1"/>
        <w:jc w:val="both"/>
      </w:pPr>
    </w:p>
    <w:p w14:paraId="747FFF70" w14:textId="77777777" w:rsidR="009F3A8C" w:rsidRDefault="00000000">
      <w:pPr>
        <w:pStyle w:val="Body1"/>
        <w:jc w:val="both"/>
      </w:pPr>
      <w:r>
        <w:t>E-R</w:t>
      </w:r>
    </w:p>
    <w:p w14:paraId="48410CAB" w14:textId="77777777" w:rsidR="00CD6833" w:rsidRDefault="00CD6833">
      <w:pPr>
        <w:pStyle w:val="Body1"/>
        <w:jc w:val="both"/>
      </w:pPr>
    </w:p>
    <w:p w14:paraId="27A08705" w14:textId="77777777" w:rsidR="00B1753A" w:rsidRDefault="00B1753A">
      <w:pPr>
        <w:pStyle w:val="Body1"/>
        <w:jc w:val="both"/>
      </w:pPr>
    </w:p>
    <w:sectPr w:rsidR="00B1753A">
      <w:headerReference w:type="default" r:id="rId6"/>
      <w:footerReference w:type="default" r:id="rId7"/>
      <w:pgSz w:w="11900" w:h="16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14C2F" w14:textId="77777777" w:rsidR="009B2E75" w:rsidRDefault="009B2E75">
      <w:r>
        <w:separator/>
      </w:r>
    </w:p>
  </w:endnote>
  <w:endnote w:type="continuationSeparator" w:id="0">
    <w:p w14:paraId="24788E40" w14:textId="77777777" w:rsidR="009B2E75" w:rsidRDefault="009B2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2033B" w14:textId="77777777" w:rsidR="009F3A8C" w:rsidRDefault="009F3A8C">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4FB3A" w14:textId="77777777" w:rsidR="009B2E75" w:rsidRDefault="009B2E75">
      <w:r>
        <w:separator/>
      </w:r>
    </w:p>
  </w:footnote>
  <w:footnote w:type="continuationSeparator" w:id="0">
    <w:p w14:paraId="5A9135E6" w14:textId="77777777" w:rsidR="009B2E75" w:rsidRDefault="009B2E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AC8C8" w14:textId="77777777" w:rsidR="009F3A8C" w:rsidRDefault="009F3A8C">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A8C"/>
    <w:rsid w:val="00012961"/>
    <w:rsid w:val="000150FA"/>
    <w:rsid w:val="0006152E"/>
    <w:rsid w:val="00094A93"/>
    <w:rsid w:val="000F2A0A"/>
    <w:rsid w:val="00103FA0"/>
    <w:rsid w:val="00121A02"/>
    <w:rsid w:val="00142945"/>
    <w:rsid w:val="00154874"/>
    <w:rsid w:val="00161DD9"/>
    <w:rsid w:val="001664AC"/>
    <w:rsid w:val="001B5C3A"/>
    <w:rsid w:val="00205F76"/>
    <w:rsid w:val="00216DFB"/>
    <w:rsid w:val="00225847"/>
    <w:rsid w:val="00242F4F"/>
    <w:rsid w:val="00244A8F"/>
    <w:rsid w:val="00256105"/>
    <w:rsid w:val="002755F0"/>
    <w:rsid w:val="0028548D"/>
    <w:rsid w:val="00295F20"/>
    <w:rsid w:val="002A676F"/>
    <w:rsid w:val="00332F56"/>
    <w:rsid w:val="00341067"/>
    <w:rsid w:val="003460A1"/>
    <w:rsid w:val="0037432E"/>
    <w:rsid w:val="00375EBF"/>
    <w:rsid w:val="0038737A"/>
    <w:rsid w:val="003E529E"/>
    <w:rsid w:val="003E6008"/>
    <w:rsid w:val="004136A4"/>
    <w:rsid w:val="00421902"/>
    <w:rsid w:val="0044039C"/>
    <w:rsid w:val="0045705C"/>
    <w:rsid w:val="00464571"/>
    <w:rsid w:val="00471DDA"/>
    <w:rsid w:val="00497F39"/>
    <w:rsid w:val="004A74D2"/>
    <w:rsid w:val="004B6379"/>
    <w:rsid w:val="004E79B8"/>
    <w:rsid w:val="005060B9"/>
    <w:rsid w:val="00522C89"/>
    <w:rsid w:val="005469C3"/>
    <w:rsid w:val="00550146"/>
    <w:rsid w:val="005739E9"/>
    <w:rsid w:val="00580DA0"/>
    <w:rsid w:val="005C135D"/>
    <w:rsid w:val="005C3E45"/>
    <w:rsid w:val="005D7D94"/>
    <w:rsid w:val="005E2ED5"/>
    <w:rsid w:val="005E5161"/>
    <w:rsid w:val="006060C9"/>
    <w:rsid w:val="00606AC3"/>
    <w:rsid w:val="00615981"/>
    <w:rsid w:val="00637454"/>
    <w:rsid w:val="006906A5"/>
    <w:rsid w:val="00695455"/>
    <w:rsid w:val="006A47EC"/>
    <w:rsid w:val="006A528D"/>
    <w:rsid w:val="006E0940"/>
    <w:rsid w:val="007269A8"/>
    <w:rsid w:val="0074253E"/>
    <w:rsid w:val="0075276D"/>
    <w:rsid w:val="00777A96"/>
    <w:rsid w:val="00791BE4"/>
    <w:rsid w:val="007A2867"/>
    <w:rsid w:val="007D0F81"/>
    <w:rsid w:val="00811C0E"/>
    <w:rsid w:val="00820F14"/>
    <w:rsid w:val="00826D92"/>
    <w:rsid w:val="00847511"/>
    <w:rsid w:val="00851AC8"/>
    <w:rsid w:val="00853BDC"/>
    <w:rsid w:val="0085771A"/>
    <w:rsid w:val="00885109"/>
    <w:rsid w:val="008B3F53"/>
    <w:rsid w:val="008C1F59"/>
    <w:rsid w:val="00960DF7"/>
    <w:rsid w:val="009866DC"/>
    <w:rsid w:val="00996862"/>
    <w:rsid w:val="00997BA3"/>
    <w:rsid w:val="009A539D"/>
    <w:rsid w:val="009B2E75"/>
    <w:rsid w:val="009B5B3D"/>
    <w:rsid w:val="009E5450"/>
    <w:rsid w:val="009F3A8C"/>
    <w:rsid w:val="00A049E1"/>
    <w:rsid w:val="00A53BB5"/>
    <w:rsid w:val="00A645B5"/>
    <w:rsid w:val="00A76214"/>
    <w:rsid w:val="00AA4948"/>
    <w:rsid w:val="00AF4145"/>
    <w:rsid w:val="00B05611"/>
    <w:rsid w:val="00B1753A"/>
    <w:rsid w:val="00B5471C"/>
    <w:rsid w:val="00B70F9A"/>
    <w:rsid w:val="00BC3AC2"/>
    <w:rsid w:val="00BC6626"/>
    <w:rsid w:val="00C077E7"/>
    <w:rsid w:val="00C3471C"/>
    <w:rsid w:val="00C4423F"/>
    <w:rsid w:val="00C4470A"/>
    <w:rsid w:val="00C52C75"/>
    <w:rsid w:val="00C5674B"/>
    <w:rsid w:val="00C638B0"/>
    <w:rsid w:val="00CA7958"/>
    <w:rsid w:val="00CC5E99"/>
    <w:rsid w:val="00CD6833"/>
    <w:rsid w:val="00CE6D60"/>
    <w:rsid w:val="00D145F9"/>
    <w:rsid w:val="00D65224"/>
    <w:rsid w:val="00DD56C9"/>
    <w:rsid w:val="00DF184A"/>
    <w:rsid w:val="00E10FEC"/>
    <w:rsid w:val="00E5337E"/>
    <w:rsid w:val="00EC0BCC"/>
    <w:rsid w:val="00EF3DA4"/>
    <w:rsid w:val="00EF71DC"/>
    <w:rsid w:val="00F13BA3"/>
    <w:rsid w:val="00F61A64"/>
    <w:rsid w:val="00FC3E29"/>
    <w:rsid w:val="00FF0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335DB8"/>
  <w15:docId w15:val="{94F4BC44-492D-344F-A793-659EE7746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14:textOutline w14:w="0" w14:cap="flat" w14:cmpd="sng" w14:algn="ctr">
        <w14:noFill/>
        <w14:prstDash w14:val="solid"/>
        <w14:bevel/>
      </w14:textOutline>
    </w:rPr>
  </w:style>
  <w:style w:type="paragraph" w:customStyle="1" w:styleId="Body1">
    <w:name w:val="Body 1"/>
    <w:pPr>
      <w:outlineLvl w:val="0"/>
    </w:pPr>
    <w:rPr>
      <w:rFonts w:cs="Arial Unicode MS"/>
      <w:color w:val="000000"/>
      <w:sz w:val="24"/>
      <w:szCs w:val="24"/>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236</TotalTime>
  <Pages>2</Pages>
  <Words>525</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Ed Linz</cp:lastModifiedBy>
  <cp:revision>11</cp:revision>
  <cp:lastPrinted>2026-08-26T04:49:00Z</cp:lastPrinted>
  <dcterms:created xsi:type="dcterms:W3CDTF">2026-08-26T04:03:00Z</dcterms:created>
  <dcterms:modified xsi:type="dcterms:W3CDTF">2026-10-22T01:39:00Z</dcterms:modified>
</cp:coreProperties>
</file>