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ED5D" w14:textId="3CE5F9C1" w:rsidR="000B5DA7" w:rsidRDefault="000B5DA7" w:rsidP="000B5D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574558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scription:  Dixie Fundraiser:</w:t>
      </w:r>
    </w:p>
    <w:p w14:paraId="66D8DBA8" w14:textId="77777777" w:rsidR="000B5DA7" w:rsidRDefault="000B5DA7" w:rsidP="000B5DA7">
      <w:pPr>
        <w:rPr>
          <w:rFonts w:ascii="Times New Roman" w:hAnsi="Times New Roman"/>
          <w:sz w:val="22"/>
          <w:szCs w:val="22"/>
        </w:rPr>
      </w:pPr>
    </w:p>
    <w:p w14:paraId="4EC43A89" w14:textId="4832FB20" w:rsidR="000B5DA7" w:rsidRPr="000B5DA7" w:rsidRDefault="000B5DA7" w:rsidP="000B5DA7">
      <w:pPr>
        <w:rPr>
          <w:rFonts w:ascii="Times New Roman" w:hAnsi="Times New Roman"/>
          <w:b/>
          <w:bCs/>
          <w:sz w:val="24"/>
          <w:u w:val="single"/>
        </w:rPr>
      </w:pPr>
      <w:r w:rsidRPr="000B5DA7">
        <w:rPr>
          <w:rFonts w:ascii="Times New Roman" w:hAnsi="Times New Roman"/>
          <w:b/>
          <w:bCs/>
          <w:sz w:val="24"/>
          <w:u w:val="single"/>
        </w:rPr>
        <w:t xml:space="preserve">Implement Inspection Kit for WPA Events.  </w:t>
      </w:r>
    </w:p>
    <w:p w14:paraId="590673D5" w14:textId="77777777" w:rsidR="000B5DA7" w:rsidRPr="000B5DA7" w:rsidRDefault="000B5DA7" w:rsidP="000B5DA7">
      <w:pPr>
        <w:rPr>
          <w:rFonts w:ascii="Times New Roman" w:hAnsi="Times New Roman"/>
          <w:b/>
          <w:bCs/>
          <w:sz w:val="24"/>
          <w:u w:val="single"/>
        </w:rPr>
      </w:pPr>
      <w:r w:rsidRPr="000B5DA7">
        <w:rPr>
          <w:rFonts w:ascii="Times New Roman" w:hAnsi="Times New Roman"/>
          <w:b/>
          <w:bCs/>
          <w:sz w:val="24"/>
          <w:u w:val="single"/>
        </w:rPr>
        <w:t xml:space="preserve"> Includes the following:</w:t>
      </w:r>
    </w:p>
    <w:p w14:paraId="679698F4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</w:p>
    <w:p w14:paraId="1776BC08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  <w:r w:rsidRPr="00B23ACB">
        <w:rPr>
          <w:rFonts w:ascii="Times New Roman" w:hAnsi="Times New Roman"/>
          <w:sz w:val="22"/>
          <w:szCs w:val="22"/>
        </w:rPr>
        <w:t>Nagata 20KG Implement Scale</w:t>
      </w:r>
      <w:r>
        <w:rPr>
          <w:rFonts w:ascii="Times New Roman" w:hAnsi="Times New Roman"/>
          <w:sz w:val="22"/>
          <w:szCs w:val="22"/>
        </w:rPr>
        <w:t xml:space="preserve">; </w:t>
      </w:r>
      <w:r w:rsidRPr="00B23ACB">
        <w:rPr>
          <w:rFonts w:ascii="Times New Roman" w:hAnsi="Times New Roman"/>
          <w:sz w:val="22"/>
          <w:szCs w:val="22"/>
        </w:rPr>
        <w:t xml:space="preserve">Implement Inspection Gauges including Shot Put rings; Discus templates, Javelin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B23ACB">
        <w:rPr>
          <w:rFonts w:ascii="Times New Roman" w:hAnsi="Times New Roman"/>
          <w:sz w:val="22"/>
          <w:szCs w:val="22"/>
        </w:rPr>
        <w:t>gauge</w:t>
      </w:r>
    </w:p>
    <w:p w14:paraId="41184E41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  <w:r w:rsidRPr="00B23ACB">
        <w:rPr>
          <w:rFonts w:ascii="Times New Roman" w:hAnsi="Times New Roman"/>
          <w:sz w:val="22"/>
          <w:szCs w:val="22"/>
        </w:rPr>
        <w:t>(Shot Put includes</w:t>
      </w:r>
      <w:r>
        <w:rPr>
          <w:rFonts w:ascii="Times New Roman" w:hAnsi="Times New Roman"/>
          <w:sz w:val="22"/>
          <w:szCs w:val="22"/>
        </w:rPr>
        <w:t xml:space="preserve"> 80mm, </w:t>
      </w:r>
      <w:r w:rsidRPr="00B23ACB">
        <w:rPr>
          <w:rFonts w:ascii="Times New Roman" w:hAnsi="Times New Roman"/>
          <w:sz w:val="22"/>
          <w:szCs w:val="22"/>
        </w:rPr>
        <w:t>85mm, 95mm, 100mm, 105mm, 110mm, 120mm, 125mm, 130mm)</w:t>
      </w:r>
    </w:p>
    <w:p w14:paraId="5C7EFB2A" w14:textId="77777777" w:rsidR="000B5DA7" w:rsidRPr="005A1BF3" w:rsidRDefault="000B5DA7" w:rsidP="000B5DA7">
      <w:pPr>
        <w:rPr>
          <w:rFonts w:ascii="Times New Roman" w:hAnsi="Times New Roman"/>
          <w:sz w:val="22"/>
          <w:szCs w:val="22"/>
          <w:lang w:val="fr-FR"/>
        </w:rPr>
      </w:pPr>
      <w:r w:rsidRPr="005A1BF3">
        <w:rPr>
          <w:rFonts w:ascii="Times New Roman" w:hAnsi="Times New Roman"/>
          <w:sz w:val="22"/>
          <w:szCs w:val="22"/>
          <w:lang w:val="fr-FR"/>
        </w:rPr>
        <w:t>(</w:t>
      </w:r>
      <w:proofErr w:type="spellStart"/>
      <w:r w:rsidRPr="005A1BF3">
        <w:rPr>
          <w:rFonts w:ascii="Times New Roman" w:hAnsi="Times New Roman"/>
          <w:sz w:val="22"/>
          <w:szCs w:val="22"/>
          <w:lang w:val="fr-FR"/>
        </w:rPr>
        <w:t>Discus</w:t>
      </w:r>
      <w:proofErr w:type="spellEnd"/>
      <w:r w:rsidRPr="005A1BF3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5A1BF3">
        <w:rPr>
          <w:rFonts w:ascii="Times New Roman" w:hAnsi="Times New Roman"/>
          <w:sz w:val="22"/>
          <w:szCs w:val="22"/>
          <w:lang w:val="fr-FR"/>
        </w:rPr>
        <w:t>Templates</w:t>
      </w:r>
      <w:proofErr w:type="spellEnd"/>
      <w:r w:rsidRPr="005A1BF3">
        <w:rPr>
          <w:rFonts w:ascii="Times New Roman" w:hAnsi="Times New Roman"/>
          <w:sz w:val="22"/>
          <w:szCs w:val="22"/>
          <w:lang w:val="fr-FR"/>
        </w:rPr>
        <w:t>:</w:t>
      </w:r>
      <w:proofErr w:type="gramEnd"/>
      <w:r w:rsidRPr="005A1BF3">
        <w:rPr>
          <w:rFonts w:ascii="Times New Roman" w:hAnsi="Times New Roman"/>
          <w:sz w:val="22"/>
          <w:szCs w:val="22"/>
          <w:lang w:val="fr-FR"/>
        </w:rPr>
        <w:t xml:space="preserve"> .750K, 1.0K, 1.5K, 1.75K, 2.0K); </w:t>
      </w:r>
      <w:proofErr w:type="spellStart"/>
      <w:r w:rsidRPr="005A1BF3">
        <w:rPr>
          <w:rFonts w:ascii="Times New Roman" w:hAnsi="Times New Roman"/>
          <w:sz w:val="22"/>
          <w:szCs w:val="22"/>
          <w:lang w:val="fr-FR"/>
        </w:rPr>
        <w:t>Javelin</w:t>
      </w:r>
      <w:proofErr w:type="spellEnd"/>
      <w:r w:rsidRPr="005A1BF3">
        <w:rPr>
          <w:rFonts w:ascii="Times New Roman" w:hAnsi="Times New Roman"/>
          <w:sz w:val="22"/>
          <w:szCs w:val="22"/>
          <w:lang w:val="fr-FR"/>
        </w:rPr>
        <w:t xml:space="preserve"> gauge</w:t>
      </w:r>
    </w:p>
    <w:p w14:paraId="0E765526" w14:textId="77777777" w:rsidR="000B5DA7" w:rsidRPr="005A1BF3" w:rsidRDefault="000B5DA7" w:rsidP="000B5DA7">
      <w:pPr>
        <w:rPr>
          <w:rFonts w:ascii="Times New Roman" w:hAnsi="Times New Roman"/>
          <w:sz w:val="22"/>
          <w:szCs w:val="22"/>
          <w:lang w:val="fr-FR"/>
        </w:rPr>
      </w:pPr>
      <w:r w:rsidRPr="005A1BF3">
        <w:rPr>
          <w:rFonts w:ascii="Times New Roman" w:hAnsi="Times New Roman"/>
          <w:sz w:val="22"/>
          <w:szCs w:val="22"/>
          <w:lang w:val="fr-FR"/>
        </w:rPr>
        <w:t xml:space="preserve">1 digital </w:t>
      </w:r>
      <w:proofErr w:type="spellStart"/>
      <w:proofErr w:type="gramStart"/>
      <w:r w:rsidRPr="005A1BF3">
        <w:rPr>
          <w:rFonts w:ascii="Times New Roman" w:hAnsi="Times New Roman"/>
          <w:sz w:val="22"/>
          <w:szCs w:val="22"/>
          <w:lang w:val="fr-FR"/>
        </w:rPr>
        <w:t>Calipers</w:t>
      </w:r>
      <w:proofErr w:type="spellEnd"/>
      <w:r w:rsidRPr="005A1BF3">
        <w:rPr>
          <w:rFonts w:ascii="Times New Roman" w:hAnsi="Times New Roman"/>
          <w:sz w:val="22"/>
          <w:szCs w:val="22"/>
          <w:lang w:val="fr-FR"/>
        </w:rPr>
        <w:t>:</w:t>
      </w:r>
      <w:proofErr w:type="gramEnd"/>
      <w:r w:rsidRPr="005A1BF3">
        <w:rPr>
          <w:rFonts w:ascii="Times New Roman" w:hAnsi="Times New Roman"/>
          <w:sz w:val="22"/>
          <w:szCs w:val="22"/>
          <w:lang w:val="fr-FR"/>
        </w:rPr>
        <w:t xml:space="preserve">  8”; 61cm Vernier;</w:t>
      </w:r>
    </w:p>
    <w:p w14:paraId="6CAD52F1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  <w:r w:rsidRPr="00B23ACB">
        <w:rPr>
          <w:rFonts w:ascii="Times New Roman" w:hAnsi="Times New Roman"/>
          <w:sz w:val="22"/>
          <w:szCs w:val="22"/>
        </w:rPr>
        <w:t xml:space="preserve">Roughness comparator </w:t>
      </w:r>
      <w:proofErr w:type="gramStart"/>
      <w:r w:rsidRPr="00B23ACB">
        <w:rPr>
          <w:rFonts w:ascii="Times New Roman" w:hAnsi="Times New Roman"/>
          <w:sz w:val="22"/>
          <w:szCs w:val="22"/>
        </w:rPr>
        <w:t>gauge</w:t>
      </w:r>
      <w:r>
        <w:rPr>
          <w:rFonts w:ascii="Times New Roman" w:hAnsi="Times New Roman"/>
          <w:sz w:val="22"/>
          <w:szCs w:val="22"/>
        </w:rPr>
        <w:t>;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</w:p>
    <w:p w14:paraId="5053D3F9" w14:textId="77777777" w:rsidR="000B5DA7" w:rsidRDefault="000B5DA7" w:rsidP="000B5D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B23ACB">
        <w:rPr>
          <w:rFonts w:ascii="Times New Roman" w:hAnsi="Times New Roman"/>
          <w:sz w:val="22"/>
          <w:szCs w:val="22"/>
        </w:rPr>
        <w:t xml:space="preserve"> calibration </w:t>
      </w:r>
      <w:r>
        <w:rPr>
          <w:rFonts w:ascii="Times New Roman" w:hAnsi="Times New Roman"/>
          <w:sz w:val="22"/>
          <w:szCs w:val="22"/>
        </w:rPr>
        <w:t xml:space="preserve">standard </w:t>
      </w:r>
      <w:proofErr w:type="gramStart"/>
      <w:r w:rsidRPr="00B23ACB">
        <w:rPr>
          <w:rFonts w:ascii="Times New Roman" w:hAnsi="Times New Roman"/>
          <w:sz w:val="22"/>
          <w:szCs w:val="22"/>
        </w:rPr>
        <w:t>weight  (</w:t>
      </w:r>
      <w:proofErr w:type="gramEnd"/>
      <w:r>
        <w:rPr>
          <w:rFonts w:ascii="Times New Roman" w:hAnsi="Times New Roman"/>
          <w:sz w:val="22"/>
          <w:szCs w:val="22"/>
        </w:rPr>
        <w:t xml:space="preserve">that equal </w:t>
      </w:r>
      <w:r w:rsidRPr="00B23ACB">
        <w:rPr>
          <w:rFonts w:ascii="Times New Roman" w:hAnsi="Times New Roman"/>
          <w:sz w:val="22"/>
          <w:szCs w:val="22"/>
        </w:rPr>
        <w:t>5K)</w:t>
      </w:r>
      <w:r>
        <w:rPr>
          <w:rFonts w:ascii="Times New Roman" w:hAnsi="Times New Roman"/>
          <w:sz w:val="22"/>
          <w:szCs w:val="22"/>
        </w:rPr>
        <w:t>in separate case</w:t>
      </w:r>
    </w:p>
    <w:p w14:paraId="3AF7CB01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  <w:r w:rsidRPr="00B23ACB">
        <w:rPr>
          <w:rFonts w:ascii="Times New Roman" w:hAnsi="Times New Roman"/>
          <w:sz w:val="22"/>
          <w:szCs w:val="22"/>
        </w:rPr>
        <w:t xml:space="preserve">Assortment of tools used by the </w:t>
      </w:r>
      <w:proofErr w:type="spellStart"/>
      <w:r w:rsidRPr="00B23ACB">
        <w:rPr>
          <w:rFonts w:ascii="Times New Roman" w:hAnsi="Times New Roman"/>
          <w:sz w:val="22"/>
          <w:szCs w:val="22"/>
        </w:rPr>
        <w:t>Chiavarolis</w:t>
      </w:r>
      <w:proofErr w:type="spellEnd"/>
      <w:r>
        <w:rPr>
          <w:rFonts w:ascii="Times New Roman" w:hAnsi="Times New Roman"/>
          <w:sz w:val="22"/>
          <w:szCs w:val="22"/>
        </w:rPr>
        <w:t xml:space="preserve"> f</w:t>
      </w:r>
      <w:r w:rsidRPr="00B23ACB">
        <w:rPr>
          <w:rFonts w:ascii="Times New Roman" w:hAnsi="Times New Roman"/>
          <w:sz w:val="22"/>
          <w:szCs w:val="22"/>
        </w:rPr>
        <w:t>or Implement Inspection</w:t>
      </w:r>
      <w:r>
        <w:rPr>
          <w:rFonts w:ascii="Times New Roman" w:hAnsi="Times New Roman"/>
          <w:sz w:val="22"/>
          <w:szCs w:val="22"/>
        </w:rPr>
        <w:t xml:space="preserve"> (mallet, assortment of screw drivers, </w:t>
      </w:r>
      <w:proofErr w:type="spellStart"/>
      <w:r>
        <w:rPr>
          <w:rFonts w:ascii="Times New Roman" w:hAnsi="Times New Roman"/>
          <w:sz w:val="22"/>
          <w:szCs w:val="22"/>
        </w:rPr>
        <w:t>allen</w:t>
      </w:r>
      <w:proofErr w:type="spellEnd"/>
      <w:r>
        <w:rPr>
          <w:rFonts w:ascii="Times New Roman" w:hAnsi="Times New Roman"/>
          <w:sz w:val="22"/>
          <w:szCs w:val="22"/>
        </w:rPr>
        <w:t xml:space="preserve"> wrenches, spanner wrench, chain vice </w:t>
      </w:r>
      <w:proofErr w:type="gramStart"/>
      <w:r>
        <w:rPr>
          <w:rFonts w:ascii="Times New Roman" w:hAnsi="Times New Roman"/>
          <w:sz w:val="22"/>
          <w:szCs w:val="22"/>
        </w:rPr>
        <w:t>grip(</w:t>
      </w:r>
      <w:proofErr w:type="gramEnd"/>
      <w:r>
        <w:rPr>
          <w:rFonts w:ascii="Times New Roman" w:hAnsi="Times New Roman"/>
          <w:sz w:val="22"/>
          <w:szCs w:val="22"/>
        </w:rPr>
        <w:t>to hold shotput), 3 in 1 oil, sandpaper, shotput table holders, bungee cords, zip ties, files, pliers, c-clamps, pieces of aluminum angle, custom made javelin board</w:t>
      </w:r>
      <w:r w:rsidRPr="00B23AC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with </w:t>
      </w:r>
      <w:r w:rsidRPr="00B23ACB">
        <w:rPr>
          <w:rFonts w:ascii="Times New Roman" w:hAnsi="Times New Roman"/>
          <w:sz w:val="22"/>
          <w:szCs w:val="22"/>
        </w:rPr>
        <w:t>left and right direction</w:t>
      </w:r>
      <w:r>
        <w:rPr>
          <w:rFonts w:ascii="Times New Roman" w:hAnsi="Times New Roman"/>
          <w:sz w:val="22"/>
          <w:szCs w:val="22"/>
        </w:rPr>
        <w:t xml:space="preserve"> Starrett</w:t>
      </w:r>
      <w:r w:rsidRPr="00B23ACB">
        <w:rPr>
          <w:rFonts w:ascii="Times New Roman" w:hAnsi="Times New Roman"/>
          <w:sz w:val="22"/>
          <w:szCs w:val="22"/>
        </w:rPr>
        <w:t xml:space="preserve"> measuring tapes;</w:t>
      </w:r>
    </w:p>
    <w:p w14:paraId="4F33AD25" w14:textId="77777777" w:rsidR="000B5DA7" w:rsidRPr="00B23ACB" w:rsidRDefault="000B5DA7" w:rsidP="000B5D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Fits in an Airline </w:t>
      </w:r>
      <w:r w:rsidRPr="00B23ACB">
        <w:rPr>
          <w:rFonts w:ascii="Times New Roman" w:hAnsi="Times New Roman"/>
          <w:sz w:val="22"/>
          <w:szCs w:val="22"/>
        </w:rPr>
        <w:t>Carry</w:t>
      </w:r>
      <w:r>
        <w:rPr>
          <w:rFonts w:ascii="Times New Roman" w:hAnsi="Times New Roman"/>
          <w:sz w:val="22"/>
          <w:szCs w:val="22"/>
        </w:rPr>
        <w:t>-on size suitc</w:t>
      </w:r>
      <w:r w:rsidRPr="00B23ACB">
        <w:rPr>
          <w:rFonts w:ascii="Times New Roman" w:hAnsi="Times New Roman"/>
          <w:sz w:val="22"/>
          <w:szCs w:val="22"/>
        </w:rPr>
        <w:t xml:space="preserve">ase </w:t>
      </w:r>
      <w:r>
        <w:rPr>
          <w:rFonts w:ascii="Times New Roman" w:hAnsi="Times New Roman"/>
          <w:sz w:val="22"/>
          <w:szCs w:val="22"/>
        </w:rPr>
        <w:t>on</w:t>
      </w:r>
      <w:r w:rsidRPr="00B23ACB">
        <w:rPr>
          <w:rFonts w:ascii="Times New Roman" w:hAnsi="Times New Roman"/>
          <w:sz w:val="22"/>
          <w:szCs w:val="22"/>
        </w:rPr>
        <w:t xml:space="preserve"> wheels</w:t>
      </w:r>
      <w:r>
        <w:rPr>
          <w:rFonts w:ascii="Times New Roman" w:hAnsi="Times New Roman"/>
          <w:sz w:val="22"/>
          <w:szCs w:val="22"/>
        </w:rPr>
        <w:t>.  (</w:t>
      </w:r>
      <w:proofErr w:type="gramStart"/>
      <w:r>
        <w:rPr>
          <w:rFonts w:ascii="Times New Roman" w:hAnsi="Times New Roman"/>
          <w:sz w:val="22"/>
          <w:szCs w:val="22"/>
        </w:rPr>
        <w:t>standards</w:t>
      </w:r>
      <w:proofErr w:type="gramEnd"/>
      <w:r>
        <w:rPr>
          <w:rFonts w:ascii="Times New Roman" w:hAnsi="Times New Roman"/>
          <w:sz w:val="22"/>
          <w:szCs w:val="22"/>
        </w:rPr>
        <w:t xml:space="preserve"> has its own carry case)</w:t>
      </w:r>
    </w:p>
    <w:p w14:paraId="5CE404DC" w14:textId="77777777" w:rsidR="003356BC" w:rsidRDefault="003356BC"/>
    <w:sectPr w:rsidR="0033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A7"/>
    <w:rsid w:val="000B5DA7"/>
    <w:rsid w:val="002A2696"/>
    <w:rsid w:val="003356BC"/>
    <w:rsid w:val="00574558"/>
    <w:rsid w:val="006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E5B7"/>
  <w15:chartTrackingRefBased/>
  <w15:docId w15:val="{29C9469F-A76C-49CE-BB83-15E12B2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A7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Navarra</dc:creator>
  <cp:keywords/>
  <dc:description/>
  <cp:lastModifiedBy>Pamela Navarra</cp:lastModifiedBy>
  <cp:revision>2</cp:revision>
  <dcterms:created xsi:type="dcterms:W3CDTF">2023-02-08T20:34:00Z</dcterms:created>
  <dcterms:modified xsi:type="dcterms:W3CDTF">2023-02-08T20:37:00Z</dcterms:modified>
</cp:coreProperties>
</file>