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545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5444B1D1"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6A668B92"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7B054869" w14:textId="77777777" w:rsidR="00277BE4" w:rsidRDefault="00277BE4">
      <w:pPr>
        <w:pBdr>
          <w:top w:val="nil"/>
          <w:left w:val="nil"/>
          <w:bottom w:val="nil"/>
          <w:right w:val="nil"/>
          <w:between w:val="nil"/>
        </w:pBdr>
        <w:jc w:val="center"/>
        <w:rPr>
          <w:rFonts w:ascii="Arial" w:eastAsia="Arial" w:hAnsi="Arial" w:cs="Arial"/>
          <w:b/>
          <w:color w:val="000000"/>
          <w:sz w:val="72"/>
          <w:szCs w:val="72"/>
        </w:rPr>
      </w:pPr>
    </w:p>
    <w:p w14:paraId="14B7E553" w14:textId="77777777" w:rsidR="00277BE4" w:rsidRPr="00AD371B" w:rsidRDefault="00157EE2">
      <w:pPr>
        <w:pBdr>
          <w:top w:val="nil"/>
          <w:left w:val="nil"/>
          <w:bottom w:val="nil"/>
          <w:right w:val="nil"/>
          <w:between w:val="nil"/>
        </w:pBdr>
        <w:jc w:val="center"/>
        <w:rPr>
          <w:rFonts w:ascii="Century Gothic" w:eastAsia="Arial" w:hAnsi="Century Gothic" w:cs="Arial"/>
          <w:b/>
          <w:color w:val="000000"/>
          <w:sz w:val="72"/>
          <w:szCs w:val="72"/>
        </w:rPr>
      </w:pPr>
      <w:r w:rsidRPr="00AD371B">
        <w:rPr>
          <w:rFonts w:ascii="Century Gothic" w:eastAsia="Arial" w:hAnsi="Century Gothic" w:cs="Arial"/>
          <w:b/>
          <w:color w:val="000000"/>
          <w:sz w:val="72"/>
          <w:szCs w:val="72"/>
        </w:rPr>
        <w:t>BEHAVIOUR POLICY</w:t>
      </w:r>
    </w:p>
    <w:p w14:paraId="6DE55A52" w14:textId="375C5AB6" w:rsidR="00277BE4" w:rsidRPr="00AD371B" w:rsidRDefault="00157EE2">
      <w:pPr>
        <w:pBdr>
          <w:top w:val="nil"/>
          <w:left w:val="nil"/>
          <w:bottom w:val="nil"/>
          <w:right w:val="nil"/>
          <w:between w:val="nil"/>
        </w:pBdr>
        <w:jc w:val="center"/>
        <w:rPr>
          <w:rFonts w:ascii="Century Gothic" w:hAnsi="Century Gothic"/>
          <w:color w:val="000000"/>
          <w:sz w:val="24"/>
          <w:szCs w:val="24"/>
        </w:rPr>
      </w:pPr>
      <w:r w:rsidRPr="00AD371B">
        <w:rPr>
          <w:rFonts w:ascii="Century Gothic" w:eastAsia="Arial" w:hAnsi="Century Gothic" w:cs="Arial"/>
          <w:b/>
          <w:color w:val="000000"/>
          <w:sz w:val="72"/>
          <w:szCs w:val="72"/>
        </w:rPr>
        <w:t>0</w:t>
      </w:r>
      <w:r w:rsidR="00DB5F47">
        <w:rPr>
          <w:rFonts w:ascii="Century Gothic" w:eastAsia="Arial" w:hAnsi="Century Gothic" w:cs="Arial"/>
          <w:b/>
          <w:color w:val="000000"/>
          <w:sz w:val="72"/>
          <w:szCs w:val="72"/>
        </w:rPr>
        <w:t>9</w:t>
      </w:r>
      <w:r w:rsidRPr="00AD371B">
        <w:rPr>
          <w:rFonts w:ascii="Century Gothic" w:eastAsia="Arial" w:hAnsi="Century Gothic" w:cs="Arial"/>
          <w:b/>
          <w:color w:val="000000"/>
          <w:sz w:val="72"/>
          <w:szCs w:val="72"/>
        </w:rPr>
        <w:t>/2</w:t>
      </w:r>
      <w:r w:rsidR="002348E8">
        <w:rPr>
          <w:rFonts w:ascii="Century Gothic" w:eastAsia="Arial" w:hAnsi="Century Gothic" w:cs="Arial"/>
          <w:b/>
          <w:color w:val="000000"/>
          <w:sz w:val="72"/>
          <w:szCs w:val="72"/>
        </w:rPr>
        <w:t>4</w:t>
      </w:r>
    </w:p>
    <w:p w14:paraId="12C6EC56"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74654C1F"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p>
    <w:p w14:paraId="6D2639E5" w14:textId="77777777" w:rsidR="00277BE4" w:rsidRPr="00AD371B" w:rsidRDefault="00277BE4">
      <w:pPr>
        <w:pBdr>
          <w:top w:val="nil"/>
          <w:left w:val="nil"/>
          <w:bottom w:val="nil"/>
          <w:right w:val="nil"/>
          <w:between w:val="nil"/>
        </w:pBdr>
        <w:jc w:val="center"/>
        <w:rPr>
          <w:rFonts w:ascii="Century Gothic" w:hAnsi="Century Gothic"/>
          <w:color w:val="000000"/>
          <w:sz w:val="24"/>
          <w:szCs w:val="24"/>
        </w:rPr>
      </w:pPr>
    </w:p>
    <w:p w14:paraId="6E87F11D" w14:textId="77777777" w:rsidR="00277BE4" w:rsidRPr="00AD371B" w:rsidRDefault="00157EE2">
      <w:pPr>
        <w:spacing w:after="240"/>
        <w:rPr>
          <w:rFonts w:ascii="Century Gothic" w:hAnsi="Century Gothic"/>
        </w:rPr>
      </w:pP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r w:rsidRPr="00AD371B">
        <w:rPr>
          <w:rFonts w:ascii="Century Gothic" w:hAnsi="Century Gothic"/>
        </w:rPr>
        <w:br/>
      </w:r>
    </w:p>
    <w:p w14:paraId="7039C72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739A8A2B"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AB393D4"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263AD76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A66446A"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005B609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963329"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39359AB7"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1EEEDC0E" w14:textId="77777777" w:rsidR="00277BE4" w:rsidRPr="00AD371B" w:rsidRDefault="00277BE4">
      <w:pPr>
        <w:pBdr>
          <w:top w:val="nil"/>
          <w:left w:val="nil"/>
          <w:bottom w:val="nil"/>
          <w:right w:val="nil"/>
          <w:between w:val="nil"/>
        </w:pBdr>
        <w:spacing w:before="280" w:after="280"/>
        <w:rPr>
          <w:rFonts w:ascii="Century Gothic" w:eastAsia="Arial" w:hAnsi="Century Gothic" w:cs="Arial"/>
          <w:b/>
          <w:color w:val="000000"/>
          <w:sz w:val="24"/>
          <w:szCs w:val="24"/>
        </w:rPr>
      </w:pPr>
    </w:p>
    <w:p w14:paraId="4C7CD76F" w14:textId="7777777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lastRenderedPageBreak/>
        <w:t>Behaviour Policy</w:t>
      </w:r>
    </w:p>
    <w:p w14:paraId="39A9B1CC" w14:textId="6FE5EF09" w:rsidR="002348E8" w:rsidRPr="002B768B" w:rsidRDefault="00157EE2" w:rsidP="00F244DF">
      <w:pPr>
        <w:pBdr>
          <w:top w:val="nil"/>
          <w:left w:val="nil"/>
          <w:bottom w:val="nil"/>
          <w:right w:val="nil"/>
          <w:between w:val="nil"/>
        </w:pBdr>
        <w:spacing w:before="280" w:after="280"/>
        <w:jc w:val="both"/>
        <w:rPr>
          <w:rFonts w:ascii="Century Gothic" w:eastAsia="Arial" w:hAnsi="Century Gothic" w:cs="Arial"/>
          <w:b/>
          <w:bCs/>
          <w:i/>
          <w:iCs/>
          <w:color w:val="000000"/>
          <w:sz w:val="24"/>
          <w:szCs w:val="24"/>
        </w:rPr>
      </w:pPr>
      <w:r w:rsidRPr="002B768B">
        <w:rPr>
          <w:rFonts w:ascii="Century Gothic" w:eastAsia="Arial" w:hAnsi="Century Gothic" w:cs="Arial"/>
          <w:b/>
          <w:bCs/>
          <w:i/>
          <w:iCs/>
          <w:color w:val="000000"/>
          <w:sz w:val="24"/>
          <w:szCs w:val="24"/>
        </w:rPr>
        <w:t>‘Behaviour is the way we act and respond to people and to situations we find ourselves in’. ‘Behaviour is a language’.</w:t>
      </w:r>
    </w:p>
    <w:p w14:paraId="724E6A06" w14:textId="3D492BA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 xml:space="preserve">Aims and </w:t>
      </w:r>
      <w:r w:rsidR="007F3861">
        <w:rPr>
          <w:rFonts w:ascii="Century Gothic" w:eastAsia="Arial" w:hAnsi="Century Gothic" w:cs="Arial"/>
          <w:b/>
          <w:color w:val="000000"/>
          <w:sz w:val="24"/>
          <w:szCs w:val="24"/>
        </w:rPr>
        <w:t>E</w:t>
      </w:r>
      <w:r w:rsidRPr="00AD371B">
        <w:rPr>
          <w:rFonts w:ascii="Century Gothic" w:eastAsia="Arial" w:hAnsi="Century Gothic" w:cs="Arial"/>
          <w:b/>
          <w:color w:val="000000"/>
          <w:sz w:val="24"/>
          <w:szCs w:val="24"/>
        </w:rPr>
        <w:t>xpectations</w:t>
      </w:r>
    </w:p>
    <w:p w14:paraId="4546683B" w14:textId="6CD675B4"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It is a primary aim is that every member of the community feels valued and respected, and that each person is treated fairly and well. We are </w:t>
      </w:r>
      <w:r w:rsidR="00962D8D">
        <w:rPr>
          <w:rFonts w:ascii="Century Gothic" w:eastAsia="Arial" w:hAnsi="Century Gothic" w:cs="Arial"/>
          <w:color w:val="000000"/>
          <w:sz w:val="24"/>
          <w:szCs w:val="24"/>
        </w:rPr>
        <w:t xml:space="preserve">a </w:t>
      </w:r>
      <w:r w:rsidRPr="00AD371B">
        <w:rPr>
          <w:rFonts w:ascii="Century Gothic" w:eastAsia="Arial" w:hAnsi="Century Gothic" w:cs="Arial"/>
          <w:color w:val="000000"/>
          <w:sz w:val="24"/>
          <w:szCs w:val="24"/>
        </w:rPr>
        <w:t>caring communit</w:t>
      </w:r>
      <w:r w:rsidR="00962D8D">
        <w:rPr>
          <w:rFonts w:ascii="Century Gothic" w:eastAsia="Arial" w:hAnsi="Century Gothic" w:cs="Arial"/>
          <w:color w:val="000000"/>
          <w:sz w:val="24"/>
          <w:szCs w:val="24"/>
        </w:rPr>
        <w:t>y</w:t>
      </w:r>
      <w:r w:rsidRPr="00AD371B">
        <w:rPr>
          <w:rFonts w:ascii="Century Gothic" w:eastAsia="Arial" w:hAnsi="Century Gothic" w:cs="Arial"/>
          <w:color w:val="000000"/>
          <w:sz w:val="24"/>
          <w:szCs w:val="24"/>
        </w:rPr>
        <w:t xml:space="preserve"> whose values are built on mutual trust and respect for all. This behaviour policy is therefore designed to support the way in which </w:t>
      </w:r>
      <w:proofErr w:type="gramStart"/>
      <w:r w:rsidRPr="00AD371B">
        <w:rPr>
          <w:rFonts w:ascii="Century Gothic" w:eastAsia="Arial" w:hAnsi="Century Gothic" w:cs="Arial"/>
          <w:color w:val="000000"/>
          <w:sz w:val="24"/>
          <w:szCs w:val="24"/>
        </w:rPr>
        <w:t>all of</w:t>
      </w:r>
      <w:proofErr w:type="gramEnd"/>
      <w:r w:rsidRPr="00AD371B">
        <w:rPr>
          <w:rFonts w:ascii="Century Gothic" w:eastAsia="Arial" w:hAnsi="Century Gothic" w:cs="Arial"/>
          <w:color w:val="000000"/>
          <w:sz w:val="24"/>
          <w:szCs w:val="24"/>
        </w:rPr>
        <w:t xml:space="preserve"> our members can live and work together in a supportive way. It aims to promote an environment where everyone feels happy, safe, secure and enable to learn.</w:t>
      </w:r>
    </w:p>
    <w:p w14:paraId="270F7A97" w14:textId="459E5C8C" w:rsidR="007F3861" w:rsidRDefault="007F3861" w:rsidP="00F244DF">
      <w:pPr>
        <w:pBdr>
          <w:top w:val="nil"/>
          <w:left w:val="nil"/>
          <w:bottom w:val="nil"/>
          <w:right w:val="nil"/>
          <w:between w:val="nil"/>
        </w:pBdr>
        <w:spacing w:before="280" w:after="280"/>
        <w:jc w:val="both"/>
        <w:rPr>
          <w:rFonts w:ascii="Century Gothic" w:eastAsia="Arial" w:hAnsi="Century Gothic" w:cs="Arial"/>
          <w:color w:val="000000"/>
          <w:sz w:val="24"/>
          <w:szCs w:val="24"/>
        </w:rPr>
      </w:pPr>
      <w:r w:rsidRPr="00AD371B">
        <w:rPr>
          <w:rFonts w:ascii="Century Gothic" w:eastAsia="Arial" w:hAnsi="Century Gothic" w:cs="Arial"/>
          <w:color w:val="000000"/>
          <w:sz w:val="24"/>
          <w:szCs w:val="24"/>
        </w:rPr>
        <w:t xml:space="preserve">The Wilderness Grove </w:t>
      </w:r>
      <w:r w:rsidR="00514540">
        <w:rPr>
          <w:rFonts w:ascii="Century Gothic" w:eastAsia="Arial" w:hAnsi="Century Gothic" w:cs="Arial"/>
          <w:color w:val="000000"/>
          <w:sz w:val="24"/>
          <w:szCs w:val="24"/>
        </w:rPr>
        <w:t>recognises and shows appreciation for appropriate behaviours</w:t>
      </w:r>
      <w:r w:rsidR="00004D67">
        <w:rPr>
          <w:rFonts w:ascii="Century Gothic" w:eastAsia="Arial" w:hAnsi="Century Gothic" w:cs="Arial"/>
          <w:color w:val="000000"/>
          <w:sz w:val="24"/>
          <w:szCs w:val="24"/>
        </w:rPr>
        <w:t xml:space="preserve"> that benefit the individual or community,</w:t>
      </w:r>
      <w:r w:rsidR="00440AF7">
        <w:rPr>
          <w:rFonts w:ascii="Century Gothic" w:eastAsia="Arial" w:hAnsi="Century Gothic" w:cs="Arial"/>
          <w:color w:val="000000"/>
          <w:sz w:val="24"/>
          <w:szCs w:val="24"/>
        </w:rPr>
        <w:t xml:space="preserve"> </w:t>
      </w:r>
      <w:r w:rsidRPr="00AD371B">
        <w:rPr>
          <w:rFonts w:ascii="Century Gothic" w:eastAsia="Arial" w:hAnsi="Century Gothic" w:cs="Arial"/>
          <w:color w:val="000000"/>
          <w:sz w:val="24"/>
          <w:szCs w:val="24"/>
        </w:rPr>
        <w:t>as it believes that this will develop an ethos of kindness and co-operation</w:t>
      </w:r>
      <w:r>
        <w:rPr>
          <w:rFonts w:ascii="Century Gothic" w:eastAsia="Arial" w:hAnsi="Century Gothic" w:cs="Arial"/>
          <w:color w:val="000000"/>
          <w:sz w:val="24"/>
          <w:szCs w:val="24"/>
        </w:rPr>
        <w:t>.</w:t>
      </w:r>
    </w:p>
    <w:p w14:paraId="3919899C" w14:textId="08896D6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We have </w:t>
      </w:r>
      <w:proofErr w:type="gramStart"/>
      <w:r w:rsidRPr="00AD371B">
        <w:rPr>
          <w:rFonts w:ascii="Century Gothic" w:eastAsia="Arial" w:hAnsi="Century Gothic" w:cs="Arial"/>
          <w:color w:val="000000"/>
          <w:sz w:val="24"/>
          <w:szCs w:val="24"/>
        </w:rPr>
        <w:t>a number of</w:t>
      </w:r>
      <w:proofErr w:type="gramEnd"/>
      <w:r w:rsidRPr="00AD371B">
        <w:rPr>
          <w:rFonts w:ascii="Century Gothic" w:eastAsia="Arial" w:hAnsi="Century Gothic" w:cs="Arial"/>
          <w:color w:val="000000"/>
          <w:sz w:val="24"/>
          <w:szCs w:val="24"/>
        </w:rPr>
        <w:t xml:space="preserve"> different </w:t>
      </w:r>
      <w:r w:rsidR="00962D8D">
        <w:rPr>
          <w:rFonts w:ascii="Century Gothic" w:eastAsia="Arial" w:hAnsi="Century Gothic" w:cs="Arial"/>
          <w:color w:val="000000"/>
          <w:sz w:val="24"/>
          <w:szCs w:val="24"/>
        </w:rPr>
        <w:t>agreements</w:t>
      </w:r>
      <w:r w:rsidR="0069625D">
        <w:rPr>
          <w:rFonts w:ascii="Century Gothic" w:eastAsia="Arial" w:hAnsi="Century Gothic" w:cs="Arial"/>
          <w:color w:val="000000"/>
          <w:sz w:val="24"/>
          <w:szCs w:val="24"/>
        </w:rPr>
        <w:t>,</w:t>
      </w:r>
      <w:r w:rsidRPr="00AD371B">
        <w:rPr>
          <w:rFonts w:ascii="Century Gothic" w:eastAsia="Arial" w:hAnsi="Century Gothic" w:cs="Arial"/>
          <w:color w:val="000000"/>
          <w:sz w:val="24"/>
          <w:szCs w:val="24"/>
        </w:rPr>
        <w:t xml:space="preserve"> procedures and practices, but the primary aim of this behaviour policy is a means of promoting good relationships, so that people can work together with the common purpose of helping everyone to learn. This policy supports the individual in the community in aiming to allow everyone to work together in an effective and considerate way.</w:t>
      </w:r>
    </w:p>
    <w:p w14:paraId="23C0E7E9" w14:textId="2FA1D3CD"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Wilderness Grove expects every member of its community to behave in a considerate way towards others.</w:t>
      </w:r>
    </w:p>
    <w:p w14:paraId="3A8D9F00" w14:textId="7A60300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We treat all children fairly and apply this behaviour policy in a consistent way.</w:t>
      </w:r>
    </w:p>
    <w:p w14:paraId="6619962B" w14:textId="592CE00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This policy aims to help children to grow in a safe and secure environment, and to become positive, </w:t>
      </w:r>
      <w:r w:rsidR="00564B7B" w:rsidRPr="00AD371B">
        <w:rPr>
          <w:rFonts w:ascii="Century Gothic" w:eastAsia="Arial" w:hAnsi="Century Gothic" w:cs="Arial"/>
          <w:color w:val="000000"/>
          <w:sz w:val="24"/>
          <w:szCs w:val="24"/>
        </w:rPr>
        <w:t>responsible,</w:t>
      </w:r>
      <w:r w:rsidRPr="00AD371B">
        <w:rPr>
          <w:rFonts w:ascii="Century Gothic" w:eastAsia="Arial" w:hAnsi="Century Gothic" w:cs="Arial"/>
          <w:color w:val="000000"/>
          <w:sz w:val="24"/>
          <w:szCs w:val="24"/>
        </w:rPr>
        <w:t xml:space="preserve"> and increasingly independent members of the community. Staff receive regular training to ensure that this approach is consistent.</w:t>
      </w:r>
    </w:p>
    <w:p w14:paraId="7111C1E4" w14:textId="0D39586F" w:rsidR="00AD371B" w:rsidRDefault="007F3861" w:rsidP="00F244DF">
      <w:pPr>
        <w:pBdr>
          <w:top w:val="nil"/>
          <w:left w:val="nil"/>
          <w:bottom w:val="nil"/>
          <w:right w:val="nil"/>
          <w:between w:val="nil"/>
        </w:pBdr>
        <w:spacing w:before="280" w:after="280"/>
        <w:jc w:val="both"/>
        <w:rPr>
          <w:rFonts w:ascii="Century Gothic" w:hAnsi="Century Gothic"/>
          <w:color w:val="000000"/>
          <w:sz w:val="24"/>
          <w:szCs w:val="24"/>
        </w:rPr>
      </w:pPr>
      <w:r>
        <w:rPr>
          <w:rFonts w:ascii="Century Gothic" w:eastAsia="Arial" w:hAnsi="Century Gothic" w:cs="Arial"/>
          <w:color w:val="000000"/>
          <w:sz w:val="24"/>
          <w:szCs w:val="24"/>
        </w:rPr>
        <w:t>When deemed necessary a</w:t>
      </w:r>
      <w:r w:rsidR="00157EE2" w:rsidRPr="00AD371B">
        <w:rPr>
          <w:rFonts w:ascii="Century Gothic" w:eastAsia="Arial" w:hAnsi="Century Gothic" w:cs="Arial"/>
          <w:color w:val="000000"/>
          <w:sz w:val="24"/>
          <w:szCs w:val="24"/>
        </w:rPr>
        <w:t>n incident</w:t>
      </w:r>
      <w:r>
        <w:rPr>
          <w:rFonts w:ascii="Century Gothic" w:eastAsia="Arial" w:hAnsi="Century Gothic" w:cs="Arial"/>
          <w:color w:val="000000"/>
          <w:sz w:val="24"/>
          <w:szCs w:val="24"/>
        </w:rPr>
        <w:t>/behaviour</w:t>
      </w:r>
      <w:r w:rsidR="00157EE2" w:rsidRPr="00AD371B">
        <w:rPr>
          <w:rFonts w:ascii="Century Gothic" w:eastAsia="Arial" w:hAnsi="Century Gothic" w:cs="Arial"/>
          <w:color w:val="000000"/>
          <w:sz w:val="24"/>
          <w:szCs w:val="24"/>
        </w:rPr>
        <w:t xml:space="preserve"> log is retained by the Forest School </w:t>
      </w:r>
      <w:r w:rsidR="0069625D">
        <w:rPr>
          <w:rFonts w:ascii="Century Gothic" w:eastAsia="Arial" w:hAnsi="Century Gothic" w:cs="Arial"/>
          <w:color w:val="000000"/>
          <w:sz w:val="24"/>
          <w:szCs w:val="24"/>
        </w:rPr>
        <w:t>Facilitator</w:t>
      </w:r>
      <w:r w:rsidR="00FC301B">
        <w:rPr>
          <w:rFonts w:ascii="Century Gothic" w:eastAsia="Arial" w:hAnsi="Century Gothic" w:cs="Arial"/>
          <w:color w:val="000000"/>
          <w:sz w:val="24"/>
          <w:szCs w:val="24"/>
        </w:rPr>
        <w:t xml:space="preserve"> to inform practice and build a picture </w:t>
      </w:r>
      <w:proofErr w:type="gramStart"/>
      <w:r w:rsidR="00FC301B">
        <w:rPr>
          <w:rFonts w:ascii="Century Gothic" w:eastAsia="Arial" w:hAnsi="Century Gothic" w:cs="Arial"/>
          <w:color w:val="000000"/>
          <w:sz w:val="24"/>
          <w:szCs w:val="24"/>
        </w:rPr>
        <w:t>in order to</w:t>
      </w:r>
      <w:proofErr w:type="gramEnd"/>
      <w:r w:rsidR="00FC301B">
        <w:rPr>
          <w:rFonts w:ascii="Century Gothic" w:eastAsia="Arial" w:hAnsi="Century Gothic" w:cs="Arial"/>
          <w:color w:val="000000"/>
          <w:sz w:val="24"/>
          <w:szCs w:val="24"/>
        </w:rPr>
        <w:t xml:space="preserve"> support a young person.</w:t>
      </w:r>
    </w:p>
    <w:p w14:paraId="06922208" w14:textId="2F88DC08"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The Wilderness Grove Forest School aims to provide attendees with an enriching and enjoyable experience.  All facilitators take a positive non-judgmental approach to behaviour issues and aim to enable children to make the best choices for their own wellbeing.  Children are active in determining what behaviour is acceptable at Forest School; a process we refer to as our ‘Agreements’.  These are regularly discussed as a whole group and recorded by the children on the Values</w:t>
      </w:r>
      <w:r w:rsidR="00144EFE" w:rsidRPr="00B74C71">
        <w:rPr>
          <w:rFonts w:ascii="Century Gothic" w:hAnsi="Century Gothic" w:cs="Arial"/>
          <w:color w:val="000000"/>
        </w:rPr>
        <w:t xml:space="preserve"> Boards. </w:t>
      </w:r>
      <w:r w:rsidRPr="00B74C71">
        <w:rPr>
          <w:rFonts w:ascii="Century Gothic" w:hAnsi="Century Gothic" w:cs="Arial"/>
          <w:color w:val="000000"/>
        </w:rPr>
        <w:t xml:space="preserve">Children who join </w:t>
      </w:r>
      <w:r w:rsidR="00144EFE" w:rsidRPr="00B74C71">
        <w:rPr>
          <w:rFonts w:ascii="Century Gothic" w:hAnsi="Century Gothic" w:cs="Arial"/>
          <w:color w:val="000000"/>
        </w:rPr>
        <w:t>The Wilderness Grove Forest School</w:t>
      </w:r>
      <w:r w:rsidRPr="00B74C71">
        <w:rPr>
          <w:rFonts w:ascii="Century Gothic" w:hAnsi="Century Gothic" w:cs="Arial"/>
          <w:color w:val="000000"/>
        </w:rPr>
        <w:t xml:space="preserve"> as new attendees will be familiarized with these Agreements below:</w:t>
      </w:r>
    </w:p>
    <w:p w14:paraId="2F304840" w14:textId="77777777" w:rsidR="008145AC" w:rsidRPr="00B74C71" w:rsidRDefault="008145AC" w:rsidP="00F244DF">
      <w:pPr>
        <w:jc w:val="both"/>
        <w:rPr>
          <w:rFonts w:ascii="Century Gothic" w:hAnsi="Century Gothic"/>
          <w:sz w:val="24"/>
          <w:szCs w:val="24"/>
        </w:rPr>
      </w:pPr>
    </w:p>
    <w:p w14:paraId="6A5093B1" w14:textId="7839FE40"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Those attending </w:t>
      </w:r>
      <w:r w:rsidR="00527724" w:rsidRPr="00B74C71">
        <w:rPr>
          <w:rFonts w:ascii="Century Gothic" w:hAnsi="Century Gothic" w:cs="Arial"/>
          <w:color w:val="000000"/>
        </w:rPr>
        <w:t xml:space="preserve">The Wilderness Grove Forest School </w:t>
      </w:r>
      <w:r w:rsidRPr="00B74C71">
        <w:rPr>
          <w:rFonts w:ascii="Century Gothic" w:hAnsi="Century Gothic" w:cs="Arial"/>
          <w:color w:val="000000"/>
        </w:rPr>
        <w:t>agree to...</w:t>
      </w:r>
    </w:p>
    <w:p w14:paraId="303EE257" w14:textId="539E0176" w:rsidR="008145AC" w:rsidRPr="00B74C71" w:rsidRDefault="008145AC" w:rsidP="00F244DF">
      <w:pPr>
        <w:pStyle w:val="NormalWeb"/>
        <w:numPr>
          <w:ilvl w:val="0"/>
          <w:numId w:val="4"/>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lastRenderedPageBreak/>
        <w:t xml:space="preserve">Show 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for others, including other children, Forest School facilitators and any visitors.  We also show kindness, </w:t>
      </w:r>
      <w:r w:rsidR="00D00B01" w:rsidRPr="00B74C71">
        <w:rPr>
          <w:rFonts w:ascii="Century Gothic" w:hAnsi="Century Gothic" w:cs="Arial"/>
          <w:color w:val="000000"/>
        </w:rPr>
        <w:t>care,</w:t>
      </w:r>
      <w:r w:rsidRPr="00B74C71">
        <w:rPr>
          <w:rFonts w:ascii="Century Gothic" w:hAnsi="Century Gothic" w:cs="Arial"/>
          <w:color w:val="000000"/>
        </w:rPr>
        <w:t xml:space="preserve"> and respect to ourselves.</w:t>
      </w:r>
    </w:p>
    <w:p w14:paraId="777DF2CD" w14:textId="2C1596BA" w:rsidR="008145AC" w:rsidRPr="00B74C71" w:rsidRDefault="008145AC" w:rsidP="00F244DF">
      <w:pPr>
        <w:pStyle w:val="NormalWeb"/>
        <w:numPr>
          <w:ilvl w:val="0"/>
          <w:numId w:val="5"/>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to the </w:t>
      </w:r>
      <w:proofErr w:type="gramStart"/>
      <w:r w:rsidRPr="00B74C71">
        <w:rPr>
          <w:rFonts w:ascii="Century Gothic" w:hAnsi="Century Gothic" w:cs="Arial"/>
          <w:color w:val="000000"/>
        </w:rPr>
        <w:t>community as a whole</w:t>
      </w:r>
      <w:proofErr w:type="gramEnd"/>
      <w:r w:rsidRPr="00B74C71">
        <w:rPr>
          <w:rFonts w:ascii="Century Gothic" w:hAnsi="Century Gothic" w:cs="Arial"/>
          <w:color w:val="000000"/>
        </w:rPr>
        <w:t>.</w:t>
      </w:r>
    </w:p>
    <w:p w14:paraId="35D8A273" w14:textId="0D8848E0" w:rsidR="008145AC" w:rsidRPr="00B74C71" w:rsidRDefault="008145AC" w:rsidP="00F244DF">
      <w:pPr>
        <w:pStyle w:val="NormalWeb"/>
        <w:numPr>
          <w:ilvl w:val="0"/>
          <w:numId w:val="6"/>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Kindness, </w:t>
      </w:r>
      <w:r w:rsidR="00E144C8" w:rsidRPr="00B74C71">
        <w:rPr>
          <w:rFonts w:ascii="Century Gothic" w:hAnsi="Century Gothic" w:cs="Arial"/>
          <w:color w:val="000000"/>
        </w:rPr>
        <w:t>care,</w:t>
      </w:r>
      <w:r w:rsidRPr="00B74C71">
        <w:rPr>
          <w:rFonts w:ascii="Century Gothic" w:hAnsi="Century Gothic" w:cs="Arial"/>
          <w:color w:val="000000"/>
        </w:rPr>
        <w:t xml:space="preserve"> and respect to the natural environment we gather in.</w:t>
      </w:r>
    </w:p>
    <w:p w14:paraId="52DCF8E8" w14:textId="77777777" w:rsidR="008145AC" w:rsidRPr="00B74C71" w:rsidRDefault="008145AC" w:rsidP="00F244DF">
      <w:pPr>
        <w:pStyle w:val="NormalWeb"/>
        <w:numPr>
          <w:ilvl w:val="0"/>
          <w:numId w:val="7"/>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Care and respect for each other’s property or belongings and property or facilities shared by the whole group.</w:t>
      </w:r>
    </w:p>
    <w:p w14:paraId="0245C20A" w14:textId="07002D32"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They are also welcome to add their own values to our </w:t>
      </w:r>
      <w:r w:rsidR="00527724" w:rsidRPr="00B74C71">
        <w:rPr>
          <w:rFonts w:ascii="Century Gothic" w:hAnsi="Century Gothic" w:cs="Arial"/>
          <w:color w:val="000000"/>
        </w:rPr>
        <w:t xml:space="preserve">Values </w:t>
      </w:r>
      <w:r w:rsidR="00E144C8" w:rsidRPr="00B74C71">
        <w:rPr>
          <w:rFonts w:ascii="Century Gothic" w:hAnsi="Century Gothic" w:cs="Arial"/>
          <w:color w:val="000000"/>
        </w:rPr>
        <w:t>Board and</w:t>
      </w:r>
      <w:r w:rsidRPr="00B74C71">
        <w:rPr>
          <w:rFonts w:ascii="Century Gothic" w:hAnsi="Century Gothic" w:cs="Arial"/>
          <w:color w:val="000000"/>
        </w:rPr>
        <w:t xml:space="preserve"> we will discuss these as a group.</w:t>
      </w:r>
    </w:p>
    <w:p w14:paraId="4931A05F" w14:textId="77777777" w:rsidR="008145AC" w:rsidRPr="00B74C71" w:rsidRDefault="008145AC" w:rsidP="00F244DF">
      <w:pPr>
        <w:jc w:val="both"/>
        <w:rPr>
          <w:rFonts w:ascii="Century Gothic" w:hAnsi="Century Gothic"/>
          <w:sz w:val="24"/>
          <w:szCs w:val="24"/>
        </w:rPr>
      </w:pPr>
    </w:p>
    <w:p w14:paraId="0FE232D6" w14:textId="77777777"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By agreeing to the above we hope that each person attending is enabled to express their individuality. Thereby they can</w:t>
      </w:r>
    </w:p>
    <w:p w14:paraId="73C4E972" w14:textId="77777777" w:rsidR="008145AC" w:rsidRPr="00B74C71" w:rsidRDefault="008145AC" w:rsidP="00F244DF">
      <w:pPr>
        <w:pStyle w:val="NormalWeb"/>
        <w:numPr>
          <w:ilvl w:val="0"/>
          <w:numId w:val="8"/>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Experience learning and facilitating in an enjoyable and positive way.</w:t>
      </w:r>
    </w:p>
    <w:p w14:paraId="643CB2F9" w14:textId="390F0668" w:rsidR="008145AC" w:rsidRPr="00B74C71" w:rsidRDefault="008145AC" w:rsidP="00F244DF">
      <w:pPr>
        <w:pStyle w:val="NormalWeb"/>
        <w:numPr>
          <w:ilvl w:val="0"/>
          <w:numId w:val="9"/>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Enable all attendees to feel safe, </w:t>
      </w:r>
      <w:r w:rsidR="00F244DF" w:rsidRPr="00B74C71">
        <w:rPr>
          <w:rFonts w:ascii="Century Gothic" w:hAnsi="Century Gothic" w:cs="Arial"/>
          <w:color w:val="000000"/>
        </w:rPr>
        <w:t>valued,</w:t>
      </w:r>
      <w:r w:rsidRPr="00B74C71">
        <w:rPr>
          <w:rFonts w:ascii="Century Gothic" w:hAnsi="Century Gothic" w:cs="Arial"/>
          <w:color w:val="000000"/>
        </w:rPr>
        <w:t xml:space="preserve"> and respected.</w:t>
      </w:r>
    </w:p>
    <w:p w14:paraId="07AADE57" w14:textId="77777777" w:rsidR="008145AC" w:rsidRPr="00B74C71" w:rsidRDefault="008145AC" w:rsidP="00F244DF">
      <w:pPr>
        <w:pStyle w:val="NormalWeb"/>
        <w:numPr>
          <w:ilvl w:val="0"/>
          <w:numId w:val="10"/>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Recognize the importance of caring for a natural environment.</w:t>
      </w:r>
    </w:p>
    <w:p w14:paraId="412067F4" w14:textId="77777777" w:rsidR="008145AC" w:rsidRDefault="008145AC" w:rsidP="00F244DF">
      <w:pPr>
        <w:pStyle w:val="NormalWeb"/>
        <w:numPr>
          <w:ilvl w:val="0"/>
          <w:numId w:val="11"/>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Enable all to feel a sense of personal achievement and explore new experiences with confidence.</w:t>
      </w:r>
    </w:p>
    <w:p w14:paraId="337E59FC" w14:textId="77777777" w:rsidR="00942231" w:rsidRPr="002B768B" w:rsidRDefault="00942231" w:rsidP="00942231">
      <w:pPr>
        <w:pStyle w:val="NormalWeb"/>
        <w:spacing w:before="0" w:beforeAutospacing="0" w:after="0" w:afterAutospacing="0"/>
        <w:jc w:val="both"/>
        <w:textAlignment w:val="baseline"/>
        <w:rPr>
          <w:rFonts w:ascii="Century Gothic" w:hAnsi="Century Gothic" w:cs="Arial"/>
          <w:b/>
          <w:bCs/>
          <w:i/>
          <w:iCs/>
          <w:color w:val="000000"/>
        </w:rPr>
      </w:pPr>
    </w:p>
    <w:p w14:paraId="3E757739" w14:textId="54543D76" w:rsidR="00942231" w:rsidRDefault="00E358C2" w:rsidP="00942231">
      <w:pPr>
        <w:pStyle w:val="NormalWeb"/>
        <w:spacing w:before="0" w:beforeAutospacing="0" w:after="0" w:afterAutospacing="0"/>
        <w:jc w:val="both"/>
        <w:textAlignment w:val="baseline"/>
        <w:rPr>
          <w:rFonts w:ascii="Century Gothic" w:hAnsi="Century Gothic" w:cs="Arial"/>
          <w:color w:val="000000"/>
        </w:rPr>
      </w:pPr>
      <w:r w:rsidRPr="002B768B">
        <w:rPr>
          <w:rFonts w:ascii="Century Gothic" w:hAnsi="Century Gothic" w:cs="Arial"/>
          <w:b/>
          <w:bCs/>
          <w:i/>
          <w:iCs/>
          <w:color w:val="000000"/>
        </w:rPr>
        <w:t xml:space="preserve">“The </w:t>
      </w:r>
      <w:r w:rsidR="00C42735" w:rsidRPr="002B768B">
        <w:rPr>
          <w:rFonts w:ascii="Century Gothic" w:hAnsi="Century Gothic" w:cs="Arial"/>
          <w:b/>
          <w:bCs/>
          <w:i/>
          <w:iCs/>
          <w:color w:val="000000"/>
        </w:rPr>
        <w:t>relational</w:t>
      </w:r>
      <w:r w:rsidRPr="002B768B">
        <w:rPr>
          <w:rFonts w:ascii="Century Gothic" w:hAnsi="Century Gothic" w:cs="Arial"/>
          <w:b/>
          <w:bCs/>
          <w:i/>
          <w:iCs/>
          <w:color w:val="000000"/>
        </w:rPr>
        <w:t xml:space="preserve"> approach provides an emotionally safe way to support behaviour and development</w:t>
      </w:r>
      <w:r w:rsidR="00B005C9" w:rsidRPr="002B768B">
        <w:rPr>
          <w:rFonts w:ascii="Century Gothic" w:hAnsi="Century Gothic" w:cs="Arial"/>
          <w:b/>
          <w:bCs/>
          <w:i/>
          <w:iCs/>
          <w:color w:val="000000"/>
        </w:rPr>
        <w:t xml:space="preserve"> rather than a system to manage it. It views behaviour as telling us something about the needs and regulatory systems of an individual rather than viewing behaviou</w:t>
      </w:r>
      <w:r w:rsidR="00C42735" w:rsidRPr="002B768B">
        <w:rPr>
          <w:rFonts w:ascii="Century Gothic" w:hAnsi="Century Gothic" w:cs="Arial"/>
          <w:b/>
          <w:bCs/>
          <w:i/>
          <w:iCs/>
          <w:color w:val="000000"/>
        </w:rPr>
        <w:t>r as a choice and intention”</w:t>
      </w:r>
      <w:r w:rsidR="00C42735">
        <w:rPr>
          <w:rFonts w:ascii="Century Gothic" w:hAnsi="Century Gothic" w:cs="Arial"/>
          <w:color w:val="000000"/>
        </w:rPr>
        <w:t xml:space="preserve"> Relate to Educate, Educational Psychology Services.</w:t>
      </w:r>
    </w:p>
    <w:p w14:paraId="022C619C" w14:textId="77777777" w:rsidR="00F244DF" w:rsidRPr="00B74C71" w:rsidRDefault="00F244DF" w:rsidP="00F244DF">
      <w:pPr>
        <w:pStyle w:val="NormalWeb"/>
        <w:spacing w:before="0" w:beforeAutospacing="0" w:after="0" w:afterAutospacing="0"/>
        <w:jc w:val="both"/>
        <w:textAlignment w:val="baseline"/>
        <w:rPr>
          <w:rFonts w:ascii="Century Gothic" w:hAnsi="Century Gothic" w:cs="Arial"/>
          <w:color w:val="000000"/>
        </w:rPr>
      </w:pPr>
    </w:p>
    <w:p w14:paraId="4A0CA6FD"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Minor Misconduct</w:t>
      </w:r>
    </w:p>
    <w:p w14:paraId="36F4BC42" w14:textId="314BF542"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These are issues that may occur when our Agreements are not adhered to but are not deemed Gross Misconduct.  They may include but are not limited to:</w:t>
      </w:r>
    </w:p>
    <w:p w14:paraId="65E6F030" w14:textId="77777777" w:rsidR="008145AC" w:rsidRPr="00B74C71" w:rsidRDefault="008145AC" w:rsidP="00F244DF">
      <w:pPr>
        <w:pStyle w:val="NormalWeb"/>
        <w:numPr>
          <w:ilvl w:val="0"/>
          <w:numId w:val="12"/>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Failing to follow a facilitator’s instructions.</w:t>
      </w:r>
    </w:p>
    <w:p w14:paraId="679954D3" w14:textId="742751CF" w:rsidR="008145AC" w:rsidRPr="00B74C71" w:rsidRDefault="008145AC" w:rsidP="00F244DF">
      <w:pPr>
        <w:pStyle w:val="NormalWeb"/>
        <w:numPr>
          <w:ilvl w:val="0"/>
          <w:numId w:val="13"/>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Breaching Agreements related to Health and Safety, putting the self or others at risk.  </w:t>
      </w:r>
    </w:p>
    <w:p w14:paraId="0058185E" w14:textId="237A6A03" w:rsidR="008145AC" w:rsidRPr="00B74C71" w:rsidRDefault="008145AC" w:rsidP="00F244DF">
      <w:pPr>
        <w:pStyle w:val="NormalWeb"/>
        <w:numPr>
          <w:ilvl w:val="0"/>
          <w:numId w:val="14"/>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Low level bullying. </w:t>
      </w:r>
    </w:p>
    <w:p w14:paraId="4EAB8F56" w14:textId="509A296F" w:rsidR="008145AC" w:rsidRPr="00B74C71" w:rsidRDefault="008145AC" w:rsidP="00F244DF">
      <w:pPr>
        <w:pStyle w:val="NormalWeb"/>
        <w:numPr>
          <w:ilvl w:val="0"/>
          <w:numId w:val="15"/>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 xml:space="preserve">Inappropriate language or jokes that reference criminal </w:t>
      </w:r>
      <w:r w:rsidR="00527724" w:rsidRPr="00B74C71">
        <w:rPr>
          <w:rFonts w:ascii="Century Gothic" w:hAnsi="Century Gothic" w:cs="Arial"/>
          <w:color w:val="000000"/>
        </w:rPr>
        <w:t>behaviour</w:t>
      </w:r>
      <w:r w:rsidRPr="00B74C71">
        <w:rPr>
          <w:rFonts w:ascii="Century Gothic" w:hAnsi="Century Gothic" w:cs="Arial"/>
          <w:color w:val="000000"/>
        </w:rPr>
        <w:t xml:space="preserve"> or explicit sexual </w:t>
      </w:r>
      <w:r w:rsidR="00E144C8" w:rsidRPr="00B74C71">
        <w:rPr>
          <w:rFonts w:ascii="Century Gothic" w:hAnsi="Century Gothic" w:cs="Arial"/>
          <w:color w:val="000000"/>
        </w:rPr>
        <w:t>practices.</w:t>
      </w:r>
    </w:p>
    <w:p w14:paraId="26A6B122" w14:textId="20A13CAA" w:rsidR="008145AC" w:rsidRPr="00B74C71" w:rsidRDefault="008145AC" w:rsidP="00F244DF">
      <w:pPr>
        <w:pStyle w:val="NormalWeb"/>
        <w:spacing w:before="0" w:beforeAutospacing="0" w:after="0" w:afterAutospacing="0"/>
        <w:ind w:left="360"/>
        <w:jc w:val="both"/>
        <w:textAlignment w:val="baseline"/>
        <w:rPr>
          <w:rFonts w:ascii="Century Gothic" w:hAnsi="Century Gothic" w:cs="Arial"/>
          <w:color w:val="000000"/>
        </w:rPr>
      </w:pPr>
    </w:p>
    <w:p w14:paraId="63E633E0" w14:textId="77777777" w:rsidR="008145AC" w:rsidRPr="00B74C71" w:rsidRDefault="008145AC" w:rsidP="00F244DF">
      <w:pPr>
        <w:jc w:val="both"/>
        <w:rPr>
          <w:rFonts w:ascii="Century Gothic" w:hAnsi="Century Gothic"/>
          <w:sz w:val="24"/>
          <w:szCs w:val="24"/>
        </w:rPr>
      </w:pPr>
    </w:p>
    <w:p w14:paraId="11610001" w14:textId="27410E21"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Minor Misconduct and disputes between children are occurrences that </w:t>
      </w:r>
      <w:proofErr w:type="spellStart"/>
      <w:r w:rsidR="00B74C71" w:rsidRPr="00B74C71">
        <w:rPr>
          <w:rFonts w:ascii="Century Gothic" w:hAnsi="Century Gothic" w:cs="Arial"/>
          <w:color w:val="000000"/>
        </w:rPr>
        <w:t>TWiG</w:t>
      </w:r>
      <w:proofErr w:type="spellEnd"/>
      <w:r w:rsidRPr="00B74C71">
        <w:rPr>
          <w:rFonts w:ascii="Century Gothic" w:hAnsi="Century Gothic" w:cs="Arial"/>
          <w:color w:val="000000"/>
        </w:rPr>
        <w:t xml:space="preserve"> Facilitators work positively to resolve, using a problem-solving approach.  We aim to explore what happened and why it was problematic without using blaming or judgmental language.  We listen carefully, acknowledging feelings and emotions, aiming to de-escalate a situation when emotions are high.  We always explain why certain </w:t>
      </w:r>
      <w:r w:rsidR="00B74C71" w:rsidRPr="00B74C71">
        <w:rPr>
          <w:rFonts w:ascii="Century Gothic" w:hAnsi="Century Gothic" w:cs="Arial"/>
          <w:color w:val="000000"/>
        </w:rPr>
        <w:t>behaviours</w:t>
      </w:r>
      <w:r w:rsidRPr="00B74C71">
        <w:rPr>
          <w:rFonts w:ascii="Century Gothic" w:hAnsi="Century Gothic" w:cs="Arial"/>
          <w:color w:val="000000"/>
        </w:rPr>
        <w:t xml:space="preserve"> present challenges rather than merely asserting authority</w:t>
      </w:r>
      <w:r w:rsidR="0010176D">
        <w:rPr>
          <w:rFonts w:ascii="Century Gothic" w:hAnsi="Century Gothic" w:cs="Arial"/>
          <w:color w:val="000000"/>
        </w:rPr>
        <w:t>.</w:t>
      </w:r>
    </w:p>
    <w:p w14:paraId="5149E1DB" w14:textId="77777777" w:rsidR="008145AC" w:rsidRPr="00B74C71" w:rsidRDefault="008145AC" w:rsidP="00F244DF">
      <w:pPr>
        <w:jc w:val="both"/>
        <w:rPr>
          <w:rFonts w:ascii="Century Gothic" w:hAnsi="Century Gothic"/>
          <w:sz w:val="24"/>
          <w:szCs w:val="24"/>
        </w:rPr>
      </w:pPr>
    </w:p>
    <w:p w14:paraId="367AFCCD"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Gross Misconduct</w:t>
      </w:r>
    </w:p>
    <w:p w14:paraId="47DEACB5" w14:textId="7B1A2E9B"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Examples of Gross Misconduct include but are not limited to...</w:t>
      </w:r>
    </w:p>
    <w:p w14:paraId="4494878A" w14:textId="77777777" w:rsidR="008145AC" w:rsidRPr="00B74C71" w:rsidRDefault="008145AC" w:rsidP="00F244DF">
      <w:pPr>
        <w:pStyle w:val="NormalWeb"/>
        <w:numPr>
          <w:ilvl w:val="0"/>
          <w:numId w:val="17"/>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Physical or verbal assault on another child or adult.</w:t>
      </w:r>
    </w:p>
    <w:p w14:paraId="11208AF5" w14:textId="77777777" w:rsidR="008145AC" w:rsidRPr="00B74C71" w:rsidRDefault="008145AC" w:rsidP="00F244DF">
      <w:pPr>
        <w:pStyle w:val="NormalWeb"/>
        <w:numPr>
          <w:ilvl w:val="0"/>
          <w:numId w:val="18"/>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lastRenderedPageBreak/>
        <w:t>Theft</w:t>
      </w:r>
    </w:p>
    <w:p w14:paraId="287F99F8" w14:textId="77777777" w:rsidR="008145AC" w:rsidRPr="00B74C71" w:rsidRDefault="008145AC" w:rsidP="00F244DF">
      <w:pPr>
        <w:pStyle w:val="NormalWeb"/>
        <w:numPr>
          <w:ilvl w:val="0"/>
          <w:numId w:val="19"/>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Drugs/alcohol abuse.</w:t>
      </w:r>
    </w:p>
    <w:p w14:paraId="42428514" w14:textId="77777777" w:rsidR="008145AC" w:rsidRPr="00B74C71" w:rsidRDefault="008145AC" w:rsidP="00F244DF">
      <w:pPr>
        <w:pStyle w:val="NormalWeb"/>
        <w:numPr>
          <w:ilvl w:val="0"/>
          <w:numId w:val="20"/>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Inappropriate sexual behaviour.</w:t>
      </w:r>
    </w:p>
    <w:p w14:paraId="0CF81CC5" w14:textId="77777777" w:rsidR="008145AC" w:rsidRPr="00B74C71" w:rsidRDefault="008145AC" w:rsidP="00F244DF">
      <w:pPr>
        <w:pStyle w:val="NormalWeb"/>
        <w:numPr>
          <w:ilvl w:val="0"/>
          <w:numId w:val="21"/>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Arson</w:t>
      </w:r>
    </w:p>
    <w:p w14:paraId="25747681" w14:textId="77777777" w:rsidR="008145AC" w:rsidRPr="00B74C71" w:rsidRDefault="008145AC" w:rsidP="00F244DF">
      <w:pPr>
        <w:pStyle w:val="NormalWeb"/>
        <w:numPr>
          <w:ilvl w:val="0"/>
          <w:numId w:val="22"/>
        </w:numPr>
        <w:spacing w:before="0" w:beforeAutospacing="0" w:after="0" w:afterAutospacing="0"/>
        <w:jc w:val="both"/>
        <w:textAlignment w:val="baseline"/>
        <w:rPr>
          <w:rFonts w:ascii="Century Gothic" w:hAnsi="Century Gothic" w:cs="Arial"/>
          <w:color w:val="000000"/>
        </w:rPr>
      </w:pPr>
      <w:r w:rsidRPr="00B74C71">
        <w:rPr>
          <w:rFonts w:ascii="Century Gothic" w:hAnsi="Century Gothic" w:cs="Arial"/>
          <w:color w:val="000000"/>
        </w:rPr>
        <w:t>Criminal damage.</w:t>
      </w:r>
    </w:p>
    <w:p w14:paraId="251C6209" w14:textId="496DCBAC" w:rsidR="008145AC" w:rsidRPr="00B74C71" w:rsidRDefault="008145AC" w:rsidP="00DD2E43">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De-escalation techniques will be used but staff are not currently trained in safe handling and therefore may call emergency services to the site if deemed necessary. Any incident that involves criminal behaviour will be reported to the police and breaches of our safeguarding policy will be reported to relevant authorities.</w:t>
      </w:r>
    </w:p>
    <w:p w14:paraId="0C1773C7" w14:textId="77777777" w:rsidR="0010176D" w:rsidRDefault="0010176D" w:rsidP="00F244DF">
      <w:pPr>
        <w:pStyle w:val="NormalWeb"/>
        <w:spacing w:before="0" w:beforeAutospacing="0" w:after="0" w:afterAutospacing="0"/>
        <w:jc w:val="both"/>
        <w:rPr>
          <w:rFonts w:ascii="Century Gothic" w:hAnsi="Century Gothic" w:cs="Arial"/>
          <w:color w:val="000000"/>
        </w:rPr>
      </w:pPr>
    </w:p>
    <w:p w14:paraId="68858666" w14:textId="77777777"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Managing Emotions</w:t>
      </w:r>
    </w:p>
    <w:p w14:paraId="3E6B4D2C" w14:textId="2AC1D141"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 xml:space="preserve">Children who feel they want time alone to manage their emotions will be offered a quiet spot in the woodlands and monitored by an adult from a distance.  During this time children will be reminded to stay within the designated boundaries but assured they will not be disturbed unless </w:t>
      </w:r>
      <w:proofErr w:type="gramStart"/>
      <w:r w:rsidRPr="00B74C71">
        <w:rPr>
          <w:rFonts w:ascii="Century Gothic" w:hAnsi="Century Gothic" w:cs="Arial"/>
          <w:color w:val="000000"/>
        </w:rPr>
        <w:t>absolutely necessary</w:t>
      </w:r>
      <w:proofErr w:type="gramEnd"/>
      <w:r w:rsidRPr="00B74C71">
        <w:rPr>
          <w:rFonts w:ascii="Century Gothic" w:hAnsi="Century Gothic" w:cs="Arial"/>
          <w:color w:val="000000"/>
        </w:rPr>
        <w:t>.</w:t>
      </w:r>
    </w:p>
    <w:p w14:paraId="2C80230B" w14:textId="77777777" w:rsidR="0010176D" w:rsidRDefault="0010176D" w:rsidP="00F244DF">
      <w:pPr>
        <w:pStyle w:val="NormalWeb"/>
        <w:spacing w:before="0" w:beforeAutospacing="0" w:after="0" w:afterAutospacing="0"/>
        <w:jc w:val="both"/>
        <w:rPr>
          <w:rFonts w:ascii="Century Gothic" w:hAnsi="Century Gothic" w:cs="Arial"/>
          <w:color w:val="000000"/>
        </w:rPr>
      </w:pPr>
    </w:p>
    <w:p w14:paraId="15465EF8" w14:textId="47B60239" w:rsidR="0010176D" w:rsidRPr="0010176D" w:rsidRDefault="0010176D" w:rsidP="00F244DF">
      <w:pPr>
        <w:pStyle w:val="NormalWeb"/>
        <w:spacing w:before="0" w:beforeAutospacing="0" w:after="0" w:afterAutospacing="0"/>
        <w:jc w:val="both"/>
        <w:rPr>
          <w:rFonts w:ascii="Century Gothic" w:hAnsi="Century Gothic" w:cs="Arial"/>
          <w:b/>
          <w:bCs/>
          <w:color w:val="000000"/>
        </w:rPr>
      </w:pPr>
      <w:r w:rsidRPr="0010176D">
        <w:rPr>
          <w:rFonts w:ascii="Century Gothic" w:hAnsi="Century Gothic" w:cs="Arial"/>
          <w:b/>
          <w:bCs/>
          <w:color w:val="000000"/>
        </w:rPr>
        <w:t>Volunteers</w:t>
      </w:r>
    </w:p>
    <w:p w14:paraId="7EB0EE20" w14:textId="0201AC94" w:rsidR="008145AC" w:rsidRPr="00B74C71" w:rsidRDefault="008145AC" w:rsidP="00F244DF">
      <w:pPr>
        <w:pStyle w:val="NormalWeb"/>
        <w:spacing w:before="0" w:beforeAutospacing="0" w:after="0" w:afterAutospacing="0"/>
        <w:jc w:val="both"/>
        <w:rPr>
          <w:rFonts w:ascii="Century Gothic" w:hAnsi="Century Gothic"/>
        </w:rPr>
      </w:pPr>
      <w:r w:rsidRPr="00B74C71">
        <w:rPr>
          <w:rFonts w:ascii="Century Gothic" w:hAnsi="Century Gothic" w:cs="Arial"/>
          <w:color w:val="000000"/>
        </w:rPr>
        <w:t>Long term volunteers will be required to read the Behaviour Policy and be familiar with it.  If they are unsure about how to respond to a situation, they should report it immediately to a trained facilitator.  Occasional volunteers or visitors should always report immediately to a trained facilitator.</w:t>
      </w:r>
    </w:p>
    <w:p w14:paraId="49A99C6A" w14:textId="07F0BEEE" w:rsidR="00277BE4" w:rsidRPr="00B74C71"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B74C71">
        <w:rPr>
          <w:rFonts w:ascii="Century Gothic" w:eastAsia="Arial" w:hAnsi="Century Gothic" w:cs="Arial"/>
          <w:b/>
          <w:color w:val="000000"/>
          <w:sz w:val="24"/>
          <w:szCs w:val="24"/>
        </w:rPr>
        <w:t>The Role of the Staff</w:t>
      </w:r>
    </w:p>
    <w:p w14:paraId="0AE261C2" w14:textId="5130B212" w:rsidR="00277BE4" w:rsidRPr="00B74C71"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B74C71">
        <w:rPr>
          <w:rFonts w:ascii="Century Gothic" w:eastAsia="Arial" w:hAnsi="Century Gothic" w:cs="Arial"/>
          <w:color w:val="000000"/>
          <w:sz w:val="24"/>
          <w:szCs w:val="24"/>
        </w:rPr>
        <w:t>It is the responsibility of the staff to ensure that any rules are applied consistently.</w:t>
      </w:r>
    </w:p>
    <w:p w14:paraId="29CCFB63" w14:textId="2ED37A5E"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have high expectations of the children in terms of behaviour, and they strive to ensure that all children work to the best of their ability.</w:t>
      </w:r>
    </w:p>
    <w:p w14:paraId="37D4C960" w14:textId="3835CEFF"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treat each child fairly, with respect and understanding.</w:t>
      </w:r>
    </w:p>
    <w:p w14:paraId="793E3B7E" w14:textId="138656D3"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staff liaise with external agencies, as necessary, to support and guide the progress of each child.</w:t>
      </w:r>
    </w:p>
    <w:p w14:paraId="2DBCF03D" w14:textId="63807E61" w:rsid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staff report to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about the behaviour and welfare of each child.</w:t>
      </w:r>
    </w:p>
    <w:p w14:paraId="57EEEBB5" w14:textId="6E6A4CF5"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The Role of the</w:t>
      </w:r>
      <w:r w:rsidR="00AD371B">
        <w:rPr>
          <w:rFonts w:ascii="Century Gothic" w:eastAsia="Arial" w:hAnsi="Century Gothic" w:cs="Arial"/>
          <w:b/>
          <w:color w:val="000000"/>
          <w:sz w:val="24"/>
          <w:szCs w:val="24"/>
        </w:rPr>
        <w:t xml:space="preserve"> FSL</w:t>
      </w:r>
      <w:r w:rsidRPr="00AD371B">
        <w:rPr>
          <w:rFonts w:ascii="Century Gothic" w:eastAsia="Arial" w:hAnsi="Century Gothic" w:cs="Arial"/>
          <w:b/>
          <w:color w:val="000000"/>
          <w:sz w:val="24"/>
          <w:szCs w:val="24"/>
        </w:rPr>
        <w:t xml:space="preserve"> Manager</w:t>
      </w:r>
    </w:p>
    <w:p w14:paraId="03D55B38" w14:textId="2F942B37"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It is the responsibility of the Manager, to implement the behaviour policy consistently and to report, when requested, on the effectiveness of the policy. It is also the responsibility of the Manager to ensure the health, </w:t>
      </w:r>
      <w:r w:rsidR="004003DA" w:rsidRPr="00AD371B">
        <w:rPr>
          <w:rFonts w:ascii="Century Gothic" w:eastAsia="Arial" w:hAnsi="Century Gothic" w:cs="Arial"/>
          <w:color w:val="000000"/>
          <w:sz w:val="24"/>
          <w:szCs w:val="24"/>
        </w:rPr>
        <w:t>safety,</w:t>
      </w:r>
      <w:r w:rsidRPr="00AD371B">
        <w:rPr>
          <w:rFonts w:ascii="Century Gothic" w:eastAsia="Arial" w:hAnsi="Century Gothic" w:cs="Arial"/>
          <w:color w:val="000000"/>
          <w:sz w:val="24"/>
          <w:szCs w:val="24"/>
        </w:rPr>
        <w:t xml:space="preserve"> and welfare of all children.</w:t>
      </w:r>
    </w:p>
    <w:p w14:paraId="2B192C5E" w14:textId="06062332"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Manager supports the staff by implementing and modelling the policy; by setting the standards of behaviour and by supporting staff in the application of the policy.</w:t>
      </w:r>
    </w:p>
    <w:p w14:paraId="7FC7CE63" w14:textId="5231142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lastRenderedPageBreak/>
        <w:t>The Manager delegates the record keeping of all reported serious incidents of misbehaviour. </w:t>
      </w:r>
    </w:p>
    <w:p w14:paraId="50918AAF" w14:textId="302E2274" w:rsidR="00940E4F"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Manager has the responsibility for asking children to no longer attend the setting for serious acts of unacceptable behaviour. </w:t>
      </w:r>
    </w:p>
    <w:p w14:paraId="30A4CDFD" w14:textId="06FAC3CD" w:rsidR="00DB15F5" w:rsidRPr="002B768B" w:rsidRDefault="00DB15F5" w:rsidP="00F244DF">
      <w:pPr>
        <w:pBdr>
          <w:top w:val="nil"/>
          <w:left w:val="nil"/>
          <w:bottom w:val="nil"/>
          <w:right w:val="nil"/>
          <w:between w:val="nil"/>
        </w:pBdr>
        <w:spacing w:before="280" w:after="280"/>
        <w:jc w:val="both"/>
        <w:rPr>
          <w:rFonts w:ascii="Century Gothic" w:hAnsi="Century Gothic"/>
          <w:b/>
          <w:bCs/>
          <w:i/>
          <w:iCs/>
          <w:color w:val="000000"/>
          <w:sz w:val="24"/>
          <w:szCs w:val="24"/>
        </w:rPr>
      </w:pPr>
      <w:r w:rsidRPr="002B768B">
        <w:rPr>
          <w:rFonts w:ascii="Century Gothic" w:hAnsi="Century Gothic"/>
          <w:b/>
          <w:bCs/>
          <w:i/>
          <w:iCs/>
          <w:color w:val="000000"/>
          <w:sz w:val="24"/>
          <w:szCs w:val="24"/>
        </w:rPr>
        <w:t>“Relationships matter</w:t>
      </w:r>
      <w:r w:rsidR="0068133F" w:rsidRPr="002B768B">
        <w:rPr>
          <w:rFonts w:ascii="Century Gothic" w:hAnsi="Century Gothic"/>
          <w:b/>
          <w:bCs/>
          <w:i/>
          <w:iCs/>
          <w:color w:val="000000"/>
          <w:sz w:val="24"/>
          <w:szCs w:val="24"/>
        </w:rPr>
        <w:t>: the currency for systemic change is trust and trust comes through forming healthy</w:t>
      </w:r>
      <w:r w:rsidR="002B768B" w:rsidRPr="002B768B">
        <w:rPr>
          <w:rFonts w:ascii="Century Gothic" w:hAnsi="Century Gothic"/>
          <w:b/>
          <w:bCs/>
          <w:i/>
          <w:iCs/>
          <w:color w:val="000000"/>
          <w:sz w:val="24"/>
          <w:szCs w:val="24"/>
        </w:rPr>
        <w:t>, working relationships. People, not programs, change people.”</w:t>
      </w:r>
    </w:p>
    <w:p w14:paraId="1F243CC9" w14:textId="4C7C1DD6"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b/>
          <w:color w:val="000000"/>
          <w:sz w:val="24"/>
          <w:szCs w:val="24"/>
        </w:rPr>
        <w:t xml:space="preserve">The Role of </w:t>
      </w:r>
      <w:r w:rsidR="00DD2E43">
        <w:rPr>
          <w:rFonts w:ascii="Century Gothic" w:eastAsia="Arial" w:hAnsi="Century Gothic" w:cs="Arial"/>
          <w:b/>
          <w:color w:val="000000"/>
          <w:sz w:val="24"/>
          <w:szCs w:val="24"/>
        </w:rPr>
        <w:t>Parent/carers</w:t>
      </w:r>
    </w:p>
    <w:p w14:paraId="4C3C9F52" w14:textId="194DE84B"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The Wildernes</w:t>
      </w:r>
      <w:r w:rsidR="00047CCE" w:rsidRPr="00AD371B">
        <w:rPr>
          <w:rFonts w:ascii="Century Gothic" w:eastAsia="Arial" w:hAnsi="Century Gothic" w:cs="Arial"/>
          <w:color w:val="000000"/>
          <w:sz w:val="24"/>
          <w:szCs w:val="24"/>
        </w:rPr>
        <w:t>s</w:t>
      </w:r>
      <w:r w:rsidRPr="00AD371B">
        <w:rPr>
          <w:rFonts w:ascii="Century Gothic" w:eastAsia="Arial" w:hAnsi="Century Gothic" w:cs="Arial"/>
          <w:color w:val="000000"/>
          <w:sz w:val="24"/>
          <w:szCs w:val="24"/>
        </w:rPr>
        <w:t xml:space="preserve"> Grove works with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so children receive consistent messages about appropriate behaviour at Forest School.</w:t>
      </w:r>
    </w:p>
    <w:p w14:paraId="4CB8DE63" w14:textId="12F10DB4"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The </w:t>
      </w:r>
      <w:r w:rsidR="003603CF">
        <w:rPr>
          <w:rFonts w:ascii="Century Gothic" w:eastAsia="Arial" w:hAnsi="Century Gothic" w:cs="Arial"/>
          <w:color w:val="000000"/>
          <w:sz w:val="24"/>
          <w:szCs w:val="24"/>
        </w:rPr>
        <w:t>“Agreements”</w:t>
      </w:r>
      <w:r w:rsidRPr="00AD371B">
        <w:rPr>
          <w:rFonts w:ascii="Century Gothic" w:eastAsia="Arial" w:hAnsi="Century Gothic" w:cs="Arial"/>
          <w:color w:val="000000"/>
          <w:sz w:val="24"/>
          <w:szCs w:val="24"/>
        </w:rPr>
        <w:t xml:space="preserve"> are explained where applicable and we expect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to know and support these.</w:t>
      </w:r>
    </w:p>
    <w:p w14:paraId="6B384E62" w14:textId="5FA931FA"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We expect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to support their child’s learning, and to co-operate with the Forest school, as set out in the Forest School Handbook.</w:t>
      </w:r>
    </w:p>
    <w:p w14:paraId="6A23FE4F" w14:textId="52E60E31" w:rsidR="00277BE4" w:rsidRPr="00AD371B" w:rsidRDefault="00157EE2" w:rsidP="00F244DF">
      <w:pPr>
        <w:pBdr>
          <w:top w:val="nil"/>
          <w:left w:val="nil"/>
          <w:bottom w:val="nil"/>
          <w:right w:val="nil"/>
          <w:between w:val="nil"/>
        </w:pBdr>
        <w:spacing w:before="280" w:after="280"/>
        <w:jc w:val="both"/>
        <w:rPr>
          <w:rFonts w:ascii="Century Gothic" w:hAnsi="Century Gothic"/>
          <w:color w:val="000000"/>
          <w:sz w:val="24"/>
          <w:szCs w:val="24"/>
        </w:rPr>
      </w:pPr>
      <w:r w:rsidRPr="00AD371B">
        <w:rPr>
          <w:rFonts w:ascii="Century Gothic" w:eastAsia="Arial" w:hAnsi="Century Gothic" w:cs="Arial"/>
          <w:color w:val="000000"/>
          <w:sz w:val="24"/>
          <w:szCs w:val="24"/>
        </w:rPr>
        <w:t xml:space="preserve">If </w:t>
      </w:r>
      <w:r w:rsidR="00DD2E43">
        <w:rPr>
          <w:rFonts w:ascii="Century Gothic" w:eastAsia="Arial" w:hAnsi="Century Gothic" w:cs="Arial"/>
          <w:color w:val="000000"/>
          <w:sz w:val="24"/>
          <w:szCs w:val="24"/>
        </w:rPr>
        <w:t>parent/carers</w:t>
      </w:r>
      <w:r w:rsidRPr="00AD371B">
        <w:rPr>
          <w:rFonts w:ascii="Century Gothic" w:eastAsia="Arial" w:hAnsi="Century Gothic" w:cs="Arial"/>
          <w:color w:val="000000"/>
          <w:sz w:val="24"/>
          <w:szCs w:val="24"/>
        </w:rPr>
        <w:t xml:space="preserve"> have any concerns about the way that their child has been treated, they should initially contact the Forest School </w:t>
      </w:r>
      <w:r w:rsidR="003603CF">
        <w:rPr>
          <w:rFonts w:ascii="Century Gothic" w:eastAsia="Arial" w:hAnsi="Century Gothic" w:cs="Arial"/>
          <w:color w:val="000000"/>
          <w:sz w:val="24"/>
          <w:szCs w:val="24"/>
        </w:rPr>
        <w:t>Facilitator</w:t>
      </w:r>
      <w:r w:rsidRPr="00AD371B">
        <w:rPr>
          <w:rFonts w:ascii="Century Gothic" w:eastAsia="Arial" w:hAnsi="Century Gothic" w:cs="Arial"/>
          <w:color w:val="000000"/>
          <w:sz w:val="24"/>
          <w:szCs w:val="24"/>
        </w:rPr>
        <w:t>.</w:t>
      </w:r>
    </w:p>
    <w:p w14:paraId="223F1635" w14:textId="5EBB50DB" w:rsidR="00AD371B" w:rsidRPr="00AD371B" w:rsidRDefault="00AD371B" w:rsidP="00F244DF">
      <w:pPr>
        <w:pBdr>
          <w:top w:val="nil"/>
          <w:left w:val="nil"/>
          <w:bottom w:val="nil"/>
          <w:right w:val="nil"/>
          <w:between w:val="nil"/>
        </w:pBdr>
        <w:spacing w:before="280" w:after="280"/>
        <w:jc w:val="both"/>
        <w:rPr>
          <w:rFonts w:ascii="Century Gothic" w:hAnsi="Century Gothic"/>
          <w:color w:val="000000"/>
          <w:sz w:val="24"/>
          <w:szCs w:val="24"/>
        </w:rPr>
      </w:pPr>
      <w:r w:rsidRPr="00FA3FCE">
        <w:rPr>
          <w:rFonts w:ascii="Century Gothic" w:hAnsi="Century Gothic"/>
          <w:sz w:val="24"/>
          <w:szCs w:val="24"/>
        </w:rPr>
        <w:t xml:space="preserve">It is our responsibility to ensure all children, young people and adults visiting The Wilderness Grove feel safe, </w:t>
      </w:r>
      <w:r w:rsidR="004003DA" w:rsidRPr="00FA3FCE">
        <w:rPr>
          <w:rFonts w:ascii="Century Gothic" w:hAnsi="Century Gothic"/>
          <w:sz w:val="24"/>
          <w:szCs w:val="24"/>
        </w:rPr>
        <w:t>respected,</w:t>
      </w:r>
      <w:r w:rsidRPr="00FA3FCE">
        <w:rPr>
          <w:rFonts w:ascii="Century Gothic" w:hAnsi="Century Gothic"/>
          <w:sz w:val="24"/>
          <w:szCs w:val="24"/>
        </w:rPr>
        <w:t xml:space="preserve"> and valued. </w:t>
      </w:r>
    </w:p>
    <w:p w14:paraId="6943C20C" w14:textId="6A6E3BEF" w:rsidR="00AD371B" w:rsidRPr="00FA3FCE" w:rsidRDefault="00BB42BF" w:rsidP="00F244DF">
      <w:pPr>
        <w:jc w:val="both"/>
        <w:rPr>
          <w:rFonts w:ascii="Century Gothic" w:hAnsi="Century Gothic"/>
          <w:sz w:val="24"/>
          <w:szCs w:val="24"/>
        </w:rPr>
      </w:pPr>
      <w:r>
        <w:rPr>
          <w:rFonts w:ascii="Century Gothic" w:hAnsi="Century Gothic"/>
          <w:sz w:val="24"/>
          <w:szCs w:val="24"/>
        </w:rPr>
        <w:t>Agreements</w:t>
      </w:r>
      <w:r w:rsidR="00AD371B" w:rsidRPr="00FA3FCE">
        <w:rPr>
          <w:rFonts w:ascii="Century Gothic" w:hAnsi="Century Gothic"/>
          <w:sz w:val="24"/>
          <w:szCs w:val="24"/>
        </w:rPr>
        <w:t xml:space="preserve"> and expectations will be made clear at the beginning of the first Forest School session and main points recapped thereafter. As a preventative measure and as a core value of Forest School, all adults shall be made aware of any specific social and emotional needs of the children in the group. Parent helpers should refer any challenging behaviour to the Forest School Leader.</w:t>
      </w:r>
    </w:p>
    <w:p w14:paraId="67783B8C" w14:textId="1E1B8615" w:rsidR="00AD371B" w:rsidRPr="00B6794D" w:rsidRDefault="00AD371B" w:rsidP="00F244DF">
      <w:pPr>
        <w:jc w:val="both"/>
        <w:rPr>
          <w:rFonts w:ascii="Century Gothic" w:hAnsi="Century Gothic"/>
          <w:sz w:val="24"/>
          <w:szCs w:val="24"/>
        </w:rPr>
      </w:pPr>
      <w:r w:rsidRPr="00FA3FCE">
        <w:rPr>
          <w:rFonts w:ascii="Century Gothic" w:hAnsi="Century Gothic"/>
          <w:sz w:val="24"/>
          <w:szCs w:val="24"/>
        </w:rPr>
        <w:t>If a child’s behaviour puts themselves or others at risk, we will ask them to stop, if the behaviour does not stop, we will intervene</w:t>
      </w:r>
      <w:r w:rsidR="00BB42BF">
        <w:rPr>
          <w:rFonts w:ascii="Century Gothic" w:hAnsi="Century Gothic"/>
          <w:sz w:val="24"/>
          <w:szCs w:val="24"/>
        </w:rPr>
        <w:t xml:space="preserve"> by offering support by an appropriate trusted adult</w:t>
      </w:r>
      <w:r w:rsidRPr="00FA3FCE">
        <w:rPr>
          <w:rFonts w:ascii="Century Gothic" w:hAnsi="Century Gothic"/>
          <w:sz w:val="24"/>
          <w:szCs w:val="24"/>
        </w:rPr>
        <w:t xml:space="preserve">. If the behaviour continues, we may have to end our Forest School session. We expect the children to follow the Forest School </w:t>
      </w:r>
      <w:r w:rsidR="00BB42BF">
        <w:rPr>
          <w:rFonts w:ascii="Century Gothic" w:hAnsi="Century Gothic"/>
          <w:sz w:val="24"/>
          <w:szCs w:val="24"/>
        </w:rPr>
        <w:t>Agreements</w:t>
      </w:r>
      <w:r w:rsidRPr="00FA3FCE">
        <w:rPr>
          <w:rFonts w:ascii="Century Gothic" w:hAnsi="Century Gothic"/>
          <w:sz w:val="24"/>
          <w:szCs w:val="24"/>
        </w:rPr>
        <w:t xml:space="preserve"> and behave accordingly. We expect children to respect the plants an</w:t>
      </w:r>
      <w:r w:rsidRPr="00B6794D">
        <w:rPr>
          <w:rFonts w:ascii="Century Gothic" w:hAnsi="Century Gothic"/>
          <w:sz w:val="24"/>
          <w:szCs w:val="24"/>
        </w:rPr>
        <w:t>d animals and help us look after the wildlife and our special site.</w:t>
      </w:r>
    </w:p>
    <w:p w14:paraId="0A914700" w14:textId="77777777" w:rsidR="00AD371B" w:rsidRPr="00B6794D" w:rsidRDefault="00AD371B" w:rsidP="00F244DF">
      <w:pPr>
        <w:jc w:val="both"/>
        <w:rPr>
          <w:rFonts w:ascii="Century Gothic" w:hAnsi="Century Gothic"/>
          <w:sz w:val="24"/>
          <w:szCs w:val="24"/>
        </w:rPr>
      </w:pPr>
      <w:r w:rsidRPr="00B6794D">
        <w:rPr>
          <w:rFonts w:ascii="Century Gothic" w:hAnsi="Century Gothic"/>
          <w:sz w:val="24"/>
          <w:szCs w:val="24"/>
        </w:rPr>
        <w:t>A sense of community is very important to us at The Wilderness Grove.</w:t>
      </w:r>
    </w:p>
    <w:p w14:paraId="025D7603" w14:textId="77777777" w:rsidR="00AD371B" w:rsidRDefault="00AD371B" w:rsidP="00F244DF">
      <w:pPr>
        <w:jc w:val="both"/>
        <w:rPr>
          <w:rFonts w:ascii="Century Gothic" w:hAnsi="Century Gothic"/>
          <w:sz w:val="24"/>
          <w:szCs w:val="24"/>
        </w:rPr>
      </w:pPr>
      <w:r w:rsidRPr="00B6794D">
        <w:rPr>
          <w:rFonts w:ascii="Century Gothic" w:hAnsi="Century Gothic"/>
          <w:sz w:val="24"/>
          <w:szCs w:val="24"/>
        </w:rPr>
        <w:t>We take an approach of restorative justice when there is discord or conflict. Restorative conversations will be had with all parties (when appropriate) involved in conflict to establish common ground, understanding and resolution.</w:t>
      </w:r>
    </w:p>
    <w:p w14:paraId="71051807" w14:textId="77777777" w:rsidR="00AD371B" w:rsidRDefault="00AD371B" w:rsidP="00F244DF">
      <w:pPr>
        <w:jc w:val="both"/>
        <w:rPr>
          <w:rFonts w:ascii="Century Gothic" w:hAnsi="Century Gothic"/>
          <w:sz w:val="24"/>
          <w:szCs w:val="24"/>
        </w:rPr>
      </w:pPr>
    </w:p>
    <w:p w14:paraId="6B77BED3" w14:textId="1561819A" w:rsidR="00AD371B" w:rsidRDefault="00AD371B" w:rsidP="00F244DF">
      <w:pPr>
        <w:jc w:val="both"/>
        <w:rPr>
          <w:rFonts w:ascii="Century Gothic" w:hAnsi="Century Gothic"/>
          <w:sz w:val="24"/>
          <w:szCs w:val="24"/>
        </w:rPr>
      </w:pPr>
      <w:r>
        <w:rPr>
          <w:rFonts w:ascii="Century Gothic" w:hAnsi="Century Gothic"/>
          <w:sz w:val="24"/>
          <w:szCs w:val="24"/>
        </w:rPr>
        <w:t xml:space="preserve">We encourage </w:t>
      </w:r>
      <w:r w:rsidR="00DD2E43">
        <w:rPr>
          <w:rFonts w:ascii="Century Gothic" w:hAnsi="Century Gothic"/>
          <w:sz w:val="24"/>
          <w:szCs w:val="24"/>
        </w:rPr>
        <w:t>parent/carers</w:t>
      </w:r>
      <w:r>
        <w:rPr>
          <w:rFonts w:ascii="Century Gothic" w:hAnsi="Century Gothic"/>
          <w:sz w:val="24"/>
          <w:szCs w:val="24"/>
        </w:rPr>
        <w:t xml:space="preserve"> to have conversations with children when an incident occurs.</w:t>
      </w:r>
    </w:p>
    <w:p w14:paraId="6BE08F46" w14:textId="77777777" w:rsidR="00AD371B" w:rsidRPr="00E90B70" w:rsidRDefault="00AD371B" w:rsidP="00F244DF">
      <w:pPr>
        <w:jc w:val="both"/>
        <w:rPr>
          <w:rFonts w:ascii="Century Gothic" w:hAnsi="Century Gothic"/>
          <w:b/>
          <w:bCs/>
          <w:sz w:val="28"/>
          <w:szCs w:val="28"/>
        </w:rPr>
      </w:pPr>
      <w:r w:rsidRPr="00E90B70">
        <w:rPr>
          <w:rFonts w:ascii="Century Gothic" w:hAnsi="Century Gothic"/>
          <w:b/>
          <w:bCs/>
          <w:sz w:val="28"/>
          <w:szCs w:val="28"/>
        </w:rPr>
        <w:t>Restorative Questions</w:t>
      </w:r>
    </w:p>
    <w:p w14:paraId="20E55C8E" w14:textId="77777777" w:rsidR="00AD371B" w:rsidRPr="002F17A5" w:rsidRDefault="00AD371B" w:rsidP="00F244DF">
      <w:pPr>
        <w:spacing w:before="240"/>
        <w:jc w:val="both"/>
        <w:rPr>
          <w:rFonts w:ascii="Century Gothic" w:hAnsi="Century Gothic"/>
          <w:b/>
          <w:bCs/>
          <w:sz w:val="24"/>
          <w:szCs w:val="24"/>
        </w:rPr>
      </w:pPr>
      <w:r w:rsidRPr="002F17A5">
        <w:rPr>
          <w:rFonts w:ascii="Century Gothic" w:hAnsi="Century Gothic"/>
          <w:b/>
          <w:bCs/>
          <w:sz w:val="24"/>
          <w:szCs w:val="24"/>
        </w:rPr>
        <w:lastRenderedPageBreak/>
        <w:t>To respond to challenging behaviour....</w:t>
      </w:r>
    </w:p>
    <w:p w14:paraId="1A1C6B43"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happened?</w:t>
      </w:r>
    </w:p>
    <w:p w14:paraId="4F4B9B3E"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were you thinking at the time?</w:t>
      </w:r>
    </w:p>
    <w:p w14:paraId="228F7251"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What have you thought about since?</w:t>
      </w:r>
    </w:p>
    <w:p w14:paraId="74214A44" w14:textId="6CAA6958"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Who has been affected?</w:t>
      </w:r>
    </w:p>
    <w:p w14:paraId="3C2AFF6D" w14:textId="77777777"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In what way?</w:t>
      </w:r>
    </w:p>
    <w:p w14:paraId="5895C1A7" w14:textId="1356E31D" w:rsidR="00AD371B" w:rsidRPr="002F17A5" w:rsidRDefault="00AD371B" w:rsidP="00F244DF">
      <w:pPr>
        <w:pStyle w:val="ListParagraph"/>
        <w:numPr>
          <w:ilvl w:val="0"/>
          <w:numId w:val="1"/>
        </w:numPr>
        <w:spacing w:before="240" w:line="240" w:lineRule="auto"/>
        <w:jc w:val="both"/>
        <w:rPr>
          <w:rFonts w:ascii="Century Gothic" w:eastAsia="Times New Roman" w:hAnsi="Century Gothic"/>
          <w:sz w:val="24"/>
          <w:szCs w:val="24"/>
        </w:rPr>
      </w:pPr>
      <w:r w:rsidRPr="002F17A5">
        <w:rPr>
          <w:rFonts w:ascii="Century Gothic" w:eastAsia="Times New Roman" w:hAnsi="Century Gothic"/>
          <w:sz w:val="24"/>
          <w:szCs w:val="24"/>
        </w:rPr>
        <w:t xml:space="preserve">What do you think you </w:t>
      </w:r>
      <w:r w:rsidR="003B5CB9">
        <w:rPr>
          <w:rFonts w:ascii="Century Gothic" w:eastAsia="Times New Roman" w:hAnsi="Century Gothic"/>
          <w:sz w:val="24"/>
          <w:szCs w:val="24"/>
        </w:rPr>
        <w:t>can change</w:t>
      </w:r>
      <w:r w:rsidRPr="002F17A5">
        <w:rPr>
          <w:rFonts w:ascii="Century Gothic" w:eastAsia="Times New Roman" w:hAnsi="Century Gothic"/>
          <w:sz w:val="24"/>
          <w:szCs w:val="24"/>
        </w:rPr>
        <w:t>?</w:t>
      </w:r>
    </w:p>
    <w:p w14:paraId="04330155" w14:textId="77777777" w:rsidR="00AD371B" w:rsidRPr="0065486A" w:rsidRDefault="00AD371B" w:rsidP="00F244DF">
      <w:pPr>
        <w:jc w:val="both"/>
        <w:rPr>
          <w:rFonts w:ascii="Century Gothic" w:hAnsi="Century Gothic"/>
          <w:b/>
          <w:bCs/>
          <w:sz w:val="24"/>
          <w:szCs w:val="24"/>
        </w:rPr>
      </w:pPr>
      <w:r w:rsidRPr="0065486A">
        <w:rPr>
          <w:rFonts w:ascii="Century Gothic" w:hAnsi="Century Gothic"/>
          <w:b/>
          <w:bCs/>
          <w:sz w:val="24"/>
          <w:szCs w:val="24"/>
        </w:rPr>
        <w:t xml:space="preserve">To help those harmed by </w:t>
      </w:r>
      <w:proofErr w:type="gramStart"/>
      <w:r w:rsidRPr="0065486A">
        <w:rPr>
          <w:rFonts w:ascii="Century Gothic" w:hAnsi="Century Gothic"/>
          <w:b/>
          <w:bCs/>
          <w:sz w:val="24"/>
          <w:szCs w:val="24"/>
        </w:rPr>
        <w:t>others</w:t>
      </w:r>
      <w:proofErr w:type="gramEnd"/>
      <w:r w:rsidRPr="0065486A">
        <w:rPr>
          <w:rFonts w:ascii="Century Gothic" w:hAnsi="Century Gothic"/>
          <w:b/>
          <w:bCs/>
          <w:sz w:val="24"/>
          <w:szCs w:val="24"/>
        </w:rPr>
        <w:t xml:space="preserve"> actions....</w:t>
      </w:r>
    </w:p>
    <w:p w14:paraId="33C6CF4E"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did you think when you realised what had happened?</w:t>
      </w:r>
    </w:p>
    <w:p w14:paraId="6D0BAA5E"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impact has this incident had on you and others?</w:t>
      </w:r>
    </w:p>
    <w:p w14:paraId="7393B97A" w14:textId="77777777" w:rsidR="00AD371B" w:rsidRPr="0065486A"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has been the hardest thing for you?</w:t>
      </w:r>
    </w:p>
    <w:p w14:paraId="053F7BBA" w14:textId="77777777" w:rsidR="00AD371B" w:rsidRPr="001D0975" w:rsidRDefault="00AD371B" w:rsidP="00F244DF">
      <w:pPr>
        <w:pStyle w:val="ListParagraph"/>
        <w:numPr>
          <w:ilvl w:val="0"/>
          <w:numId w:val="2"/>
        </w:numPr>
        <w:spacing w:line="240" w:lineRule="auto"/>
        <w:jc w:val="both"/>
        <w:rPr>
          <w:rFonts w:ascii="Century Gothic" w:eastAsia="Times New Roman" w:hAnsi="Century Gothic"/>
          <w:sz w:val="24"/>
          <w:szCs w:val="24"/>
        </w:rPr>
      </w:pPr>
      <w:r w:rsidRPr="0065486A">
        <w:rPr>
          <w:rFonts w:ascii="Century Gothic" w:eastAsia="Times New Roman" w:hAnsi="Century Gothic"/>
          <w:sz w:val="24"/>
          <w:szCs w:val="24"/>
        </w:rPr>
        <w:t>What do you think needs to happen to make</w:t>
      </w:r>
      <w:r w:rsidRPr="001D0975">
        <w:rPr>
          <w:rFonts w:ascii="Century Gothic" w:eastAsia="Times New Roman" w:hAnsi="Century Gothic"/>
          <w:sz w:val="24"/>
          <w:szCs w:val="24"/>
        </w:rPr>
        <w:t xml:space="preserve"> things right?</w:t>
      </w:r>
    </w:p>
    <w:p w14:paraId="6F7A5287" w14:textId="77777777" w:rsidR="00AD371B" w:rsidRPr="001D0975" w:rsidRDefault="00AD371B" w:rsidP="00F244DF">
      <w:pPr>
        <w:jc w:val="both"/>
        <w:rPr>
          <w:rFonts w:ascii="Century Gothic" w:hAnsi="Century Gothic"/>
          <w:sz w:val="24"/>
          <w:szCs w:val="24"/>
        </w:rPr>
      </w:pPr>
      <w:r w:rsidRPr="001D0975">
        <w:rPr>
          <w:rFonts w:ascii="Century Gothic" w:hAnsi="Century Gothic"/>
          <w:sz w:val="24"/>
          <w:szCs w:val="24"/>
        </w:rPr>
        <w:t>Restorative Practices:</w:t>
      </w:r>
    </w:p>
    <w:p w14:paraId="42BCFB9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Address and discuss the needs of the community</w:t>
      </w:r>
    </w:p>
    <w:p w14:paraId="670C446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Build healthy relationships</w:t>
      </w:r>
    </w:p>
    <w:p w14:paraId="5CA8922F" w14:textId="1CA252D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 xml:space="preserve">Reduce, </w:t>
      </w:r>
      <w:r w:rsidR="00EB10CC" w:rsidRPr="001D0975">
        <w:rPr>
          <w:rFonts w:ascii="Century Gothic" w:eastAsia="Times New Roman" w:hAnsi="Century Gothic"/>
          <w:sz w:val="24"/>
          <w:szCs w:val="24"/>
        </w:rPr>
        <w:t>prevent,</w:t>
      </w:r>
      <w:r w:rsidRPr="001D0975">
        <w:rPr>
          <w:rFonts w:ascii="Century Gothic" w:eastAsia="Times New Roman" w:hAnsi="Century Gothic"/>
          <w:sz w:val="24"/>
          <w:szCs w:val="24"/>
        </w:rPr>
        <w:t xml:space="preserve"> and improve harmful </w:t>
      </w:r>
      <w:r w:rsidR="004003DA" w:rsidRPr="001D0975">
        <w:rPr>
          <w:rFonts w:ascii="Century Gothic" w:eastAsia="Times New Roman" w:hAnsi="Century Gothic"/>
          <w:sz w:val="24"/>
          <w:szCs w:val="24"/>
        </w:rPr>
        <w:t>behaviour.</w:t>
      </w:r>
    </w:p>
    <w:p w14:paraId="49FCF774"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Repair harm and restore positive relationships</w:t>
      </w:r>
    </w:p>
    <w:p w14:paraId="08AE09F1" w14:textId="77777777" w:rsidR="00AD371B" w:rsidRPr="001D0975" w:rsidRDefault="00AD371B" w:rsidP="00F244DF">
      <w:pPr>
        <w:pStyle w:val="ListParagraph"/>
        <w:numPr>
          <w:ilvl w:val="0"/>
          <w:numId w:val="3"/>
        </w:numPr>
        <w:jc w:val="both"/>
        <w:rPr>
          <w:rFonts w:ascii="Century Gothic" w:eastAsia="Times New Roman" w:hAnsi="Century Gothic"/>
          <w:sz w:val="24"/>
          <w:szCs w:val="24"/>
        </w:rPr>
      </w:pPr>
      <w:r w:rsidRPr="001D0975">
        <w:rPr>
          <w:rFonts w:ascii="Century Gothic" w:eastAsia="Times New Roman" w:hAnsi="Century Gothic"/>
          <w:sz w:val="24"/>
          <w:szCs w:val="24"/>
        </w:rPr>
        <w:t>Resolves conflict, hold individuals and groups accountable.</w:t>
      </w:r>
    </w:p>
    <w:p w14:paraId="3F19EF04" w14:textId="77777777" w:rsidR="00940E4F" w:rsidRDefault="00940E4F" w:rsidP="00F244DF">
      <w:pPr>
        <w:pBdr>
          <w:top w:val="nil"/>
          <w:left w:val="nil"/>
          <w:bottom w:val="nil"/>
          <w:right w:val="nil"/>
          <w:between w:val="nil"/>
        </w:pBdr>
        <w:jc w:val="both"/>
        <w:rPr>
          <w:rFonts w:ascii="Century Gothic" w:hAnsi="Century Gothic"/>
          <w:b/>
          <w:bCs/>
          <w:color w:val="000000"/>
          <w:sz w:val="24"/>
          <w:szCs w:val="24"/>
        </w:rPr>
      </w:pPr>
    </w:p>
    <w:p w14:paraId="1B5E8387" w14:textId="26AC67E1" w:rsidR="00DD2E43" w:rsidRPr="00DD2E43" w:rsidRDefault="00DD2E43" w:rsidP="00F244DF">
      <w:pPr>
        <w:pBdr>
          <w:top w:val="nil"/>
          <w:left w:val="nil"/>
          <w:bottom w:val="nil"/>
          <w:right w:val="nil"/>
          <w:between w:val="nil"/>
        </w:pBdr>
        <w:jc w:val="both"/>
        <w:rPr>
          <w:rFonts w:ascii="Century Gothic" w:hAnsi="Century Gothic"/>
          <w:b/>
          <w:bCs/>
          <w:color w:val="000000"/>
          <w:sz w:val="24"/>
          <w:szCs w:val="24"/>
        </w:rPr>
      </w:pPr>
      <w:r w:rsidRPr="00DD2E43">
        <w:rPr>
          <w:rFonts w:ascii="Century Gothic" w:hAnsi="Century Gothic"/>
          <w:b/>
          <w:bCs/>
          <w:color w:val="000000"/>
          <w:sz w:val="24"/>
          <w:szCs w:val="24"/>
        </w:rPr>
        <w:t>Recording Behaviours</w:t>
      </w:r>
    </w:p>
    <w:p w14:paraId="234B342D" w14:textId="5437DAA5" w:rsidR="00277BE4" w:rsidRDefault="00DD2E43"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t xml:space="preserve">Should a situation arise, or incident occur that Forest School facilitators </w:t>
      </w:r>
      <w:proofErr w:type="gramStart"/>
      <w:r>
        <w:rPr>
          <w:rFonts w:ascii="Century Gothic" w:hAnsi="Century Gothic"/>
          <w:color w:val="000000"/>
          <w:sz w:val="24"/>
          <w:szCs w:val="24"/>
        </w:rPr>
        <w:t>feels</w:t>
      </w:r>
      <w:proofErr w:type="gramEnd"/>
      <w:r>
        <w:rPr>
          <w:rFonts w:ascii="Century Gothic" w:hAnsi="Century Gothic"/>
          <w:color w:val="000000"/>
          <w:sz w:val="24"/>
          <w:szCs w:val="24"/>
        </w:rPr>
        <w:t xml:space="preserve"> require reflection and monitoring to build a “bigger picture”, a behaviour log will be recorded. These behaviour logs inform individual risk assessments and support Forest School facilitators to take appropriate measures to put in place supportive strategies.</w:t>
      </w:r>
    </w:p>
    <w:p w14:paraId="0CC2E317" w14:textId="77777777" w:rsidR="00DD2E43" w:rsidRDefault="00DD2E43" w:rsidP="00F244DF">
      <w:pPr>
        <w:pBdr>
          <w:top w:val="nil"/>
          <w:left w:val="nil"/>
          <w:bottom w:val="nil"/>
          <w:right w:val="nil"/>
          <w:between w:val="nil"/>
        </w:pBdr>
        <w:jc w:val="both"/>
        <w:rPr>
          <w:rFonts w:ascii="Century Gothic" w:hAnsi="Century Gothic"/>
          <w:color w:val="000000"/>
          <w:sz w:val="24"/>
          <w:szCs w:val="24"/>
        </w:rPr>
      </w:pPr>
    </w:p>
    <w:tbl>
      <w:tblPr>
        <w:tblStyle w:val="TableGrid"/>
        <w:tblW w:w="10065" w:type="dxa"/>
        <w:tblLook w:val="04A0" w:firstRow="1" w:lastRow="0" w:firstColumn="1" w:lastColumn="0" w:noHBand="0" w:noVBand="1"/>
      </w:tblPr>
      <w:tblGrid>
        <w:gridCol w:w="3170"/>
        <w:gridCol w:w="6895"/>
      </w:tblGrid>
      <w:tr w:rsidR="00092173" w:rsidRPr="00F25F59" w14:paraId="757ED2D7" w14:textId="77777777" w:rsidTr="00092173">
        <w:trPr>
          <w:trHeight w:val="288"/>
        </w:trPr>
        <w:tc>
          <w:tcPr>
            <w:tcW w:w="10065" w:type="dxa"/>
            <w:gridSpan w:val="2"/>
            <w:shd w:val="clear" w:color="auto" w:fill="FABF8F" w:themeFill="accent6" w:themeFillTint="99"/>
          </w:tcPr>
          <w:p w14:paraId="4B4D7498" w14:textId="77777777" w:rsidR="00092173" w:rsidRPr="00F25F59" w:rsidRDefault="00092173" w:rsidP="006519B4">
            <w:pPr>
              <w:jc w:val="center"/>
              <w:rPr>
                <w:rFonts w:ascii="Century Gothic" w:hAnsi="Century Gothic"/>
                <w:b/>
                <w:bCs/>
                <w:sz w:val="24"/>
                <w:szCs w:val="24"/>
              </w:rPr>
            </w:pPr>
            <w:r>
              <w:rPr>
                <w:rFonts w:ascii="Century Gothic" w:hAnsi="Century Gothic"/>
                <w:b/>
                <w:bCs/>
                <w:sz w:val="24"/>
                <w:szCs w:val="24"/>
              </w:rPr>
              <w:t xml:space="preserve">Behaviour </w:t>
            </w:r>
            <w:r w:rsidRPr="00F25F59">
              <w:rPr>
                <w:rFonts w:ascii="Century Gothic" w:hAnsi="Century Gothic"/>
                <w:b/>
                <w:bCs/>
                <w:sz w:val="24"/>
                <w:szCs w:val="24"/>
              </w:rPr>
              <w:t>Log</w:t>
            </w:r>
          </w:p>
        </w:tc>
      </w:tr>
      <w:tr w:rsidR="00092173" w14:paraId="29D731F2" w14:textId="77777777" w:rsidTr="00092173">
        <w:trPr>
          <w:trHeight w:val="300"/>
        </w:trPr>
        <w:tc>
          <w:tcPr>
            <w:tcW w:w="3170" w:type="dxa"/>
            <w:shd w:val="clear" w:color="auto" w:fill="FBD4B4" w:themeFill="accent6" w:themeFillTint="66"/>
          </w:tcPr>
          <w:p w14:paraId="1D6B8A54" w14:textId="77777777" w:rsidR="00092173" w:rsidRPr="00F25F59" w:rsidRDefault="00092173" w:rsidP="006519B4">
            <w:pPr>
              <w:jc w:val="center"/>
              <w:rPr>
                <w:rFonts w:ascii="Century Gothic" w:hAnsi="Century Gothic"/>
                <w:b/>
                <w:bCs/>
                <w:sz w:val="24"/>
                <w:szCs w:val="24"/>
              </w:rPr>
            </w:pPr>
            <w:r w:rsidRPr="00F25F59">
              <w:rPr>
                <w:rFonts w:ascii="Century Gothic" w:hAnsi="Century Gothic"/>
                <w:b/>
                <w:bCs/>
                <w:sz w:val="24"/>
                <w:szCs w:val="24"/>
              </w:rPr>
              <w:t>Name of Learner</w:t>
            </w:r>
          </w:p>
        </w:tc>
        <w:tc>
          <w:tcPr>
            <w:tcW w:w="6895" w:type="dxa"/>
            <w:shd w:val="clear" w:color="auto" w:fill="FBD4B4" w:themeFill="accent6" w:themeFillTint="66"/>
          </w:tcPr>
          <w:p w14:paraId="41A674AF" w14:textId="77777777" w:rsidR="00092173" w:rsidRDefault="00092173" w:rsidP="006519B4">
            <w:pPr>
              <w:rPr>
                <w:rFonts w:ascii="Century Gothic" w:hAnsi="Century Gothic"/>
                <w:sz w:val="24"/>
                <w:szCs w:val="24"/>
                <w:u w:val="single"/>
              </w:rPr>
            </w:pPr>
          </w:p>
        </w:tc>
      </w:tr>
    </w:tbl>
    <w:p w14:paraId="3FA3D89F" w14:textId="77777777" w:rsidR="00092173" w:rsidRDefault="00092173" w:rsidP="00092173">
      <w:pPr>
        <w:rPr>
          <w:u w:val="single"/>
        </w:rPr>
      </w:pPr>
    </w:p>
    <w:tbl>
      <w:tblPr>
        <w:tblStyle w:val="TableGrid"/>
        <w:tblW w:w="10088" w:type="dxa"/>
        <w:tblLook w:val="04A0" w:firstRow="1" w:lastRow="0" w:firstColumn="1" w:lastColumn="0" w:noHBand="0" w:noVBand="1"/>
      </w:tblPr>
      <w:tblGrid>
        <w:gridCol w:w="751"/>
        <w:gridCol w:w="3328"/>
        <w:gridCol w:w="1200"/>
        <w:gridCol w:w="1603"/>
        <w:gridCol w:w="1603"/>
        <w:gridCol w:w="1603"/>
      </w:tblGrid>
      <w:tr w:rsidR="00092173" w14:paraId="031B2742" w14:textId="77777777" w:rsidTr="00092173">
        <w:trPr>
          <w:trHeight w:val="569"/>
        </w:trPr>
        <w:tc>
          <w:tcPr>
            <w:tcW w:w="751" w:type="dxa"/>
            <w:shd w:val="clear" w:color="auto" w:fill="FABF8F" w:themeFill="accent6" w:themeFillTint="99"/>
          </w:tcPr>
          <w:p w14:paraId="0BBA1F16" w14:textId="77777777" w:rsidR="00092173" w:rsidRPr="00EC648C" w:rsidRDefault="00092173" w:rsidP="006519B4">
            <w:r w:rsidRPr="00EC648C">
              <w:t>Date</w:t>
            </w:r>
          </w:p>
        </w:tc>
        <w:tc>
          <w:tcPr>
            <w:tcW w:w="3328" w:type="dxa"/>
            <w:shd w:val="clear" w:color="auto" w:fill="FABF8F" w:themeFill="accent6" w:themeFillTint="99"/>
          </w:tcPr>
          <w:p w14:paraId="7E4741DD" w14:textId="77777777" w:rsidR="00092173" w:rsidRPr="00EC648C" w:rsidRDefault="00092173" w:rsidP="006519B4">
            <w:r w:rsidRPr="00EC648C">
              <w:t>Description of Behaviour</w:t>
            </w:r>
          </w:p>
        </w:tc>
        <w:tc>
          <w:tcPr>
            <w:tcW w:w="1200" w:type="dxa"/>
            <w:shd w:val="clear" w:color="auto" w:fill="FABF8F" w:themeFill="accent6" w:themeFillTint="99"/>
          </w:tcPr>
          <w:p w14:paraId="0EB6C84E" w14:textId="77777777" w:rsidR="00092173" w:rsidRPr="00EC648C" w:rsidRDefault="00092173" w:rsidP="006519B4">
            <w:r>
              <w:t>Impact of Behaviour</w:t>
            </w:r>
          </w:p>
        </w:tc>
        <w:tc>
          <w:tcPr>
            <w:tcW w:w="1603" w:type="dxa"/>
            <w:shd w:val="clear" w:color="auto" w:fill="FABF8F" w:themeFill="accent6" w:themeFillTint="99"/>
          </w:tcPr>
          <w:p w14:paraId="152F061F" w14:textId="77777777" w:rsidR="00092173" w:rsidRPr="00EC648C" w:rsidRDefault="00092173" w:rsidP="006519B4">
            <w:r>
              <w:t>Actions required</w:t>
            </w:r>
          </w:p>
        </w:tc>
        <w:tc>
          <w:tcPr>
            <w:tcW w:w="1603" w:type="dxa"/>
            <w:shd w:val="clear" w:color="auto" w:fill="FABF8F" w:themeFill="accent6" w:themeFillTint="99"/>
          </w:tcPr>
          <w:p w14:paraId="480A8610" w14:textId="77777777" w:rsidR="00092173" w:rsidRPr="00EC648C" w:rsidRDefault="00092173" w:rsidP="006519B4">
            <w:r>
              <w:t>Parties to be informed</w:t>
            </w:r>
          </w:p>
        </w:tc>
        <w:tc>
          <w:tcPr>
            <w:tcW w:w="1603" w:type="dxa"/>
            <w:shd w:val="clear" w:color="auto" w:fill="FABF8F" w:themeFill="accent6" w:themeFillTint="99"/>
          </w:tcPr>
          <w:p w14:paraId="56C5F37F" w14:textId="77777777" w:rsidR="00092173" w:rsidRPr="00EC648C" w:rsidRDefault="00092173" w:rsidP="006519B4">
            <w:r>
              <w:t>Change to RA</w:t>
            </w:r>
          </w:p>
        </w:tc>
      </w:tr>
      <w:tr w:rsidR="00092173" w14:paraId="38496CF7" w14:textId="77777777" w:rsidTr="00092173">
        <w:trPr>
          <w:trHeight w:val="825"/>
        </w:trPr>
        <w:tc>
          <w:tcPr>
            <w:tcW w:w="751" w:type="dxa"/>
          </w:tcPr>
          <w:p w14:paraId="43BDB377" w14:textId="77777777" w:rsidR="00092173" w:rsidRDefault="00092173" w:rsidP="006519B4">
            <w:pPr>
              <w:rPr>
                <w:u w:val="single"/>
              </w:rPr>
            </w:pPr>
          </w:p>
        </w:tc>
        <w:tc>
          <w:tcPr>
            <w:tcW w:w="3328" w:type="dxa"/>
          </w:tcPr>
          <w:p w14:paraId="5F9AC7AE" w14:textId="77777777" w:rsidR="00092173" w:rsidRDefault="00092173" w:rsidP="006519B4">
            <w:pPr>
              <w:rPr>
                <w:u w:val="single"/>
              </w:rPr>
            </w:pPr>
          </w:p>
        </w:tc>
        <w:tc>
          <w:tcPr>
            <w:tcW w:w="1200" w:type="dxa"/>
          </w:tcPr>
          <w:p w14:paraId="4FEB3AD2" w14:textId="77777777" w:rsidR="00092173" w:rsidRDefault="00092173" w:rsidP="006519B4">
            <w:pPr>
              <w:rPr>
                <w:u w:val="single"/>
              </w:rPr>
            </w:pPr>
          </w:p>
        </w:tc>
        <w:tc>
          <w:tcPr>
            <w:tcW w:w="1603" w:type="dxa"/>
          </w:tcPr>
          <w:p w14:paraId="0E3C779D" w14:textId="77777777" w:rsidR="00092173" w:rsidRDefault="00092173" w:rsidP="006519B4">
            <w:pPr>
              <w:rPr>
                <w:u w:val="single"/>
              </w:rPr>
            </w:pPr>
          </w:p>
        </w:tc>
        <w:tc>
          <w:tcPr>
            <w:tcW w:w="1603" w:type="dxa"/>
          </w:tcPr>
          <w:p w14:paraId="40C57609" w14:textId="77777777" w:rsidR="00092173" w:rsidRDefault="00092173" w:rsidP="006519B4">
            <w:pPr>
              <w:rPr>
                <w:u w:val="single"/>
              </w:rPr>
            </w:pPr>
          </w:p>
        </w:tc>
        <w:tc>
          <w:tcPr>
            <w:tcW w:w="1603" w:type="dxa"/>
          </w:tcPr>
          <w:p w14:paraId="724E135B" w14:textId="77777777" w:rsidR="00092173" w:rsidRDefault="00092173" w:rsidP="006519B4">
            <w:pPr>
              <w:rPr>
                <w:u w:val="single"/>
              </w:rPr>
            </w:pPr>
          </w:p>
        </w:tc>
      </w:tr>
      <w:tr w:rsidR="00092173" w14:paraId="4B00977D" w14:textId="77777777" w:rsidTr="00092173">
        <w:trPr>
          <w:trHeight w:val="825"/>
        </w:trPr>
        <w:tc>
          <w:tcPr>
            <w:tcW w:w="751" w:type="dxa"/>
          </w:tcPr>
          <w:p w14:paraId="73E61093" w14:textId="77777777" w:rsidR="00092173" w:rsidRDefault="00092173" w:rsidP="006519B4">
            <w:pPr>
              <w:rPr>
                <w:u w:val="single"/>
              </w:rPr>
            </w:pPr>
          </w:p>
        </w:tc>
        <w:tc>
          <w:tcPr>
            <w:tcW w:w="3328" w:type="dxa"/>
          </w:tcPr>
          <w:p w14:paraId="5C16D73B" w14:textId="77777777" w:rsidR="00092173" w:rsidRDefault="00092173" w:rsidP="006519B4">
            <w:pPr>
              <w:rPr>
                <w:u w:val="single"/>
              </w:rPr>
            </w:pPr>
          </w:p>
        </w:tc>
        <w:tc>
          <w:tcPr>
            <w:tcW w:w="1200" w:type="dxa"/>
          </w:tcPr>
          <w:p w14:paraId="734BC7C6" w14:textId="77777777" w:rsidR="00092173" w:rsidRDefault="00092173" w:rsidP="006519B4">
            <w:pPr>
              <w:rPr>
                <w:u w:val="single"/>
              </w:rPr>
            </w:pPr>
          </w:p>
        </w:tc>
        <w:tc>
          <w:tcPr>
            <w:tcW w:w="1603" w:type="dxa"/>
          </w:tcPr>
          <w:p w14:paraId="3D3BF2DD" w14:textId="77777777" w:rsidR="00092173" w:rsidRDefault="00092173" w:rsidP="006519B4">
            <w:pPr>
              <w:rPr>
                <w:u w:val="single"/>
              </w:rPr>
            </w:pPr>
          </w:p>
        </w:tc>
        <w:tc>
          <w:tcPr>
            <w:tcW w:w="1603" w:type="dxa"/>
          </w:tcPr>
          <w:p w14:paraId="3FE0CC8C" w14:textId="77777777" w:rsidR="00092173" w:rsidRDefault="00092173" w:rsidP="006519B4">
            <w:pPr>
              <w:rPr>
                <w:u w:val="single"/>
              </w:rPr>
            </w:pPr>
          </w:p>
        </w:tc>
        <w:tc>
          <w:tcPr>
            <w:tcW w:w="1603" w:type="dxa"/>
          </w:tcPr>
          <w:p w14:paraId="2E13DC8B" w14:textId="77777777" w:rsidR="00092173" w:rsidRDefault="00092173" w:rsidP="006519B4">
            <w:pPr>
              <w:rPr>
                <w:u w:val="single"/>
              </w:rPr>
            </w:pPr>
          </w:p>
        </w:tc>
      </w:tr>
      <w:tr w:rsidR="00092173" w14:paraId="03EA8CC1" w14:textId="77777777" w:rsidTr="00092173">
        <w:trPr>
          <w:trHeight w:val="825"/>
        </w:trPr>
        <w:tc>
          <w:tcPr>
            <w:tcW w:w="751" w:type="dxa"/>
          </w:tcPr>
          <w:p w14:paraId="70C06BD3" w14:textId="77777777" w:rsidR="00092173" w:rsidRDefault="00092173" w:rsidP="006519B4">
            <w:pPr>
              <w:rPr>
                <w:u w:val="single"/>
              </w:rPr>
            </w:pPr>
          </w:p>
        </w:tc>
        <w:tc>
          <w:tcPr>
            <w:tcW w:w="3328" w:type="dxa"/>
          </w:tcPr>
          <w:p w14:paraId="20F5808E" w14:textId="77777777" w:rsidR="00092173" w:rsidRDefault="00092173" w:rsidP="006519B4">
            <w:pPr>
              <w:rPr>
                <w:u w:val="single"/>
              </w:rPr>
            </w:pPr>
          </w:p>
        </w:tc>
        <w:tc>
          <w:tcPr>
            <w:tcW w:w="1200" w:type="dxa"/>
          </w:tcPr>
          <w:p w14:paraId="055187A7" w14:textId="77777777" w:rsidR="00092173" w:rsidRDefault="00092173" w:rsidP="006519B4">
            <w:pPr>
              <w:rPr>
                <w:u w:val="single"/>
              </w:rPr>
            </w:pPr>
          </w:p>
        </w:tc>
        <w:tc>
          <w:tcPr>
            <w:tcW w:w="1603" w:type="dxa"/>
          </w:tcPr>
          <w:p w14:paraId="23CDD0C2" w14:textId="77777777" w:rsidR="00092173" w:rsidRDefault="00092173" w:rsidP="006519B4">
            <w:pPr>
              <w:rPr>
                <w:u w:val="single"/>
              </w:rPr>
            </w:pPr>
          </w:p>
        </w:tc>
        <w:tc>
          <w:tcPr>
            <w:tcW w:w="1603" w:type="dxa"/>
          </w:tcPr>
          <w:p w14:paraId="29CE7A12" w14:textId="77777777" w:rsidR="00092173" w:rsidRDefault="00092173" w:rsidP="006519B4">
            <w:pPr>
              <w:rPr>
                <w:u w:val="single"/>
              </w:rPr>
            </w:pPr>
          </w:p>
        </w:tc>
        <w:tc>
          <w:tcPr>
            <w:tcW w:w="1603" w:type="dxa"/>
          </w:tcPr>
          <w:p w14:paraId="712DC4FA" w14:textId="77777777" w:rsidR="00092173" w:rsidRDefault="00092173" w:rsidP="006519B4">
            <w:pPr>
              <w:rPr>
                <w:u w:val="single"/>
              </w:rPr>
            </w:pPr>
          </w:p>
        </w:tc>
      </w:tr>
    </w:tbl>
    <w:p w14:paraId="1BA74C16" w14:textId="77777777" w:rsidR="00DD2E43" w:rsidRDefault="00DD2E43" w:rsidP="00F244DF">
      <w:pPr>
        <w:pBdr>
          <w:top w:val="nil"/>
          <w:left w:val="nil"/>
          <w:bottom w:val="nil"/>
          <w:right w:val="nil"/>
          <w:between w:val="nil"/>
        </w:pBdr>
        <w:jc w:val="both"/>
        <w:rPr>
          <w:rFonts w:ascii="Century Gothic" w:hAnsi="Century Gothic"/>
          <w:color w:val="000000"/>
          <w:sz w:val="24"/>
          <w:szCs w:val="24"/>
        </w:rPr>
      </w:pPr>
    </w:p>
    <w:p w14:paraId="4380D8FF" w14:textId="77777777" w:rsidR="001247E3" w:rsidRPr="001247E3" w:rsidRDefault="001247E3" w:rsidP="00F244DF">
      <w:pPr>
        <w:pBdr>
          <w:top w:val="nil"/>
          <w:left w:val="nil"/>
          <w:bottom w:val="nil"/>
          <w:right w:val="nil"/>
          <w:between w:val="nil"/>
        </w:pBdr>
        <w:jc w:val="both"/>
        <w:rPr>
          <w:rFonts w:ascii="Century Gothic" w:hAnsi="Century Gothic"/>
          <w:b/>
          <w:bCs/>
          <w:color w:val="000000"/>
          <w:sz w:val="24"/>
          <w:szCs w:val="24"/>
        </w:rPr>
      </w:pPr>
      <w:r w:rsidRPr="001247E3">
        <w:rPr>
          <w:rFonts w:ascii="Century Gothic" w:hAnsi="Century Gothic"/>
          <w:b/>
          <w:bCs/>
          <w:color w:val="000000"/>
          <w:sz w:val="24"/>
          <w:szCs w:val="24"/>
        </w:rPr>
        <w:t>FAMLY</w:t>
      </w:r>
    </w:p>
    <w:p w14:paraId="6F5842DD" w14:textId="4F9A571D" w:rsidR="00940E4F" w:rsidRDefault="001247E3"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lastRenderedPageBreak/>
        <w:t>B</w:t>
      </w:r>
      <w:r w:rsidR="00940E4F">
        <w:rPr>
          <w:rFonts w:ascii="Century Gothic" w:hAnsi="Century Gothic"/>
          <w:color w:val="000000"/>
          <w:sz w:val="24"/>
          <w:szCs w:val="24"/>
        </w:rPr>
        <w:t>ehaviours</w:t>
      </w:r>
      <w:r w:rsidR="00FC16A8">
        <w:rPr>
          <w:rFonts w:ascii="Century Gothic" w:hAnsi="Century Gothic"/>
          <w:color w:val="000000"/>
          <w:sz w:val="24"/>
          <w:szCs w:val="24"/>
        </w:rPr>
        <w:t xml:space="preserve"> observed are reflected on and recorded on FAMLY</w:t>
      </w:r>
      <w:r w:rsidR="00D036AD">
        <w:rPr>
          <w:rFonts w:ascii="Century Gothic" w:hAnsi="Century Gothic"/>
          <w:color w:val="000000"/>
          <w:sz w:val="24"/>
          <w:szCs w:val="24"/>
        </w:rPr>
        <w:t xml:space="preserve"> by Forest School Facilitators</w:t>
      </w:r>
      <w:r>
        <w:rPr>
          <w:rFonts w:ascii="Century Gothic" w:hAnsi="Century Gothic"/>
          <w:color w:val="000000"/>
          <w:sz w:val="24"/>
          <w:szCs w:val="24"/>
        </w:rPr>
        <w:t xml:space="preserve">. A record of observations </w:t>
      </w:r>
      <w:proofErr w:type="gramStart"/>
      <w:r>
        <w:rPr>
          <w:rFonts w:ascii="Century Gothic" w:hAnsi="Century Gothic"/>
          <w:color w:val="000000"/>
          <w:sz w:val="24"/>
          <w:szCs w:val="24"/>
        </w:rPr>
        <w:t>are</w:t>
      </w:r>
      <w:proofErr w:type="gramEnd"/>
      <w:r>
        <w:rPr>
          <w:rFonts w:ascii="Century Gothic" w:hAnsi="Century Gothic"/>
          <w:color w:val="000000"/>
          <w:sz w:val="24"/>
          <w:szCs w:val="24"/>
        </w:rPr>
        <w:t xml:space="preserve"> shared on a child’s JOURNEY.</w:t>
      </w:r>
      <w:r w:rsidR="00D036AD">
        <w:rPr>
          <w:rFonts w:ascii="Century Gothic" w:hAnsi="Century Gothic"/>
          <w:color w:val="000000"/>
          <w:sz w:val="24"/>
          <w:szCs w:val="24"/>
        </w:rPr>
        <w:t xml:space="preserve"> These may include photographs, </w:t>
      </w:r>
      <w:r w:rsidR="00FB4958">
        <w:rPr>
          <w:rFonts w:ascii="Century Gothic" w:hAnsi="Century Gothic"/>
          <w:color w:val="000000"/>
          <w:sz w:val="24"/>
          <w:szCs w:val="24"/>
        </w:rPr>
        <w:t>videos,</w:t>
      </w:r>
      <w:r w:rsidR="00D036AD">
        <w:rPr>
          <w:rFonts w:ascii="Century Gothic" w:hAnsi="Century Gothic"/>
          <w:color w:val="000000"/>
          <w:sz w:val="24"/>
          <w:szCs w:val="24"/>
        </w:rPr>
        <w:t xml:space="preserve"> and text.</w:t>
      </w:r>
    </w:p>
    <w:p w14:paraId="734513E0" w14:textId="77777777" w:rsidR="00EB044D" w:rsidRDefault="00EB044D" w:rsidP="00F244DF">
      <w:pPr>
        <w:pBdr>
          <w:top w:val="nil"/>
          <w:left w:val="nil"/>
          <w:bottom w:val="nil"/>
          <w:right w:val="nil"/>
          <w:between w:val="nil"/>
        </w:pBdr>
        <w:jc w:val="both"/>
        <w:rPr>
          <w:rFonts w:ascii="Century Gothic" w:hAnsi="Century Gothic"/>
          <w:color w:val="000000"/>
          <w:sz w:val="24"/>
          <w:szCs w:val="24"/>
        </w:rPr>
      </w:pPr>
    </w:p>
    <w:p w14:paraId="0EBA5B6A" w14:textId="69BCF8B8" w:rsidR="00EB044D" w:rsidRPr="00EB10CC" w:rsidRDefault="00EB044D" w:rsidP="00F244DF">
      <w:pPr>
        <w:pBdr>
          <w:top w:val="nil"/>
          <w:left w:val="nil"/>
          <w:bottom w:val="nil"/>
          <w:right w:val="nil"/>
          <w:between w:val="nil"/>
        </w:pBdr>
        <w:jc w:val="both"/>
        <w:rPr>
          <w:rFonts w:ascii="Century Gothic" w:hAnsi="Century Gothic"/>
          <w:color w:val="000000"/>
          <w:sz w:val="24"/>
          <w:szCs w:val="24"/>
        </w:rPr>
      </w:pPr>
      <w:r>
        <w:rPr>
          <w:rFonts w:ascii="Century Gothic" w:hAnsi="Century Gothic"/>
          <w:color w:val="000000"/>
          <w:sz w:val="24"/>
          <w:szCs w:val="24"/>
        </w:rPr>
        <w:t xml:space="preserve">A child’s JOURNEY shows patterns in play, interaction and </w:t>
      </w:r>
      <w:r w:rsidR="00FB4958">
        <w:rPr>
          <w:rFonts w:ascii="Century Gothic" w:hAnsi="Century Gothic"/>
          <w:color w:val="000000"/>
          <w:sz w:val="24"/>
          <w:szCs w:val="24"/>
        </w:rPr>
        <w:t>can highlight needs and interest that inform our planning and practice.</w:t>
      </w:r>
    </w:p>
    <w:sectPr w:rsidR="00EB044D" w:rsidRPr="00EB10CC">
      <w:headerReference w:type="default" r:id="rId7"/>
      <w:footerReference w:type="default" r:id="rId8"/>
      <w:headerReference w:type="first" r:id="rId9"/>
      <w:footerReference w:type="first" r:id="rId10"/>
      <w:pgSz w:w="11906" w:h="16838"/>
      <w:pgMar w:top="1440" w:right="849" w:bottom="144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5965" w14:textId="77777777" w:rsidR="00CE1821" w:rsidRDefault="00CE1821">
      <w:r>
        <w:separator/>
      </w:r>
    </w:p>
  </w:endnote>
  <w:endnote w:type="continuationSeparator" w:id="0">
    <w:p w14:paraId="4112100B" w14:textId="77777777" w:rsidR="00CE1821" w:rsidRDefault="00C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2E2A" w14:textId="77777777" w:rsidR="00277BE4" w:rsidRDefault="00277BE4">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373842"/>
      <w:docPartObj>
        <w:docPartGallery w:val="Page Numbers (Bottom of Page)"/>
        <w:docPartUnique/>
      </w:docPartObj>
    </w:sdtPr>
    <w:sdtEndPr/>
    <w:sdtContent>
      <w:p w14:paraId="1992A462" w14:textId="648CD61A" w:rsidR="00DD2E43" w:rsidRDefault="00DD2E4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BBCA2E" w14:textId="77777777" w:rsidR="00DD2E43" w:rsidRDefault="00DD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DB40" w14:textId="77777777" w:rsidR="00CE1821" w:rsidRDefault="00CE1821">
      <w:r>
        <w:separator/>
      </w:r>
    </w:p>
  </w:footnote>
  <w:footnote w:type="continuationSeparator" w:id="0">
    <w:p w14:paraId="154757CD" w14:textId="77777777" w:rsidR="00CE1821" w:rsidRDefault="00CE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3681" w14:textId="1F117366" w:rsidR="00277BE4" w:rsidRDefault="00095D4F">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752" behindDoc="0" locked="0" layoutInCell="1" allowOverlap="1" wp14:anchorId="2C4D8148" wp14:editId="7B84D5CF">
          <wp:simplePos x="0" y="0"/>
          <wp:positionH relativeFrom="page">
            <wp:align>center</wp:align>
          </wp:positionH>
          <wp:positionV relativeFrom="paragraph">
            <wp:posOffset>-260985</wp:posOffset>
          </wp:positionV>
          <wp:extent cx="633782" cy="720000"/>
          <wp:effectExtent l="0" t="0" r="0" b="4445"/>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p w14:paraId="35574D2A" w14:textId="4D99C46D" w:rsidR="00277BE4" w:rsidRDefault="00277BE4">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1437" w14:textId="1E353AFB" w:rsidR="00277BE4" w:rsidRDefault="00095D4F">
    <w:pPr>
      <w:pBdr>
        <w:top w:val="nil"/>
        <w:left w:val="nil"/>
        <w:bottom w:val="nil"/>
        <w:right w:val="nil"/>
        <w:between w:val="nil"/>
      </w:pBdr>
      <w:tabs>
        <w:tab w:val="right" w:pos="9632"/>
      </w:tabs>
      <w:jc w:val="center"/>
      <w:rPr>
        <w:rFonts w:ascii="Helvetica Neue" w:eastAsia="Helvetica Neue" w:hAnsi="Helvetica Neue" w:cs="Helvetica Neue"/>
        <w:color w:val="000000"/>
      </w:rPr>
    </w:pPr>
    <w:r>
      <w:rPr>
        <w:noProof/>
      </w:rPr>
      <w:drawing>
        <wp:anchor distT="0" distB="0" distL="114300" distR="114300" simplePos="0" relativeHeight="251656704" behindDoc="0" locked="0" layoutInCell="1" allowOverlap="1" wp14:anchorId="7B2480B4" wp14:editId="73995EB2">
          <wp:simplePos x="0" y="0"/>
          <wp:positionH relativeFrom="margin">
            <wp:align>center</wp:align>
          </wp:positionH>
          <wp:positionV relativeFrom="paragraph">
            <wp:posOffset>-262678</wp:posOffset>
          </wp:positionV>
          <wp:extent cx="633782" cy="720000"/>
          <wp:effectExtent l="0" t="0" r="0" b="4445"/>
          <wp:wrapTopAndBottom/>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82"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39B"/>
    <w:multiLevelType w:val="multilevel"/>
    <w:tmpl w:val="DD3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A54EB"/>
    <w:multiLevelType w:val="multilevel"/>
    <w:tmpl w:val="262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E1840"/>
    <w:multiLevelType w:val="multilevel"/>
    <w:tmpl w:val="F16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0512F"/>
    <w:multiLevelType w:val="multilevel"/>
    <w:tmpl w:val="79A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E4736"/>
    <w:multiLevelType w:val="multilevel"/>
    <w:tmpl w:val="62B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38E"/>
    <w:multiLevelType w:val="multilevel"/>
    <w:tmpl w:val="78D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A5E72"/>
    <w:multiLevelType w:val="multilevel"/>
    <w:tmpl w:val="F17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C3611"/>
    <w:multiLevelType w:val="multilevel"/>
    <w:tmpl w:val="B7D0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D6336"/>
    <w:multiLevelType w:val="multilevel"/>
    <w:tmpl w:val="C4D2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D5C20"/>
    <w:multiLevelType w:val="hybridMultilevel"/>
    <w:tmpl w:val="159C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05576"/>
    <w:multiLevelType w:val="hybridMultilevel"/>
    <w:tmpl w:val="A69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A41DE"/>
    <w:multiLevelType w:val="multilevel"/>
    <w:tmpl w:val="491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2224E"/>
    <w:multiLevelType w:val="multilevel"/>
    <w:tmpl w:val="927E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355F1"/>
    <w:multiLevelType w:val="multilevel"/>
    <w:tmpl w:val="83B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B2ABC"/>
    <w:multiLevelType w:val="hybridMultilevel"/>
    <w:tmpl w:val="364E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4284E"/>
    <w:multiLevelType w:val="multilevel"/>
    <w:tmpl w:val="D87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86D38"/>
    <w:multiLevelType w:val="multilevel"/>
    <w:tmpl w:val="B9F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E060F"/>
    <w:multiLevelType w:val="multilevel"/>
    <w:tmpl w:val="57B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07E68"/>
    <w:multiLevelType w:val="multilevel"/>
    <w:tmpl w:val="47C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C78CA"/>
    <w:multiLevelType w:val="multilevel"/>
    <w:tmpl w:val="7046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97097"/>
    <w:multiLevelType w:val="multilevel"/>
    <w:tmpl w:val="5BB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4064B"/>
    <w:multiLevelType w:val="multilevel"/>
    <w:tmpl w:val="1E8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699795">
    <w:abstractNumId w:val="14"/>
  </w:num>
  <w:num w:numId="2" w16cid:durableId="646860403">
    <w:abstractNumId w:val="9"/>
  </w:num>
  <w:num w:numId="3" w16cid:durableId="1432625628">
    <w:abstractNumId w:val="10"/>
  </w:num>
  <w:num w:numId="4" w16cid:durableId="1900746454">
    <w:abstractNumId w:val="19"/>
  </w:num>
  <w:num w:numId="5" w16cid:durableId="853570865">
    <w:abstractNumId w:val="1"/>
  </w:num>
  <w:num w:numId="6" w16cid:durableId="854345638">
    <w:abstractNumId w:val="0"/>
  </w:num>
  <w:num w:numId="7" w16cid:durableId="2006712503">
    <w:abstractNumId w:val="12"/>
  </w:num>
  <w:num w:numId="8" w16cid:durableId="502159897">
    <w:abstractNumId w:val="21"/>
  </w:num>
  <w:num w:numId="9" w16cid:durableId="997923163">
    <w:abstractNumId w:val="15"/>
  </w:num>
  <w:num w:numId="10" w16cid:durableId="1663697625">
    <w:abstractNumId w:val="5"/>
  </w:num>
  <w:num w:numId="11" w16cid:durableId="1561479082">
    <w:abstractNumId w:val="13"/>
  </w:num>
  <w:num w:numId="12" w16cid:durableId="2085369215">
    <w:abstractNumId w:val="20"/>
  </w:num>
  <w:num w:numId="13" w16cid:durableId="258489579">
    <w:abstractNumId w:val="16"/>
  </w:num>
  <w:num w:numId="14" w16cid:durableId="1039359336">
    <w:abstractNumId w:val="4"/>
  </w:num>
  <w:num w:numId="15" w16cid:durableId="853148298">
    <w:abstractNumId w:val="8"/>
  </w:num>
  <w:num w:numId="16" w16cid:durableId="494996185">
    <w:abstractNumId w:val="7"/>
  </w:num>
  <w:num w:numId="17" w16cid:durableId="1780683835">
    <w:abstractNumId w:val="17"/>
  </w:num>
  <w:num w:numId="18" w16cid:durableId="1599868486">
    <w:abstractNumId w:val="3"/>
  </w:num>
  <w:num w:numId="19" w16cid:durableId="893782339">
    <w:abstractNumId w:val="2"/>
  </w:num>
  <w:num w:numId="20" w16cid:durableId="173037791">
    <w:abstractNumId w:val="11"/>
  </w:num>
  <w:num w:numId="21" w16cid:durableId="624047356">
    <w:abstractNumId w:val="6"/>
  </w:num>
  <w:num w:numId="22" w16cid:durableId="1788159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4"/>
    <w:rsid w:val="00004D67"/>
    <w:rsid w:val="00047CCE"/>
    <w:rsid w:val="00092173"/>
    <w:rsid w:val="00095D4F"/>
    <w:rsid w:val="0010176D"/>
    <w:rsid w:val="001247E3"/>
    <w:rsid w:val="00144EFE"/>
    <w:rsid w:val="00157EE2"/>
    <w:rsid w:val="002348E8"/>
    <w:rsid w:val="00277BE4"/>
    <w:rsid w:val="002B768B"/>
    <w:rsid w:val="00320DA3"/>
    <w:rsid w:val="003603CF"/>
    <w:rsid w:val="003B5CB9"/>
    <w:rsid w:val="003F46EE"/>
    <w:rsid w:val="004003DA"/>
    <w:rsid w:val="00440AF7"/>
    <w:rsid w:val="00514540"/>
    <w:rsid w:val="00527724"/>
    <w:rsid w:val="00564B7B"/>
    <w:rsid w:val="0068133F"/>
    <w:rsid w:val="0069625D"/>
    <w:rsid w:val="00751E30"/>
    <w:rsid w:val="007F3861"/>
    <w:rsid w:val="008145AC"/>
    <w:rsid w:val="00940E4F"/>
    <w:rsid w:val="00942231"/>
    <w:rsid w:val="00962D8D"/>
    <w:rsid w:val="009C6A6B"/>
    <w:rsid w:val="00AD371B"/>
    <w:rsid w:val="00AD488E"/>
    <w:rsid w:val="00B005C9"/>
    <w:rsid w:val="00B74C71"/>
    <w:rsid w:val="00BB42BF"/>
    <w:rsid w:val="00BC4BC8"/>
    <w:rsid w:val="00C42735"/>
    <w:rsid w:val="00C84786"/>
    <w:rsid w:val="00CE1821"/>
    <w:rsid w:val="00D00B01"/>
    <w:rsid w:val="00D036AD"/>
    <w:rsid w:val="00DB15F5"/>
    <w:rsid w:val="00DB5F47"/>
    <w:rsid w:val="00DD2E43"/>
    <w:rsid w:val="00E144C8"/>
    <w:rsid w:val="00E358C2"/>
    <w:rsid w:val="00E46684"/>
    <w:rsid w:val="00EB044D"/>
    <w:rsid w:val="00EB10CC"/>
    <w:rsid w:val="00F244DF"/>
    <w:rsid w:val="00FB4958"/>
    <w:rsid w:val="00FC16A8"/>
    <w:rsid w:val="00FC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0F4F"/>
  <w15:docId w15:val="{BB868D35-6665-F74B-A9EF-8987F5D5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ahoma" w:eastAsia="Tahoma" w:hAnsi="Tahoma" w:cs="Tahoma"/>
      <w:b/>
      <w:sz w:val="48"/>
      <w:szCs w:val="48"/>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40"/>
      <w:szCs w:val="40"/>
      <w:u w:val="single"/>
    </w:rPr>
  </w:style>
  <w:style w:type="paragraph" w:styleId="Heading3">
    <w:name w:val="heading 3"/>
    <w:basedOn w:val="Normal"/>
    <w:next w:val="Normal"/>
    <w:uiPriority w:val="9"/>
    <w:semiHidden/>
    <w:unhideWhenUsed/>
    <w:qFormat/>
    <w:pPr>
      <w:keepNext/>
      <w:jc w:val="right"/>
      <w:outlineLvl w:val="2"/>
    </w:pPr>
    <w:rPr>
      <w:rFonts w:ascii="Tahoma" w:eastAsia="Tahoma" w:hAnsi="Tahoma" w:cs="Tahoma"/>
      <w:b/>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371B"/>
    <w:pPr>
      <w:spacing w:after="160" w:line="259" w:lineRule="auto"/>
      <w:ind w:left="720"/>
      <w:contextualSpacing/>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rsid w:val="00AD488E"/>
    <w:pPr>
      <w:tabs>
        <w:tab w:val="center" w:pos="4513"/>
        <w:tab w:val="right" w:pos="9026"/>
      </w:tabs>
    </w:pPr>
  </w:style>
  <w:style w:type="character" w:customStyle="1" w:styleId="HeaderChar">
    <w:name w:val="Header Char"/>
    <w:basedOn w:val="DefaultParagraphFont"/>
    <w:link w:val="Header"/>
    <w:uiPriority w:val="99"/>
    <w:rsid w:val="00AD488E"/>
  </w:style>
  <w:style w:type="paragraph" w:styleId="Footer">
    <w:name w:val="footer"/>
    <w:basedOn w:val="Normal"/>
    <w:link w:val="FooterChar"/>
    <w:uiPriority w:val="99"/>
    <w:unhideWhenUsed/>
    <w:rsid w:val="00AD488E"/>
    <w:pPr>
      <w:tabs>
        <w:tab w:val="center" w:pos="4513"/>
        <w:tab w:val="right" w:pos="9026"/>
      </w:tabs>
    </w:pPr>
  </w:style>
  <w:style w:type="character" w:customStyle="1" w:styleId="FooterChar">
    <w:name w:val="Footer Char"/>
    <w:basedOn w:val="DefaultParagraphFont"/>
    <w:link w:val="Footer"/>
    <w:uiPriority w:val="99"/>
    <w:rsid w:val="00AD488E"/>
  </w:style>
  <w:style w:type="paragraph" w:styleId="NormalWeb">
    <w:name w:val="Normal (Web)"/>
    <w:basedOn w:val="Normal"/>
    <w:uiPriority w:val="99"/>
    <w:unhideWhenUsed/>
    <w:rsid w:val="008145AC"/>
    <w:pPr>
      <w:spacing w:before="100" w:beforeAutospacing="1" w:after="100" w:afterAutospacing="1"/>
    </w:pPr>
    <w:rPr>
      <w:sz w:val="24"/>
      <w:szCs w:val="24"/>
    </w:rPr>
  </w:style>
  <w:style w:type="table" w:styleId="TableGrid">
    <w:name w:val="Table Grid"/>
    <w:basedOn w:val="TableNormal"/>
    <w:uiPriority w:val="39"/>
    <w:rsid w:val="000921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79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Regi</dc:creator>
  <cp:lastModifiedBy>Cate Regi</cp:lastModifiedBy>
  <cp:revision>10</cp:revision>
  <dcterms:created xsi:type="dcterms:W3CDTF">2024-08-27T15:26:00Z</dcterms:created>
  <dcterms:modified xsi:type="dcterms:W3CDTF">2024-08-27T15:35:00Z</dcterms:modified>
</cp:coreProperties>
</file>