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0477" w14:textId="77777777" w:rsidR="008A17EF" w:rsidRPr="00F26963" w:rsidRDefault="008A17EF" w:rsidP="008A17EF">
      <w:pPr>
        <w:jc w:val="center"/>
        <w:rPr>
          <w:rFonts w:ascii="Garamond" w:hAnsi="Garamond"/>
          <w:color w:val="000090"/>
          <w:sz w:val="32"/>
          <w:szCs w:val="32"/>
          <w:u w:val="single"/>
        </w:rPr>
      </w:pPr>
      <w:r w:rsidRPr="00F26963">
        <w:rPr>
          <w:rFonts w:ascii="Garamond" w:hAnsi="Garamond"/>
          <w:color w:val="000090"/>
          <w:sz w:val="32"/>
          <w:szCs w:val="32"/>
          <w:u w:val="single"/>
        </w:rPr>
        <w:t>Live Life Counseling, LLC</w:t>
      </w:r>
    </w:p>
    <w:p w14:paraId="344E0C11" w14:textId="1806968C" w:rsidR="008A17EF" w:rsidRPr="00F26963" w:rsidRDefault="006D4734" w:rsidP="008A17EF">
      <w:pPr>
        <w:jc w:val="center"/>
        <w:rPr>
          <w:color w:val="008000"/>
          <w:spacing w:val="15"/>
          <w:sz w:val="18"/>
          <w:szCs w:val="18"/>
        </w:rPr>
      </w:pPr>
      <w:r>
        <w:rPr>
          <w:rFonts w:ascii="Garamond" w:hAnsi="Garamond"/>
          <w:color w:val="008000"/>
          <w:spacing w:val="15"/>
          <w:sz w:val="18"/>
          <w:szCs w:val="18"/>
        </w:rPr>
        <w:t>1435 Haw Creek Circle</w:t>
      </w:r>
      <w:r w:rsidR="008A17EF" w:rsidRPr="00F26963">
        <w:rPr>
          <w:rFonts w:ascii="Garamond" w:hAnsi="Garamond"/>
          <w:color w:val="008000"/>
          <w:spacing w:val="15"/>
          <w:sz w:val="18"/>
          <w:szCs w:val="18"/>
        </w:rPr>
        <w:t xml:space="preserve">, Suite </w:t>
      </w:r>
      <w:r>
        <w:rPr>
          <w:rFonts w:ascii="Garamond" w:hAnsi="Garamond"/>
          <w:color w:val="008000"/>
          <w:spacing w:val="15"/>
          <w:sz w:val="18"/>
          <w:szCs w:val="18"/>
        </w:rPr>
        <w:t>403</w:t>
      </w:r>
      <w:r w:rsidR="008A17EF" w:rsidRPr="00F26963">
        <w:rPr>
          <w:rFonts w:ascii="Garamond" w:hAnsi="Garamond"/>
          <w:color w:val="008000"/>
          <w:spacing w:val="15"/>
          <w:sz w:val="18"/>
          <w:szCs w:val="18"/>
        </w:rPr>
        <w:t xml:space="preserve">, </w:t>
      </w:r>
      <w:r w:rsidR="008A17EF">
        <w:rPr>
          <w:rFonts w:ascii="Garamond" w:hAnsi="Garamond"/>
          <w:color w:val="008000"/>
          <w:spacing w:val="15"/>
          <w:sz w:val="18"/>
          <w:szCs w:val="18"/>
        </w:rPr>
        <w:t>Cumming, GA 30041-770-940-967</w:t>
      </w:r>
      <w:r>
        <w:rPr>
          <w:rFonts w:ascii="Garamond" w:hAnsi="Garamond"/>
          <w:color w:val="008000"/>
          <w:spacing w:val="15"/>
          <w:sz w:val="18"/>
          <w:szCs w:val="18"/>
        </w:rPr>
        <w:t>9</w:t>
      </w:r>
    </w:p>
    <w:p w14:paraId="3131C2EA" w14:textId="77777777" w:rsidR="008A17EF" w:rsidRPr="00F26963" w:rsidRDefault="00AE5451" w:rsidP="008A17EF">
      <w:pPr>
        <w:pStyle w:val="Title"/>
        <w:rPr>
          <w:color w:val="008000"/>
          <w:sz w:val="36"/>
          <w:szCs w:val="36"/>
        </w:rPr>
      </w:pPr>
      <w:r w:rsidRPr="00F2696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D03E7" wp14:editId="1A3B980D">
                <wp:simplePos x="0" y="0"/>
                <wp:positionH relativeFrom="column">
                  <wp:posOffset>406400</wp:posOffset>
                </wp:positionH>
                <wp:positionV relativeFrom="paragraph">
                  <wp:posOffset>60325</wp:posOffset>
                </wp:positionV>
                <wp:extent cx="6604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9C2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75pt" to="55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" strokecolor="navy" strokeweight="3.5pt">
                <v:stroke linestyle="thinThick"/>
              </v:line>
            </w:pict>
          </mc:Fallback>
        </mc:AlternateContent>
      </w:r>
    </w:p>
    <w:p w14:paraId="5D0F6392" w14:textId="77777777" w:rsidR="008A17EF" w:rsidRPr="0003604E" w:rsidRDefault="008A17EF">
      <w:pPr>
        <w:jc w:val="center"/>
        <w:rPr>
          <w:rFonts w:ascii="Garamond" w:hAnsi="Garamond"/>
          <w:b/>
          <w:u w:val="single"/>
        </w:rPr>
      </w:pPr>
      <w:r w:rsidRPr="0003604E">
        <w:rPr>
          <w:rFonts w:ascii="Garamond" w:hAnsi="Garamond"/>
          <w:b/>
          <w:u w:val="single"/>
        </w:rPr>
        <w:t>CREDIT CARD PAYMENT RECORD</w:t>
      </w:r>
    </w:p>
    <w:p w14:paraId="326BCCB4" w14:textId="77777777" w:rsidR="008A17EF" w:rsidRDefault="008A17EF">
      <w:pPr>
        <w:jc w:val="center"/>
        <w:rPr>
          <w:rFonts w:ascii="Baskerville" w:hAnsi="Baskerville"/>
          <w:sz w:val="16"/>
          <w:u w:val="single"/>
        </w:rPr>
      </w:pPr>
    </w:p>
    <w:p w14:paraId="6C98E81C" w14:textId="77777777" w:rsidR="008A17EF" w:rsidRPr="00F26963" w:rsidRDefault="008A17EF" w:rsidP="008A17EF">
      <w:pPr>
        <w:rPr>
          <w:rFonts w:ascii="Baskerville" w:hAnsi="Baskerville"/>
          <w:u w:val="single"/>
        </w:rPr>
      </w:pPr>
      <w:r>
        <w:rPr>
          <w:rFonts w:ascii="Baskerville" w:hAnsi="Baskerville"/>
        </w:rPr>
        <w:tab/>
        <w:t xml:space="preserve">Client Name as it Appears on Card: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</w:t>
      </w:r>
    </w:p>
    <w:p w14:paraId="410D6864" w14:textId="77777777" w:rsidR="008A17EF" w:rsidRDefault="008A17EF" w:rsidP="008A17EF">
      <w:pPr>
        <w:ind w:left="1440" w:hanging="720"/>
        <w:rPr>
          <w:rFonts w:ascii="Baskerville" w:hAnsi="Baskerville"/>
        </w:rPr>
      </w:pPr>
    </w:p>
    <w:p w14:paraId="3A6AA5A9" w14:textId="77777777" w:rsidR="008A17EF" w:rsidRPr="00F26963" w:rsidRDefault="008A17EF" w:rsidP="008A17EF">
      <w:pPr>
        <w:ind w:left="1440" w:hanging="720"/>
        <w:rPr>
          <w:rFonts w:ascii="Baskerville" w:hAnsi="Baskerville"/>
          <w:u w:val="single"/>
        </w:rPr>
      </w:pPr>
      <w:r>
        <w:rPr>
          <w:rFonts w:ascii="Baskerville" w:hAnsi="Baskerville"/>
        </w:rPr>
        <w:t>C</w:t>
      </w:r>
      <w:r w:rsidRPr="00091A58">
        <w:rPr>
          <w:rFonts w:ascii="Baskerville" w:hAnsi="Baskerville"/>
        </w:rPr>
        <w:t>ard Number</w:t>
      </w:r>
      <w:r w:rsidRPr="00F923E4">
        <w:rPr>
          <w:rFonts w:ascii="Baskerville" w:hAnsi="Baskerville"/>
        </w:rPr>
        <w:t>: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         </w:t>
      </w:r>
      <w:r w:rsidRPr="00F923E4">
        <w:rPr>
          <w:rFonts w:ascii="Baskerville" w:hAnsi="Baskerville"/>
        </w:rPr>
        <w:t xml:space="preserve">Expiration Date: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</w:t>
      </w:r>
    </w:p>
    <w:p w14:paraId="28621C5D" w14:textId="77777777" w:rsidR="008A17EF" w:rsidRPr="00F923E4" w:rsidRDefault="008A17EF">
      <w:pPr>
        <w:ind w:left="1440" w:hanging="720"/>
        <w:rPr>
          <w:rFonts w:ascii="Baskerville" w:hAnsi="Baskerville"/>
        </w:rPr>
      </w:pPr>
    </w:p>
    <w:p w14:paraId="56E6D8B3" w14:textId="77777777" w:rsidR="008A17EF" w:rsidRDefault="008A17EF" w:rsidP="008A17EF">
      <w:pPr>
        <w:ind w:left="1440" w:hanging="720"/>
        <w:rPr>
          <w:rFonts w:ascii="Baskerville" w:hAnsi="Baskerville"/>
          <w:sz w:val="18"/>
          <w:szCs w:val="18"/>
        </w:rPr>
      </w:pPr>
      <w:r>
        <w:rPr>
          <w:rFonts w:ascii="Baskerville" w:hAnsi="Baskerville"/>
        </w:rPr>
        <w:t xml:space="preserve">Credit Card Billing Information: 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Baskerville" w:hAnsi="Baskerville"/>
          <w:sz w:val="10"/>
          <w:szCs w:val="10"/>
        </w:rPr>
        <w:tab/>
      </w:r>
      <w:r>
        <w:rPr>
          <w:rFonts w:ascii="Baskerville" w:hAnsi="Baskerville"/>
          <w:sz w:val="10"/>
          <w:szCs w:val="10"/>
        </w:rPr>
        <w:tab/>
      </w:r>
      <w:r>
        <w:rPr>
          <w:rFonts w:ascii="Baskerville" w:hAnsi="Baskerville"/>
          <w:sz w:val="10"/>
          <w:szCs w:val="10"/>
        </w:rPr>
        <w:tab/>
      </w:r>
      <w:r>
        <w:rPr>
          <w:rFonts w:ascii="Baskerville" w:hAnsi="Baskerville"/>
          <w:sz w:val="10"/>
          <w:szCs w:val="10"/>
        </w:rPr>
        <w:tab/>
      </w:r>
      <w:r>
        <w:rPr>
          <w:rFonts w:ascii="Baskerville" w:hAnsi="Baskerville"/>
          <w:sz w:val="10"/>
          <w:szCs w:val="10"/>
        </w:rPr>
        <w:tab/>
        <w:t xml:space="preserve">                                                                     </w:t>
      </w:r>
      <w:r>
        <w:rPr>
          <w:rFonts w:ascii="Baskerville" w:hAnsi="Baskerville"/>
          <w:sz w:val="18"/>
          <w:szCs w:val="18"/>
        </w:rPr>
        <w:t>Street Number</w:t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  <w:t xml:space="preserve">          Zip Code                             </w:t>
      </w:r>
    </w:p>
    <w:p w14:paraId="34795213" w14:textId="77777777" w:rsidR="00F45A4B" w:rsidRDefault="008A17EF" w:rsidP="008A17EF">
      <w:pPr>
        <w:rPr>
          <w:rFonts w:ascii="Baskerville" w:hAnsi="Baskerville"/>
        </w:rPr>
      </w:pPr>
      <w:r>
        <w:rPr>
          <w:rFonts w:ascii="Baskerville" w:hAnsi="Baskerville"/>
          <w:sz w:val="18"/>
          <w:szCs w:val="18"/>
        </w:rPr>
        <w:t xml:space="preserve">                 </w:t>
      </w:r>
      <w:r>
        <w:rPr>
          <w:rFonts w:ascii="Baskerville" w:hAnsi="Baskerville"/>
        </w:rPr>
        <w:t xml:space="preserve">Security Code on Card (3 or 4 numeric digits): 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Baskerville" w:hAnsi="Baskerville"/>
        </w:rPr>
        <w:t xml:space="preserve">  </w:t>
      </w:r>
    </w:p>
    <w:p w14:paraId="35092E3C" w14:textId="77777777" w:rsidR="00F45A4B" w:rsidRDefault="00F45A4B" w:rsidP="008A17EF">
      <w:pPr>
        <w:rPr>
          <w:rFonts w:ascii="Baskerville" w:hAnsi="Baskerville"/>
        </w:rPr>
      </w:pPr>
    </w:p>
    <w:p w14:paraId="71143EB7" w14:textId="3911619A" w:rsidR="008A17EF" w:rsidRDefault="00F45A4B" w:rsidP="008A17EF">
      <w:pPr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1919" wp14:editId="77B0ACC0">
                <wp:simplePos x="0" y="0"/>
                <wp:positionH relativeFrom="column">
                  <wp:posOffset>1419225</wp:posOffset>
                </wp:positionH>
                <wp:positionV relativeFrom="paragraph">
                  <wp:posOffset>161291</wp:posOffset>
                </wp:positionV>
                <wp:extent cx="2924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C4CB5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75pt,12.7pt" to="34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askerville" w:hAnsi="Baskerville"/>
        </w:rPr>
        <w:tab/>
        <w:t xml:space="preserve">Email Address: </w:t>
      </w:r>
      <w:r w:rsidR="008A17EF">
        <w:rPr>
          <w:rFonts w:ascii="Baskerville" w:hAnsi="Baskerville"/>
        </w:rPr>
        <w:t xml:space="preserve">    </w:t>
      </w:r>
    </w:p>
    <w:p w14:paraId="053459C4" w14:textId="06934825" w:rsidR="008A17EF" w:rsidRPr="00442CFE" w:rsidRDefault="008A17EF" w:rsidP="008A17EF">
      <w:pPr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</w:r>
      <w:r>
        <w:rPr>
          <w:rFonts w:ascii="Baskerville" w:hAnsi="Baskerville"/>
          <w:sz w:val="18"/>
          <w:szCs w:val="18"/>
        </w:rPr>
        <w:tab/>
        <w:t xml:space="preserve">                    </w:t>
      </w:r>
      <w:bookmarkStart w:id="0" w:name="_GoBack"/>
      <w:bookmarkEnd w:id="0"/>
    </w:p>
    <w:p w14:paraId="4B6D2D5E" w14:textId="77777777" w:rsidR="00442CFE" w:rsidRDefault="008A17EF" w:rsidP="008A17EF">
      <w:pPr>
        <w:rPr>
          <w:rFonts w:ascii="Baskerville Old Face" w:hAnsi="Baskerville Old Face"/>
          <w:szCs w:val="24"/>
        </w:rPr>
      </w:pPr>
      <w:r>
        <w:rPr>
          <w:rFonts w:ascii="Baskerville" w:hAnsi="Baskerville"/>
        </w:rPr>
        <w:tab/>
        <w:t xml:space="preserve">Therapist’s Name: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           </w:t>
      </w:r>
      <w:r w:rsidRPr="005233D7">
        <w:rPr>
          <w:rFonts w:ascii="Baskerville Old Face" w:hAnsi="Baskerville Old Face"/>
          <w:szCs w:val="24"/>
        </w:rPr>
        <w:t xml:space="preserve">                 </w:t>
      </w:r>
    </w:p>
    <w:p w14:paraId="5ABFD410" w14:textId="77777777" w:rsidR="00442CFE" w:rsidRDefault="00442CFE" w:rsidP="008A17EF">
      <w:pPr>
        <w:rPr>
          <w:rFonts w:ascii="Baskerville Old Face" w:hAnsi="Baskerville Old Face"/>
          <w:szCs w:val="24"/>
        </w:rPr>
      </w:pPr>
    </w:p>
    <w:p w14:paraId="464B5A76" w14:textId="6239B9AA" w:rsidR="00442CFE" w:rsidRDefault="00442CFE" w:rsidP="00442CFE">
      <w:pPr>
        <w:ind w:left="720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 xml:space="preserve">I understand that if I do not give </w:t>
      </w:r>
      <w:proofErr w:type="gramStart"/>
      <w:r>
        <w:rPr>
          <w:rFonts w:ascii="Baskerville Old Face" w:hAnsi="Baskerville Old Face"/>
          <w:szCs w:val="24"/>
        </w:rPr>
        <w:t>24 hour</w:t>
      </w:r>
      <w:proofErr w:type="gramEnd"/>
      <w:r>
        <w:rPr>
          <w:rFonts w:ascii="Baskerville Old Face" w:hAnsi="Baskerville Old Face"/>
          <w:szCs w:val="24"/>
        </w:rPr>
        <w:t xml:space="preserve"> notice to cancel an appointment, I will be responsible for </w:t>
      </w:r>
      <w:r w:rsidR="004217E6">
        <w:rPr>
          <w:rFonts w:ascii="Baskerville Old Face" w:hAnsi="Baskerville Old Face"/>
          <w:szCs w:val="24"/>
        </w:rPr>
        <w:t>the full counseling session fee</w:t>
      </w:r>
      <w:r>
        <w:rPr>
          <w:rFonts w:ascii="Baskerville Old Face" w:hAnsi="Baskerville Old Face"/>
          <w:szCs w:val="24"/>
        </w:rPr>
        <w:t xml:space="preserve"> for the missed appointment and it will be billed to my credit card.</w:t>
      </w:r>
      <w:r w:rsidR="008A17EF" w:rsidRPr="005233D7">
        <w:rPr>
          <w:rFonts w:ascii="Baskerville Old Face" w:hAnsi="Baskerville Old Face"/>
          <w:szCs w:val="24"/>
        </w:rPr>
        <w:t xml:space="preserve">       </w:t>
      </w:r>
    </w:p>
    <w:p w14:paraId="77781300" w14:textId="77777777" w:rsidR="00442CFE" w:rsidRDefault="00442CFE" w:rsidP="00442CFE">
      <w:pPr>
        <w:ind w:left="720"/>
        <w:rPr>
          <w:rFonts w:ascii="Baskerville Old Face" w:hAnsi="Baskerville Old Face"/>
          <w:szCs w:val="24"/>
        </w:rPr>
      </w:pPr>
    </w:p>
    <w:p w14:paraId="13E66614" w14:textId="7628B85C" w:rsidR="00442CFE" w:rsidRDefault="00442CFE" w:rsidP="00442CFE">
      <w:pPr>
        <w:ind w:left="1440" w:hanging="720"/>
        <w:rPr>
          <w:rFonts w:ascii="Baskerville" w:hAnsi="Baskerville"/>
          <w:u w:val="single"/>
        </w:rPr>
      </w:pPr>
      <w:r>
        <w:rPr>
          <w:rFonts w:ascii="Baskerville" w:hAnsi="Baskerville"/>
        </w:rPr>
        <w:t xml:space="preserve">Client Signature: </w:t>
      </w:r>
      <w:r>
        <w:rPr>
          <w:rFonts w:ascii="Baskerville" w:hAnsi="Baskerville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547DCE1A" w14:textId="08E6BB0D" w:rsidR="00442CFE" w:rsidRPr="002D6D27" w:rsidRDefault="00442CFE" w:rsidP="00442CFE">
      <w:pPr>
        <w:ind w:left="1440" w:hanging="720"/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16"/>
          <w:szCs w:val="16"/>
        </w:rPr>
        <w:t xml:space="preserve">                                             </w:t>
      </w:r>
      <w:r w:rsidRPr="002D6D27">
        <w:rPr>
          <w:rFonts w:ascii="Baskerville" w:hAnsi="Baskerville"/>
          <w:sz w:val="18"/>
          <w:szCs w:val="18"/>
        </w:rPr>
        <w:t>Signature indicates that you agree to allow your therapist to make charges on your card without you present.</w:t>
      </w:r>
    </w:p>
    <w:p w14:paraId="44646249" w14:textId="53DA4439" w:rsidR="008A17EF" w:rsidRPr="005233D7" w:rsidRDefault="008A17EF" w:rsidP="00442CFE">
      <w:pPr>
        <w:ind w:left="720"/>
        <w:rPr>
          <w:rFonts w:ascii="Baskerville Old Face" w:hAnsi="Baskerville Old Face"/>
          <w:szCs w:val="24"/>
        </w:rPr>
      </w:pPr>
      <w:r w:rsidRPr="005233D7">
        <w:rPr>
          <w:rFonts w:ascii="Baskerville Old Face" w:hAnsi="Baskerville Old Face"/>
          <w:szCs w:val="24"/>
        </w:rPr>
        <w:t xml:space="preserve">                                                    </w:t>
      </w:r>
    </w:p>
    <w:p w14:paraId="5A1B5931" w14:textId="77777777" w:rsidR="008A17EF" w:rsidRDefault="008A17EF" w:rsidP="008A17EF">
      <w:pPr>
        <w:rPr>
          <w:rFonts w:ascii="Baskerville" w:hAnsi="Baskerville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1330"/>
        <w:gridCol w:w="1327"/>
        <w:gridCol w:w="1647"/>
        <w:gridCol w:w="2075"/>
        <w:gridCol w:w="2478"/>
      </w:tblGrid>
      <w:tr w:rsidR="008A17EF" w:rsidRPr="008A17EF" w14:paraId="0FDCC269" w14:textId="77777777" w:rsidTr="00442CFE">
        <w:tc>
          <w:tcPr>
            <w:tcW w:w="2653" w:type="dxa"/>
            <w:tcBorders>
              <w:top w:val="nil"/>
            </w:tcBorders>
          </w:tcPr>
          <w:p w14:paraId="6639A25C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Description of Service</w:t>
            </w:r>
          </w:p>
          <w:p w14:paraId="4C16A366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(e.g. 90847)</w:t>
            </w:r>
          </w:p>
        </w:tc>
        <w:tc>
          <w:tcPr>
            <w:tcW w:w="1330" w:type="dxa"/>
            <w:tcBorders>
              <w:top w:val="nil"/>
            </w:tcBorders>
          </w:tcPr>
          <w:p w14:paraId="1B876330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Date of Session</w:t>
            </w:r>
          </w:p>
        </w:tc>
        <w:tc>
          <w:tcPr>
            <w:tcW w:w="1327" w:type="dxa"/>
            <w:tcBorders>
              <w:top w:val="nil"/>
            </w:tcBorders>
          </w:tcPr>
          <w:p w14:paraId="33F4E7D4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Date Posted</w:t>
            </w:r>
          </w:p>
        </w:tc>
        <w:tc>
          <w:tcPr>
            <w:tcW w:w="1647" w:type="dxa"/>
            <w:tcBorders>
              <w:top w:val="nil"/>
            </w:tcBorders>
          </w:tcPr>
          <w:p w14:paraId="556E7D1E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Amount Posted</w:t>
            </w:r>
          </w:p>
        </w:tc>
        <w:tc>
          <w:tcPr>
            <w:tcW w:w="2075" w:type="dxa"/>
            <w:tcBorders>
              <w:top w:val="nil"/>
            </w:tcBorders>
          </w:tcPr>
          <w:p w14:paraId="0AC2BE38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Authorization Code</w:t>
            </w:r>
          </w:p>
        </w:tc>
        <w:tc>
          <w:tcPr>
            <w:tcW w:w="2478" w:type="dxa"/>
            <w:tcBorders>
              <w:top w:val="nil"/>
            </w:tcBorders>
          </w:tcPr>
          <w:p w14:paraId="6C082768" w14:textId="77777777" w:rsidR="008A17EF" w:rsidRPr="008A17EF" w:rsidRDefault="008A17EF" w:rsidP="008A17EF">
            <w:pPr>
              <w:jc w:val="center"/>
              <w:rPr>
                <w:rFonts w:ascii="Baskerville" w:hAnsi="Baskerville"/>
                <w:u w:val="single"/>
              </w:rPr>
            </w:pPr>
            <w:r w:rsidRPr="008A17EF">
              <w:rPr>
                <w:rFonts w:ascii="Baskerville" w:hAnsi="Baskerville"/>
                <w:u w:val="single"/>
              </w:rPr>
              <w:t>Recorder’s Initials</w:t>
            </w:r>
          </w:p>
        </w:tc>
      </w:tr>
      <w:tr w:rsidR="008A17EF" w:rsidRPr="008A17EF" w14:paraId="2B552AEA" w14:textId="77777777" w:rsidTr="00442CFE">
        <w:tc>
          <w:tcPr>
            <w:tcW w:w="2653" w:type="dxa"/>
          </w:tcPr>
          <w:p w14:paraId="231AF2E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5BE5BA6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172CA829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273BDCD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3E94544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5B71699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28ED1BE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3AF6D0A2" w14:textId="77777777" w:rsidTr="00442CFE">
        <w:tc>
          <w:tcPr>
            <w:tcW w:w="2653" w:type="dxa"/>
          </w:tcPr>
          <w:p w14:paraId="7D5C2859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5384DA4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2AB626F7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2901976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3D1A9480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3FBFC7EB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3B655EE8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0D172C29" w14:textId="77777777" w:rsidTr="00442CFE">
        <w:tc>
          <w:tcPr>
            <w:tcW w:w="2653" w:type="dxa"/>
          </w:tcPr>
          <w:p w14:paraId="29AEB556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2E6F7FF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068C9A1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5AFF63A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129DEF1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4FE9B91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546DA31B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4FC1541F" w14:textId="77777777" w:rsidTr="00442CFE">
        <w:tc>
          <w:tcPr>
            <w:tcW w:w="2653" w:type="dxa"/>
          </w:tcPr>
          <w:p w14:paraId="4D05E33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75EA389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358954D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7087A1A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1E525C3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58A77E78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2CABA40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75F7DC6A" w14:textId="77777777" w:rsidTr="00442CFE">
        <w:tc>
          <w:tcPr>
            <w:tcW w:w="2653" w:type="dxa"/>
          </w:tcPr>
          <w:p w14:paraId="46C51B74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12BB0417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2B989CC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18C26D0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75DCB7D8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2F85DCAB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3D6F680F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593E4B42" w14:textId="77777777" w:rsidTr="00442CFE">
        <w:tc>
          <w:tcPr>
            <w:tcW w:w="2653" w:type="dxa"/>
          </w:tcPr>
          <w:p w14:paraId="40CFCDF6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7F1D2F27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1DA6F4B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2907BD0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28EB31CC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61E235C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3E36D96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5556B53F" w14:textId="77777777" w:rsidTr="00442CFE">
        <w:tc>
          <w:tcPr>
            <w:tcW w:w="2653" w:type="dxa"/>
          </w:tcPr>
          <w:p w14:paraId="45DA07D4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586B3C96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250027E7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1207817E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44FF779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179AE9BE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2D05DF5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7116A708" w14:textId="77777777" w:rsidTr="00442CFE">
        <w:tc>
          <w:tcPr>
            <w:tcW w:w="2653" w:type="dxa"/>
          </w:tcPr>
          <w:p w14:paraId="7A74102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519C489C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739A7B89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0882221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0361C437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58B123E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1EBA6DE5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083029DB" w14:textId="77777777" w:rsidTr="00442CFE">
        <w:tc>
          <w:tcPr>
            <w:tcW w:w="2653" w:type="dxa"/>
          </w:tcPr>
          <w:p w14:paraId="0D12CAA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24F44B8C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4B02F128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4AEA675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1D8A7BD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64BD089E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430093B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28E1D8FD" w14:textId="77777777" w:rsidTr="00442CFE">
        <w:tc>
          <w:tcPr>
            <w:tcW w:w="2653" w:type="dxa"/>
          </w:tcPr>
          <w:p w14:paraId="3AC25D86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4D8AA28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5A8A5F3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097303EB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1C6A006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299F15F6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571A5954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0401C02E" w14:textId="77777777" w:rsidTr="00442CFE">
        <w:tc>
          <w:tcPr>
            <w:tcW w:w="2653" w:type="dxa"/>
          </w:tcPr>
          <w:p w14:paraId="7B4E23D8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7FC20FAC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52E04394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008D559E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491A4180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0F4FA0B3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7CD49FC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0AD556E1" w14:textId="77777777" w:rsidTr="00442CFE">
        <w:tc>
          <w:tcPr>
            <w:tcW w:w="2653" w:type="dxa"/>
          </w:tcPr>
          <w:p w14:paraId="52364B00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07E811E0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6D026DC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113B50DB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2B998CF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3CC0D9E9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4D7489C0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  <w:tr w:rsidR="008A17EF" w:rsidRPr="008A17EF" w14:paraId="22352A63" w14:textId="77777777" w:rsidTr="00442CFE">
        <w:tc>
          <w:tcPr>
            <w:tcW w:w="2653" w:type="dxa"/>
          </w:tcPr>
          <w:p w14:paraId="3572BE3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  <w:p w14:paraId="0DF75072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30" w:type="dxa"/>
          </w:tcPr>
          <w:p w14:paraId="63D5D571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327" w:type="dxa"/>
          </w:tcPr>
          <w:p w14:paraId="1D6A3A74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1647" w:type="dxa"/>
          </w:tcPr>
          <w:p w14:paraId="0F5124EC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075" w:type="dxa"/>
          </w:tcPr>
          <w:p w14:paraId="37022EBA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  <w:tc>
          <w:tcPr>
            <w:tcW w:w="2478" w:type="dxa"/>
          </w:tcPr>
          <w:p w14:paraId="69C769DD" w14:textId="77777777" w:rsidR="008A17EF" w:rsidRPr="008A17EF" w:rsidRDefault="008A17EF" w:rsidP="008A17EF">
            <w:pPr>
              <w:rPr>
                <w:rFonts w:ascii="Baskerville" w:hAnsi="Baskerville"/>
                <w:u w:val="single"/>
              </w:rPr>
            </w:pPr>
          </w:p>
        </w:tc>
      </w:tr>
    </w:tbl>
    <w:p w14:paraId="13945AD3" w14:textId="77777777" w:rsidR="008A17EF" w:rsidRPr="006D19BF" w:rsidRDefault="008A17EF">
      <w:pPr>
        <w:rPr>
          <w:rFonts w:ascii="Baskerville" w:hAnsi="Baskerville"/>
          <w:sz w:val="32"/>
          <w:szCs w:val="32"/>
        </w:rPr>
      </w:pPr>
    </w:p>
    <w:sectPr w:rsidR="008A17EF" w:rsidRPr="006D19BF" w:rsidSect="008A17EF">
      <w:headerReference w:type="default" r:id="rId6"/>
      <w:footerReference w:type="default" r:id="rId7"/>
      <w:pgSz w:w="12240" w:h="15840" w:code="1"/>
      <w:pgMar w:top="432" w:right="360" w:bottom="288" w:left="36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35B1" w14:textId="77777777" w:rsidR="002635EC" w:rsidRDefault="002635EC">
      <w:r>
        <w:separator/>
      </w:r>
    </w:p>
  </w:endnote>
  <w:endnote w:type="continuationSeparator" w:id="0">
    <w:p w14:paraId="1A922EED" w14:textId="77777777" w:rsidR="002635EC" w:rsidRDefault="0026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97A5" w14:textId="77777777" w:rsidR="008A17EF" w:rsidRPr="00B070EF" w:rsidRDefault="008A17EF" w:rsidP="008A17EF">
    <w:pPr>
      <w:jc w:val="center"/>
      <w:rPr>
        <w:rFonts w:ascii="Garamond" w:hAnsi="Garamond"/>
        <w:color w:val="0066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3627" w14:textId="77777777" w:rsidR="002635EC" w:rsidRDefault="002635EC">
      <w:r>
        <w:separator/>
      </w:r>
    </w:p>
  </w:footnote>
  <w:footnote w:type="continuationSeparator" w:id="0">
    <w:p w14:paraId="218D8AC3" w14:textId="77777777" w:rsidR="002635EC" w:rsidRDefault="0026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C817" w14:textId="77777777" w:rsidR="008A17EF" w:rsidRPr="00B50D0F" w:rsidRDefault="008A17EF" w:rsidP="008A17EF">
    <w:pPr>
      <w:pStyle w:val="Header"/>
      <w:jc w:val="right"/>
    </w:pPr>
    <w:r>
      <w:t>Page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Credit Card Payment Record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C0587"/>
    <w:rsid w:val="002635EC"/>
    <w:rsid w:val="004217E6"/>
    <w:rsid w:val="00442CFE"/>
    <w:rsid w:val="0045589A"/>
    <w:rsid w:val="004C0587"/>
    <w:rsid w:val="006D4734"/>
    <w:rsid w:val="008A17EF"/>
    <w:rsid w:val="008A614E"/>
    <w:rsid w:val="009A6396"/>
    <w:rsid w:val="00AE5451"/>
    <w:rsid w:val="00B00244"/>
    <w:rsid w:val="00F0539E"/>
    <w:rsid w:val="00F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A78A3"/>
  <w15:chartTrackingRefBased/>
  <w15:docId w15:val="{E77E788E-E19B-4BCF-80F7-D6C63FEA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50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0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17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72350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D417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50D0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417E4"/>
    <w:rPr>
      <w:sz w:val="24"/>
    </w:rPr>
  </w:style>
  <w:style w:type="paragraph" w:styleId="Footer">
    <w:name w:val="footer"/>
    <w:basedOn w:val="Normal"/>
    <w:link w:val="FooterChar"/>
    <w:uiPriority w:val="99"/>
    <w:rsid w:val="00B50D0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417E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50D0F"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17E4"/>
    <w:rPr>
      <w:sz w:val="0"/>
      <w:szCs w:val="0"/>
    </w:rPr>
  </w:style>
  <w:style w:type="table" w:styleId="TableGrid">
    <w:name w:val="Table Grid"/>
    <w:basedOn w:val="TableNormal"/>
    <w:rsid w:val="00F26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Beaton, PhD, LPC - CONFIDENTIAL</vt:lpstr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Beaton, PhD, LPC - CONFIDENTIAL</dc:title>
  <dc:subject/>
  <dc:creator>Rebecca Beaton</dc:creator>
  <cp:keywords/>
  <dc:description/>
  <cp:lastModifiedBy>Jessica Bennett</cp:lastModifiedBy>
  <cp:revision>6</cp:revision>
  <cp:lastPrinted>2019-10-01T19:28:00Z</cp:lastPrinted>
  <dcterms:created xsi:type="dcterms:W3CDTF">2018-12-12T17:24:00Z</dcterms:created>
  <dcterms:modified xsi:type="dcterms:W3CDTF">2020-02-25T18:02:00Z</dcterms:modified>
</cp:coreProperties>
</file>