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5A" w:rsidRPr="00E01BED" w:rsidRDefault="005C245A" w:rsidP="005C245A">
      <w:pPr>
        <w:pStyle w:val="NoSpacing"/>
        <w:jc w:val="center"/>
        <w:rPr>
          <w:color w:val="00B0F0"/>
          <w:sz w:val="48"/>
          <w:szCs w:val="48"/>
        </w:rPr>
      </w:pPr>
      <w:r w:rsidRPr="00E01BED">
        <w:rPr>
          <w:color w:val="00B0F0"/>
          <w:sz w:val="48"/>
          <w:szCs w:val="48"/>
        </w:rPr>
        <w:t>Fields Preparatory Early Learning Center Inc.</w:t>
      </w:r>
    </w:p>
    <w:p w:rsidR="005C245A" w:rsidRPr="00E01BED" w:rsidRDefault="005C245A" w:rsidP="005C245A">
      <w:pPr>
        <w:pStyle w:val="NoSpacing"/>
        <w:jc w:val="center"/>
        <w:rPr>
          <w:b/>
          <w:color w:val="92D050"/>
          <w:sz w:val="48"/>
          <w:szCs w:val="48"/>
          <w:u w:val="single"/>
        </w:rPr>
      </w:pPr>
      <w:r w:rsidRPr="00E01BED">
        <w:rPr>
          <w:b/>
          <w:color w:val="92D050"/>
          <w:sz w:val="48"/>
          <w:szCs w:val="48"/>
          <w:u w:val="single"/>
        </w:rPr>
        <w:t>Supplies List</w:t>
      </w:r>
    </w:p>
    <w:p w:rsidR="005C245A" w:rsidRPr="00E01BED" w:rsidRDefault="005C245A" w:rsidP="00E01BED">
      <w:pPr>
        <w:jc w:val="center"/>
        <w:rPr>
          <w:b/>
          <w:color w:val="E36C0A" w:themeColor="accent6" w:themeShade="BF"/>
          <w:u w:val="single"/>
        </w:rPr>
      </w:pPr>
    </w:p>
    <w:p w:rsidR="00AA4EC0" w:rsidRPr="00E01BED" w:rsidRDefault="00AA4EC0" w:rsidP="00E01BED">
      <w:pPr>
        <w:jc w:val="center"/>
        <w:rPr>
          <w:color w:val="E36C0A" w:themeColor="accent6" w:themeShade="BF"/>
          <w:sz w:val="40"/>
          <w:szCs w:val="40"/>
        </w:rPr>
      </w:pPr>
      <w:r w:rsidRPr="00E01BED">
        <w:rPr>
          <w:color w:val="E36C0A" w:themeColor="accent6" w:themeShade="BF"/>
          <w:sz w:val="40"/>
          <w:szCs w:val="40"/>
        </w:rPr>
        <w:t xml:space="preserve">Children </w:t>
      </w:r>
      <w:r w:rsidRPr="00E01BED">
        <w:rPr>
          <w:b/>
          <w:color w:val="FF0000"/>
          <w:sz w:val="40"/>
          <w:szCs w:val="40"/>
        </w:rPr>
        <w:t>are not allowed</w:t>
      </w:r>
      <w:r w:rsidRPr="00E01BED">
        <w:rPr>
          <w:color w:val="FF0000"/>
          <w:sz w:val="40"/>
          <w:szCs w:val="40"/>
        </w:rPr>
        <w:t xml:space="preserve"> </w:t>
      </w:r>
      <w:r w:rsidRPr="00E01BED">
        <w:rPr>
          <w:color w:val="E36C0A" w:themeColor="accent6" w:themeShade="BF"/>
          <w:sz w:val="40"/>
          <w:szCs w:val="40"/>
        </w:rPr>
        <w:t xml:space="preserve">to wear </w:t>
      </w:r>
      <w:r w:rsidRPr="00E01BED">
        <w:rPr>
          <w:color w:val="E36C0A" w:themeColor="accent6" w:themeShade="BF"/>
          <w:sz w:val="40"/>
          <w:szCs w:val="40"/>
          <w:u w:val="single"/>
        </w:rPr>
        <w:t>open toe shoes</w:t>
      </w:r>
      <w:r w:rsidRPr="00E01BED">
        <w:rPr>
          <w:color w:val="E36C0A" w:themeColor="accent6" w:themeShade="BF"/>
          <w:sz w:val="40"/>
          <w:szCs w:val="40"/>
        </w:rPr>
        <w:t xml:space="preserve"> at Fields Preparatory Early Learning Center at any time. </w:t>
      </w:r>
      <w:r w:rsidR="00E01BED" w:rsidRPr="00E01BED">
        <w:rPr>
          <w:color w:val="E36C0A" w:themeColor="accent6" w:themeShade="BF"/>
          <w:sz w:val="40"/>
          <w:szCs w:val="40"/>
        </w:rPr>
        <w:t xml:space="preserve">Parents must complete </w:t>
      </w:r>
      <w:r w:rsidRPr="00E01BED">
        <w:rPr>
          <w:color w:val="FF0000"/>
          <w:sz w:val="40"/>
          <w:szCs w:val="40"/>
          <w:u w:val="single"/>
        </w:rPr>
        <w:t>Authorization forms</w:t>
      </w:r>
      <w:r w:rsidRPr="00E01BED">
        <w:rPr>
          <w:color w:val="FF0000"/>
          <w:sz w:val="40"/>
          <w:szCs w:val="40"/>
        </w:rPr>
        <w:t xml:space="preserve"> </w:t>
      </w:r>
      <w:r w:rsidR="00E01BED" w:rsidRPr="00E01BED">
        <w:rPr>
          <w:color w:val="E36C0A" w:themeColor="accent6" w:themeShade="BF"/>
          <w:sz w:val="40"/>
          <w:szCs w:val="40"/>
        </w:rPr>
        <w:t xml:space="preserve">before </w:t>
      </w:r>
      <w:r w:rsidRPr="00E01BED">
        <w:rPr>
          <w:color w:val="E36C0A" w:themeColor="accent6" w:themeShade="BF"/>
          <w:sz w:val="40"/>
          <w:szCs w:val="40"/>
        </w:rPr>
        <w:t xml:space="preserve">ANY </w:t>
      </w:r>
      <w:proofErr w:type="spellStart"/>
      <w:r w:rsidRPr="00E01BED">
        <w:rPr>
          <w:color w:val="E36C0A" w:themeColor="accent6" w:themeShade="BF"/>
          <w:sz w:val="40"/>
          <w:szCs w:val="40"/>
        </w:rPr>
        <w:t>topicals</w:t>
      </w:r>
      <w:proofErr w:type="spellEnd"/>
      <w:r w:rsidR="00E01BED" w:rsidRPr="00E01BED">
        <w:rPr>
          <w:color w:val="E36C0A" w:themeColor="accent6" w:themeShade="BF"/>
          <w:sz w:val="40"/>
          <w:szCs w:val="40"/>
        </w:rPr>
        <w:t xml:space="preserve"> can be used</w:t>
      </w:r>
      <w:r w:rsidRPr="00E01BED">
        <w:rPr>
          <w:color w:val="E36C0A" w:themeColor="accent6" w:themeShade="BF"/>
          <w:sz w:val="40"/>
          <w:szCs w:val="40"/>
        </w:rPr>
        <w:t xml:space="preserve">. </w:t>
      </w:r>
      <w:r w:rsidR="00BB777D">
        <w:rPr>
          <w:color w:val="E36C0A" w:themeColor="accent6" w:themeShade="BF"/>
          <w:sz w:val="40"/>
          <w:szCs w:val="40"/>
        </w:rPr>
        <w:t xml:space="preserve">Children are not allowed to share items. If parents switch or buy new products, you MUST complete a new authorization form. </w:t>
      </w:r>
      <w:r w:rsidRPr="00E01BED">
        <w:rPr>
          <w:color w:val="E36C0A" w:themeColor="accent6" w:themeShade="BF"/>
          <w:sz w:val="40"/>
          <w:szCs w:val="40"/>
        </w:rPr>
        <w:t xml:space="preserve">Please </w:t>
      </w:r>
      <w:r w:rsidRPr="00E01BED">
        <w:rPr>
          <w:b/>
          <w:color w:val="FF0000"/>
          <w:sz w:val="40"/>
          <w:szCs w:val="40"/>
          <w:u w:val="single"/>
        </w:rPr>
        <w:t>LABEL ALL ITEMS</w:t>
      </w:r>
      <w:r w:rsidRPr="00E01BED">
        <w:rPr>
          <w:color w:val="FF0000"/>
          <w:sz w:val="40"/>
          <w:szCs w:val="40"/>
        </w:rPr>
        <w:t xml:space="preserve"> </w:t>
      </w:r>
      <w:r w:rsidRPr="00E01BED">
        <w:rPr>
          <w:color w:val="E36C0A" w:themeColor="accent6" w:themeShade="BF"/>
          <w:sz w:val="40"/>
          <w:szCs w:val="40"/>
        </w:rPr>
        <w:t xml:space="preserve">with your child’s </w:t>
      </w:r>
      <w:r w:rsidRPr="00E01BED">
        <w:rPr>
          <w:b/>
          <w:color w:val="E36C0A" w:themeColor="accent6" w:themeShade="BF"/>
          <w:sz w:val="40"/>
          <w:szCs w:val="40"/>
        </w:rPr>
        <w:t>FIRST</w:t>
      </w:r>
      <w:r w:rsidRPr="00E01BED">
        <w:rPr>
          <w:color w:val="E36C0A" w:themeColor="accent6" w:themeShade="BF"/>
          <w:sz w:val="40"/>
          <w:szCs w:val="40"/>
        </w:rPr>
        <w:t xml:space="preserve"> and </w:t>
      </w:r>
      <w:r w:rsidRPr="00E01BED">
        <w:rPr>
          <w:b/>
          <w:color w:val="E36C0A" w:themeColor="accent6" w:themeShade="BF"/>
          <w:sz w:val="40"/>
          <w:szCs w:val="40"/>
        </w:rPr>
        <w:t>LAST NAME</w:t>
      </w:r>
      <w:r w:rsidRPr="00E01BED">
        <w:rPr>
          <w:color w:val="E36C0A" w:themeColor="accent6" w:themeShade="BF"/>
          <w:sz w:val="40"/>
          <w:szCs w:val="40"/>
        </w:rPr>
        <w:t>.</w:t>
      </w:r>
    </w:p>
    <w:p w:rsidR="005C245A" w:rsidRPr="00AA4EC0" w:rsidRDefault="00AA4EC0" w:rsidP="00AA4EC0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bookmarkStart w:id="0" w:name="_GoBack"/>
      <w:bookmarkEnd w:id="0"/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6210"/>
        <w:gridCol w:w="2430"/>
        <w:gridCol w:w="1008"/>
      </w:tblGrid>
      <w:tr w:rsidR="005C245A" w:rsidRPr="00AA4EC0" w:rsidTr="00E01BED">
        <w:tc>
          <w:tcPr>
            <w:tcW w:w="6210" w:type="dxa"/>
          </w:tcPr>
          <w:p w:rsidR="005C245A" w:rsidRPr="00E01BED" w:rsidRDefault="005C245A" w:rsidP="005C245A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  <w:r w:rsidRPr="00E01BED">
              <w:rPr>
                <w:b/>
                <w:color w:val="0070C0"/>
                <w:sz w:val="40"/>
                <w:szCs w:val="40"/>
                <w:u w:val="single"/>
              </w:rPr>
              <w:t xml:space="preserve">Item </w:t>
            </w:r>
          </w:p>
        </w:tc>
        <w:tc>
          <w:tcPr>
            <w:tcW w:w="2430" w:type="dxa"/>
          </w:tcPr>
          <w:p w:rsidR="005C245A" w:rsidRPr="00E01BED" w:rsidRDefault="005C245A" w:rsidP="005C245A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  <w:r w:rsidRPr="00E01BED">
              <w:rPr>
                <w:b/>
                <w:color w:val="0070C0"/>
                <w:sz w:val="40"/>
                <w:szCs w:val="40"/>
                <w:u w:val="single"/>
              </w:rPr>
              <w:t xml:space="preserve">Quantity </w:t>
            </w:r>
          </w:p>
        </w:tc>
        <w:tc>
          <w:tcPr>
            <w:tcW w:w="1008" w:type="dxa"/>
          </w:tcPr>
          <w:p w:rsidR="005C245A" w:rsidRPr="00E01BED" w:rsidRDefault="005C245A" w:rsidP="005C245A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  <w:r w:rsidRPr="00E01BED">
              <w:rPr>
                <w:b/>
                <w:color w:val="0070C0"/>
                <w:sz w:val="40"/>
                <w:szCs w:val="40"/>
                <w:u w:val="single"/>
              </w:rPr>
              <w:t xml:space="preserve">X </w:t>
            </w:r>
          </w:p>
        </w:tc>
      </w:tr>
      <w:tr w:rsidR="005C245A" w:rsidRPr="00AA4EC0" w:rsidTr="00E01BED">
        <w:tc>
          <w:tcPr>
            <w:tcW w:w="6210" w:type="dxa"/>
            <w:vAlign w:val="bottom"/>
          </w:tcPr>
          <w:p w:rsidR="005C245A" w:rsidRPr="00E01BE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Towel</w:t>
            </w:r>
          </w:p>
        </w:tc>
        <w:tc>
          <w:tcPr>
            <w:tcW w:w="2430" w:type="dxa"/>
            <w:vAlign w:val="bottom"/>
          </w:tcPr>
          <w:p w:rsidR="005C245A" w:rsidRPr="00BB777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BB777D">
              <w:rPr>
                <w:color w:val="0070C0"/>
                <w:sz w:val="40"/>
                <w:szCs w:val="40"/>
              </w:rPr>
              <w:t>1</w:t>
            </w:r>
          </w:p>
        </w:tc>
        <w:tc>
          <w:tcPr>
            <w:tcW w:w="1008" w:type="dxa"/>
            <w:vAlign w:val="bottom"/>
          </w:tcPr>
          <w:p w:rsidR="005C245A" w:rsidRPr="00E01BED" w:rsidRDefault="005C245A" w:rsidP="00AA4EC0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</w:p>
        </w:tc>
      </w:tr>
      <w:tr w:rsidR="005C245A" w:rsidRPr="00AA4EC0" w:rsidTr="00E01BED">
        <w:tc>
          <w:tcPr>
            <w:tcW w:w="6210" w:type="dxa"/>
            <w:vAlign w:val="bottom"/>
          </w:tcPr>
          <w:p w:rsidR="005C245A" w:rsidRPr="00E01BE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Swim wear: Bathing Suit or Swim Trunks</w:t>
            </w:r>
          </w:p>
        </w:tc>
        <w:tc>
          <w:tcPr>
            <w:tcW w:w="2430" w:type="dxa"/>
            <w:vAlign w:val="bottom"/>
          </w:tcPr>
          <w:p w:rsidR="005C245A" w:rsidRPr="00E01BE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1</w:t>
            </w:r>
          </w:p>
        </w:tc>
        <w:tc>
          <w:tcPr>
            <w:tcW w:w="1008" w:type="dxa"/>
            <w:vAlign w:val="bottom"/>
          </w:tcPr>
          <w:p w:rsidR="005C245A" w:rsidRPr="00E01BED" w:rsidRDefault="005C245A" w:rsidP="00AA4EC0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</w:p>
        </w:tc>
      </w:tr>
      <w:tr w:rsidR="005C245A" w:rsidRPr="00AA4EC0" w:rsidTr="00E01BED">
        <w:tc>
          <w:tcPr>
            <w:tcW w:w="6210" w:type="dxa"/>
            <w:vAlign w:val="bottom"/>
          </w:tcPr>
          <w:p w:rsidR="005C245A" w:rsidRPr="00E01BE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Reusable Water bottle</w:t>
            </w:r>
          </w:p>
        </w:tc>
        <w:tc>
          <w:tcPr>
            <w:tcW w:w="2430" w:type="dxa"/>
            <w:vAlign w:val="bottom"/>
          </w:tcPr>
          <w:p w:rsidR="005C245A" w:rsidRPr="00E01BE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1</w:t>
            </w:r>
          </w:p>
        </w:tc>
        <w:tc>
          <w:tcPr>
            <w:tcW w:w="1008" w:type="dxa"/>
            <w:vAlign w:val="bottom"/>
          </w:tcPr>
          <w:p w:rsidR="005C245A" w:rsidRPr="00E01BED" w:rsidRDefault="005C245A" w:rsidP="00AA4EC0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</w:p>
        </w:tc>
      </w:tr>
      <w:tr w:rsidR="005C245A" w:rsidRPr="00AA4EC0" w:rsidTr="00E01BED">
        <w:tc>
          <w:tcPr>
            <w:tcW w:w="6210" w:type="dxa"/>
            <w:vAlign w:val="bottom"/>
          </w:tcPr>
          <w:p w:rsidR="005C245A" w:rsidRPr="00E01BE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Swim/ Water shoes (</w:t>
            </w:r>
            <w:r w:rsidRPr="00E01BED">
              <w:rPr>
                <w:b/>
                <w:color w:val="0070C0"/>
                <w:sz w:val="40"/>
                <w:szCs w:val="40"/>
              </w:rPr>
              <w:t>CLOSE TOE</w:t>
            </w:r>
            <w:r w:rsidRPr="00E01BED">
              <w:rPr>
                <w:color w:val="0070C0"/>
                <w:sz w:val="40"/>
                <w:szCs w:val="40"/>
              </w:rPr>
              <w:t>)</w:t>
            </w:r>
          </w:p>
        </w:tc>
        <w:tc>
          <w:tcPr>
            <w:tcW w:w="2430" w:type="dxa"/>
            <w:vAlign w:val="bottom"/>
          </w:tcPr>
          <w:p w:rsidR="005C245A" w:rsidRPr="00E01BE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1 pair</w:t>
            </w:r>
          </w:p>
        </w:tc>
        <w:tc>
          <w:tcPr>
            <w:tcW w:w="1008" w:type="dxa"/>
            <w:vAlign w:val="bottom"/>
          </w:tcPr>
          <w:p w:rsidR="005C245A" w:rsidRPr="00E01BED" w:rsidRDefault="005C245A" w:rsidP="00AA4EC0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</w:p>
        </w:tc>
      </w:tr>
      <w:tr w:rsidR="005C245A" w:rsidRPr="00AA4EC0" w:rsidTr="00E01BED">
        <w:tc>
          <w:tcPr>
            <w:tcW w:w="6210" w:type="dxa"/>
            <w:vAlign w:val="bottom"/>
          </w:tcPr>
          <w:p w:rsidR="005C245A" w:rsidRPr="00E01BE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Tissue Box</w:t>
            </w:r>
          </w:p>
        </w:tc>
        <w:tc>
          <w:tcPr>
            <w:tcW w:w="2430" w:type="dxa"/>
            <w:vAlign w:val="bottom"/>
          </w:tcPr>
          <w:p w:rsidR="005C245A" w:rsidRPr="00E01BE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1</w:t>
            </w:r>
          </w:p>
        </w:tc>
        <w:tc>
          <w:tcPr>
            <w:tcW w:w="1008" w:type="dxa"/>
            <w:vAlign w:val="bottom"/>
          </w:tcPr>
          <w:p w:rsidR="005C245A" w:rsidRPr="00E01BED" w:rsidRDefault="005C245A" w:rsidP="00AA4EC0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</w:p>
        </w:tc>
      </w:tr>
      <w:tr w:rsidR="005C245A" w:rsidRPr="00AA4EC0" w:rsidTr="00E01BED">
        <w:tc>
          <w:tcPr>
            <w:tcW w:w="6210" w:type="dxa"/>
            <w:vAlign w:val="bottom"/>
          </w:tcPr>
          <w:p w:rsidR="005C245A" w:rsidRPr="00E01BE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Bug/ Insect  Repellent  (</w:t>
            </w:r>
            <w:r w:rsidRPr="00E01BED">
              <w:rPr>
                <w:b/>
                <w:color w:val="0070C0"/>
                <w:sz w:val="40"/>
                <w:szCs w:val="40"/>
              </w:rPr>
              <w:t>SPRAY ONLY</w:t>
            </w:r>
            <w:r w:rsidRPr="00E01BED">
              <w:rPr>
                <w:color w:val="0070C0"/>
                <w:sz w:val="40"/>
                <w:szCs w:val="40"/>
              </w:rPr>
              <w:t>)</w:t>
            </w:r>
          </w:p>
        </w:tc>
        <w:tc>
          <w:tcPr>
            <w:tcW w:w="2430" w:type="dxa"/>
            <w:vAlign w:val="bottom"/>
          </w:tcPr>
          <w:p w:rsidR="005C245A" w:rsidRPr="00E01BED" w:rsidRDefault="005C245A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1</w:t>
            </w:r>
          </w:p>
        </w:tc>
        <w:tc>
          <w:tcPr>
            <w:tcW w:w="1008" w:type="dxa"/>
            <w:vAlign w:val="bottom"/>
          </w:tcPr>
          <w:p w:rsidR="005C245A" w:rsidRPr="00E01BED" w:rsidRDefault="005C245A" w:rsidP="00AA4EC0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</w:p>
        </w:tc>
      </w:tr>
      <w:tr w:rsidR="005C245A" w:rsidRPr="00AA4EC0" w:rsidTr="00E01BED">
        <w:trPr>
          <w:trHeight w:val="305"/>
        </w:trPr>
        <w:tc>
          <w:tcPr>
            <w:tcW w:w="6210" w:type="dxa"/>
            <w:vAlign w:val="bottom"/>
          </w:tcPr>
          <w:p w:rsidR="005C245A" w:rsidRPr="00E01BED" w:rsidRDefault="005C245A" w:rsidP="00AA4EC0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  <w:r w:rsidRPr="00E01BED">
              <w:rPr>
                <w:color w:val="0070C0"/>
                <w:sz w:val="40"/>
                <w:szCs w:val="40"/>
              </w:rPr>
              <w:t>Sunscreen (</w:t>
            </w:r>
            <w:r w:rsidRPr="00E01BED">
              <w:rPr>
                <w:b/>
                <w:color w:val="0070C0"/>
                <w:sz w:val="40"/>
                <w:szCs w:val="40"/>
              </w:rPr>
              <w:t>SPRAY  ONLY</w:t>
            </w:r>
            <w:r w:rsidRPr="00E01BED">
              <w:rPr>
                <w:color w:val="0070C0"/>
                <w:sz w:val="40"/>
                <w:szCs w:val="40"/>
              </w:rPr>
              <w:t>)</w:t>
            </w:r>
          </w:p>
        </w:tc>
        <w:tc>
          <w:tcPr>
            <w:tcW w:w="2430" w:type="dxa"/>
            <w:vAlign w:val="bottom"/>
          </w:tcPr>
          <w:p w:rsidR="005C245A" w:rsidRPr="00E01BED" w:rsidRDefault="005C245A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1</w:t>
            </w:r>
          </w:p>
        </w:tc>
        <w:tc>
          <w:tcPr>
            <w:tcW w:w="1008" w:type="dxa"/>
            <w:vAlign w:val="bottom"/>
          </w:tcPr>
          <w:p w:rsidR="005C245A" w:rsidRPr="00E01BED" w:rsidRDefault="005C245A" w:rsidP="00AA4EC0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</w:p>
        </w:tc>
      </w:tr>
      <w:tr w:rsidR="00AA4EC0" w:rsidRPr="00AA4EC0" w:rsidTr="00E01BED">
        <w:trPr>
          <w:trHeight w:val="305"/>
        </w:trPr>
        <w:tc>
          <w:tcPr>
            <w:tcW w:w="6210" w:type="dxa"/>
            <w:vAlign w:val="bottom"/>
          </w:tcPr>
          <w:p w:rsidR="00AA4EC0" w:rsidRPr="00E01BE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Reusable bag to store wet clothing</w:t>
            </w:r>
          </w:p>
        </w:tc>
        <w:tc>
          <w:tcPr>
            <w:tcW w:w="2430" w:type="dxa"/>
            <w:vAlign w:val="bottom"/>
          </w:tcPr>
          <w:p w:rsidR="00AA4EC0" w:rsidRPr="00E01BED" w:rsidRDefault="00AA4EC0" w:rsidP="00AA4EC0">
            <w:pPr>
              <w:jc w:val="center"/>
              <w:rPr>
                <w:color w:val="0070C0"/>
                <w:sz w:val="40"/>
                <w:szCs w:val="40"/>
              </w:rPr>
            </w:pPr>
            <w:r w:rsidRPr="00E01BED">
              <w:rPr>
                <w:color w:val="0070C0"/>
                <w:sz w:val="40"/>
                <w:szCs w:val="40"/>
              </w:rPr>
              <w:t>1</w:t>
            </w:r>
          </w:p>
        </w:tc>
        <w:tc>
          <w:tcPr>
            <w:tcW w:w="1008" w:type="dxa"/>
            <w:vAlign w:val="bottom"/>
          </w:tcPr>
          <w:p w:rsidR="00AA4EC0" w:rsidRPr="00E01BED" w:rsidRDefault="00AA4EC0" w:rsidP="00AA4EC0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</w:p>
        </w:tc>
      </w:tr>
      <w:tr w:rsidR="00AA4EC0" w:rsidRPr="00AA4EC0" w:rsidTr="00E01BED">
        <w:trPr>
          <w:trHeight w:val="305"/>
        </w:trPr>
        <w:tc>
          <w:tcPr>
            <w:tcW w:w="6210" w:type="dxa"/>
            <w:vAlign w:val="bottom"/>
          </w:tcPr>
          <w:p w:rsidR="00AA4EC0" w:rsidRPr="00E01BED" w:rsidRDefault="002C35A2" w:rsidP="00AA4EC0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 xml:space="preserve">*Hand sanitizer (optional) </w:t>
            </w:r>
          </w:p>
        </w:tc>
        <w:tc>
          <w:tcPr>
            <w:tcW w:w="2430" w:type="dxa"/>
            <w:vAlign w:val="bottom"/>
          </w:tcPr>
          <w:p w:rsidR="00AA4EC0" w:rsidRPr="00E01BED" w:rsidRDefault="002C35A2" w:rsidP="00AA4EC0">
            <w:pPr>
              <w:jc w:val="center"/>
              <w:rPr>
                <w:color w:val="0070C0"/>
                <w:sz w:val="40"/>
                <w:szCs w:val="40"/>
              </w:rPr>
            </w:pPr>
            <w:r>
              <w:rPr>
                <w:color w:val="0070C0"/>
                <w:sz w:val="40"/>
                <w:szCs w:val="40"/>
              </w:rPr>
              <w:t>1</w:t>
            </w:r>
          </w:p>
        </w:tc>
        <w:tc>
          <w:tcPr>
            <w:tcW w:w="1008" w:type="dxa"/>
            <w:vAlign w:val="bottom"/>
          </w:tcPr>
          <w:p w:rsidR="00AA4EC0" w:rsidRPr="00E01BED" w:rsidRDefault="00AA4EC0" w:rsidP="00AA4EC0">
            <w:pPr>
              <w:jc w:val="center"/>
              <w:rPr>
                <w:b/>
                <w:color w:val="0070C0"/>
                <w:sz w:val="40"/>
                <w:szCs w:val="40"/>
                <w:u w:val="single"/>
              </w:rPr>
            </w:pPr>
          </w:p>
        </w:tc>
      </w:tr>
    </w:tbl>
    <w:p w:rsidR="005C245A" w:rsidRDefault="005C245A" w:rsidP="005C245A">
      <w:pPr>
        <w:jc w:val="center"/>
        <w:rPr>
          <w:b/>
          <w:u w:val="single"/>
        </w:rPr>
      </w:pPr>
    </w:p>
    <w:sectPr w:rsidR="005C245A" w:rsidSect="00AA4EC0">
      <w:pgSz w:w="12240" w:h="15840"/>
      <w:pgMar w:top="1440" w:right="1440" w:bottom="1440" w:left="1440" w:header="720" w:footer="720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292"/>
    <w:multiLevelType w:val="hybridMultilevel"/>
    <w:tmpl w:val="C1D2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5A"/>
    <w:rsid w:val="002C35A2"/>
    <w:rsid w:val="005C245A"/>
    <w:rsid w:val="00AA4EC0"/>
    <w:rsid w:val="00BB777D"/>
    <w:rsid w:val="00E01BED"/>
    <w:rsid w:val="00E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45A"/>
    <w:pPr>
      <w:ind w:left="720"/>
      <w:contextualSpacing/>
    </w:pPr>
  </w:style>
  <w:style w:type="paragraph" w:styleId="NoSpacing">
    <w:name w:val="No Spacing"/>
    <w:uiPriority w:val="1"/>
    <w:qFormat/>
    <w:rsid w:val="005C245A"/>
    <w:pPr>
      <w:spacing w:after="0" w:line="240" w:lineRule="auto"/>
    </w:pPr>
  </w:style>
  <w:style w:type="table" w:styleId="TableGrid">
    <w:name w:val="Table Grid"/>
    <w:basedOn w:val="TableNormal"/>
    <w:uiPriority w:val="59"/>
    <w:rsid w:val="005C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45A"/>
    <w:pPr>
      <w:ind w:left="720"/>
      <w:contextualSpacing/>
    </w:pPr>
  </w:style>
  <w:style w:type="paragraph" w:styleId="NoSpacing">
    <w:name w:val="No Spacing"/>
    <w:uiPriority w:val="1"/>
    <w:qFormat/>
    <w:rsid w:val="005C245A"/>
    <w:pPr>
      <w:spacing w:after="0" w:line="240" w:lineRule="auto"/>
    </w:pPr>
  </w:style>
  <w:style w:type="table" w:styleId="TableGrid">
    <w:name w:val="Table Grid"/>
    <w:basedOn w:val="TableNormal"/>
    <w:uiPriority w:val="59"/>
    <w:rsid w:val="005C2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Fields Prep 3</dc:creator>
  <cp:lastModifiedBy>Fields Prep 3</cp:lastModifiedBy>
  <cp:revision>3</cp:revision>
  <dcterms:created xsi:type="dcterms:W3CDTF">2018-05-03T13:49:00Z</dcterms:created>
  <dcterms:modified xsi:type="dcterms:W3CDTF">2018-05-03T14:22:00Z</dcterms:modified>
</cp:coreProperties>
</file>