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17CAC" w:rsidRPr="00217CAC" w:rsidTr="005171AD">
        <w:tc>
          <w:tcPr>
            <w:tcW w:w="4788" w:type="dxa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  <w:u w:val="single"/>
              </w:rPr>
            </w:pPr>
            <w:r w:rsidRPr="00217CAC">
              <w:rPr>
                <w:color w:val="244061" w:themeColor="accent1" w:themeShade="80"/>
                <w:sz w:val="32"/>
                <w:szCs w:val="32"/>
                <w:u w:val="single"/>
              </w:rPr>
              <w:t>Item</w:t>
            </w:r>
          </w:p>
        </w:tc>
        <w:tc>
          <w:tcPr>
            <w:tcW w:w="4788" w:type="dxa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  <w:u w:val="single"/>
              </w:rPr>
            </w:pPr>
            <w:r w:rsidRPr="00217CAC">
              <w:rPr>
                <w:color w:val="244061" w:themeColor="accent1" w:themeShade="80"/>
                <w:sz w:val="32"/>
                <w:szCs w:val="32"/>
                <w:u w:val="single"/>
              </w:rPr>
              <w:t>Check</w:t>
            </w: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Socks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Undershirts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Pants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Shirt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Diapers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Wipes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  <w:vAlign w:val="bottom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Art smock/old t-shirt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5171AD" w:rsidRPr="00217CAC" w:rsidRDefault="005171AD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*Pacifier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5171AD" w:rsidRPr="00217CAC" w:rsidRDefault="00741B9E" w:rsidP="005171AD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>
              <w:rPr>
                <w:color w:val="244061" w:themeColor="accent1" w:themeShade="80"/>
                <w:sz w:val="32"/>
                <w:szCs w:val="32"/>
              </w:rPr>
              <w:t>Book</w:t>
            </w:r>
            <w:r w:rsidR="005171AD" w:rsidRPr="00217CAC">
              <w:rPr>
                <w:color w:val="244061" w:themeColor="accent1" w:themeShade="80"/>
                <w:sz w:val="32"/>
                <w:szCs w:val="32"/>
              </w:rPr>
              <w:t xml:space="preserve"> bag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5171AD" w:rsidRPr="00217CAC" w:rsidRDefault="00F35B8E" w:rsidP="001A1CC2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Photograph</w:t>
            </w:r>
            <w:r w:rsidR="001A1CC2" w:rsidRPr="00217CAC">
              <w:rPr>
                <w:color w:val="244061" w:themeColor="accent1" w:themeShade="80"/>
                <w:sz w:val="32"/>
                <w:szCs w:val="32"/>
              </w:rPr>
              <w:t xml:space="preserve"> of child</w:t>
            </w:r>
          </w:p>
        </w:tc>
        <w:tc>
          <w:tcPr>
            <w:tcW w:w="4788" w:type="dxa"/>
          </w:tcPr>
          <w:p w:rsidR="005171AD" w:rsidRPr="00217CAC" w:rsidRDefault="005171AD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F35B8E" w:rsidRPr="00217CAC" w:rsidRDefault="00F35B8E" w:rsidP="001A1CC2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Any missing enrollment forms</w:t>
            </w:r>
          </w:p>
        </w:tc>
        <w:tc>
          <w:tcPr>
            <w:tcW w:w="4788" w:type="dxa"/>
          </w:tcPr>
          <w:p w:rsidR="00F35B8E" w:rsidRPr="00217CAC" w:rsidRDefault="00F35B8E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217CAC" w:rsidRPr="00217CAC" w:rsidTr="005171AD">
        <w:tc>
          <w:tcPr>
            <w:tcW w:w="4788" w:type="dxa"/>
          </w:tcPr>
          <w:p w:rsidR="00F35B8E" w:rsidRPr="00217CAC" w:rsidRDefault="0081022E" w:rsidP="001A1CC2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 w:rsidRPr="00217CAC">
              <w:rPr>
                <w:color w:val="244061" w:themeColor="accent1" w:themeShade="80"/>
                <w:sz w:val="32"/>
                <w:szCs w:val="32"/>
              </w:rPr>
              <w:t>Parents/guardian photo identification</w:t>
            </w:r>
          </w:p>
        </w:tc>
        <w:tc>
          <w:tcPr>
            <w:tcW w:w="4788" w:type="dxa"/>
          </w:tcPr>
          <w:p w:rsidR="00F35B8E" w:rsidRPr="00217CAC" w:rsidRDefault="00F35B8E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741B9E" w:rsidRPr="00217CAC" w:rsidTr="005171AD">
        <w:tc>
          <w:tcPr>
            <w:tcW w:w="4788" w:type="dxa"/>
          </w:tcPr>
          <w:p w:rsidR="00741B9E" w:rsidRPr="00217CAC" w:rsidRDefault="00741B9E" w:rsidP="00741B9E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>
              <w:rPr>
                <w:color w:val="244061" w:themeColor="accent1" w:themeShade="80"/>
                <w:sz w:val="32"/>
                <w:szCs w:val="32"/>
              </w:rPr>
              <w:t>Twin Size fitted sheet</w:t>
            </w:r>
          </w:p>
        </w:tc>
        <w:tc>
          <w:tcPr>
            <w:tcW w:w="4788" w:type="dxa"/>
          </w:tcPr>
          <w:p w:rsidR="00741B9E" w:rsidRPr="00217CAC" w:rsidRDefault="00741B9E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  <w:tr w:rsidR="00741B9E" w:rsidRPr="00217CAC" w:rsidTr="005171AD">
        <w:tc>
          <w:tcPr>
            <w:tcW w:w="4788" w:type="dxa"/>
          </w:tcPr>
          <w:p w:rsidR="00741B9E" w:rsidRDefault="00741B9E" w:rsidP="00741B9E">
            <w:pPr>
              <w:jc w:val="center"/>
              <w:rPr>
                <w:color w:val="244061" w:themeColor="accent1" w:themeShade="80"/>
                <w:sz w:val="32"/>
                <w:szCs w:val="32"/>
              </w:rPr>
            </w:pPr>
            <w:r>
              <w:rPr>
                <w:color w:val="244061" w:themeColor="accent1" w:themeShade="80"/>
                <w:sz w:val="32"/>
                <w:szCs w:val="32"/>
              </w:rPr>
              <w:t>Blanket</w:t>
            </w:r>
          </w:p>
        </w:tc>
        <w:tc>
          <w:tcPr>
            <w:tcW w:w="4788" w:type="dxa"/>
          </w:tcPr>
          <w:p w:rsidR="00741B9E" w:rsidRPr="00217CAC" w:rsidRDefault="00741B9E">
            <w:pPr>
              <w:rPr>
                <w:color w:val="244061" w:themeColor="accent1" w:themeShade="80"/>
                <w:sz w:val="32"/>
                <w:szCs w:val="32"/>
              </w:rPr>
            </w:pPr>
          </w:p>
        </w:tc>
      </w:tr>
    </w:tbl>
    <w:p w:rsidR="00741B9E" w:rsidRDefault="00741B9E" w:rsidP="005171AD">
      <w:pPr>
        <w:pStyle w:val="NoSpacing"/>
        <w:rPr>
          <w:color w:val="244061" w:themeColor="accent1" w:themeShade="80"/>
          <w:sz w:val="28"/>
          <w:szCs w:val="28"/>
        </w:rPr>
      </w:pPr>
    </w:p>
    <w:p w:rsidR="005171AD" w:rsidRPr="00217CAC" w:rsidRDefault="005171AD" w:rsidP="005171AD">
      <w:pPr>
        <w:pStyle w:val="NoSpacing"/>
        <w:rPr>
          <w:color w:val="244061" w:themeColor="accent1" w:themeShade="80"/>
          <w:sz w:val="28"/>
          <w:szCs w:val="28"/>
        </w:rPr>
      </w:pPr>
      <w:r w:rsidRPr="00217CAC">
        <w:rPr>
          <w:color w:val="244061" w:themeColor="accent1" w:themeShade="80"/>
          <w:sz w:val="28"/>
          <w:szCs w:val="28"/>
        </w:rPr>
        <w:t xml:space="preserve">*Only </w:t>
      </w:r>
      <w:r w:rsidR="001A1CC2" w:rsidRPr="00217CAC">
        <w:rPr>
          <w:color w:val="244061" w:themeColor="accent1" w:themeShade="80"/>
          <w:sz w:val="28"/>
          <w:szCs w:val="28"/>
        </w:rPr>
        <w:t xml:space="preserve">bring </w:t>
      </w:r>
      <w:r w:rsidRPr="00217CAC">
        <w:rPr>
          <w:color w:val="244061" w:themeColor="accent1" w:themeShade="80"/>
          <w:sz w:val="28"/>
          <w:szCs w:val="28"/>
        </w:rPr>
        <w:t xml:space="preserve">if it pertains to your child </w:t>
      </w:r>
    </w:p>
    <w:p w:rsidR="005171AD" w:rsidRPr="00217CAC" w:rsidRDefault="005171AD" w:rsidP="005171AD">
      <w:pPr>
        <w:pStyle w:val="NoSpacing"/>
        <w:rPr>
          <w:color w:val="244061" w:themeColor="accent1" w:themeShade="80"/>
          <w:sz w:val="28"/>
          <w:szCs w:val="28"/>
        </w:rPr>
      </w:pPr>
    </w:p>
    <w:p w:rsidR="005171AD" w:rsidRPr="00217CAC" w:rsidRDefault="005171AD" w:rsidP="005171AD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217CAC">
        <w:rPr>
          <w:color w:val="244061" w:themeColor="accent1" w:themeShade="80"/>
          <w:sz w:val="28"/>
          <w:szCs w:val="28"/>
        </w:rPr>
        <w:t xml:space="preserve">Please </w:t>
      </w:r>
      <w:r w:rsidRPr="00217CAC">
        <w:rPr>
          <w:color w:val="244061" w:themeColor="accent1" w:themeShade="80"/>
          <w:sz w:val="28"/>
          <w:szCs w:val="28"/>
          <w:u w:val="single"/>
        </w:rPr>
        <w:t>label</w:t>
      </w:r>
      <w:r w:rsidRPr="00217CAC">
        <w:rPr>
          <w:color w:val="244061" w:themeColor="accent1" w:themeShade="80"/>
          <w:sz w:val="28"/>
          <w:szCs w:val="28"/>
        </w:rPr>
        <w:t xml:space="preserve"> </w:t>
      </w:r>
      <w:r w:rsidR="00731FC3" w:rsidRPr="00217CAC">
        <w:rPr>
          <w:color w:val="244061" w:themeColor="accent1" w:themeShade="80"/>
          <w:sz w:val="28"/>
          <w:szCs w:val="28"/>
        </w:rPr>
        <w:t xml:space="preserve">ALL </w:t>
      </w:r>
      <w:r w:rsidR="00C91C72">
        <w:rPr>
          <w:color w:val="244061" w:themeColor="accent1" w:themeShade="80"/>
          <w:sz w:val="28"/>
          <w:szCs w:val="28"/>
        </w:rPr>
        <w:t xml:space="preserve">items with first and last name </w:t>
      </w:r>
      <w:bookmarkStart w:id="0" w:name="_GoBack"/>
      <w:bookmarkEnd w:id="0"/>
      <w:r w:rsidRPr="00217CAC">
        <w:rPr>
          <w:color w:val="244061" w:themeColor="accent1" w:themeShade="80"/>
          <w:sz w:val="28"/>
          <w:szCs w:val="28"/>
        </w:rPr>
        <w:t xml:space="preserve"> </w:t>
      </w:r>
    </w:p>
    <w:p w:rsidR="001A1CC2" w:rsidRPr="00217CAC" w:rsidRDefault="005171AD" w:rsidP="00731FC3">
      <w:pPr>
        <w:pStyle w:val="NoSpacing"/>
        <w:numPr>
          <w:ilvl w:val="0"/>
          <w:numId w:val="1"/>
        </w:numPr>
        <w:rPr>
          <w:color w:val="244061" w:themeColor="accent1" w:themeShade="80"/>
          <w:sz w:val="28"/>
          <w:szCs w:val="28"/>
        </w:rPr>
      </w:pPr>
      <w:r w:rsidRPr="00217CAC">
        <w:rPr>
          <w:color w:val="244061" w:themeColor="accent1" w:themeShade="80"/>
          <w:sz w:val="28"/>
          <w:szCs w:val="28"/>
        </w:rPr>
        <w:t xml:space="preserve">Please </w:t>
      </w:r>
      <w:r w:rsidR="00731FC3" w:rsidRPr="00217CAC">
        <w:rPr>
          <w:color w:val="244061" w:themeColor="accent1" w:themeShade="80"/>
          <w:sz w:val="28"/>
          <w:szCs w:val="28"/>
        </w:rPr>
        <w:t>pack</w:t>
      </w:r>
      <w:r w:rsidRPr="00217CAC">
        <w:rPr>
          <w:color w:val="244061" w:themeColor="accent1" w:themeShade="80"/>
          <w:sz w:val="28"/>
          <w:szCs w:val="28"/>
        </w:rPr>
        <w:t xml:space="preserve"> weather appropriate clothing! </w:t>
      </w:r>
    </w:p>
    <w:p w:rsidR="001A1CC2" w:rsidRDefault="001A1CC2" w:rsidP="001A1CC2">
      <w:pPr>
        <w:pStyle w:val="NoSpacing"/>
        <w:ind w:left="720"/>
        <w:rPr>
          <w:sz w:val="28"/>
          <w:szCs w:val="28"/>
        </w:rPr>
      </w:pPr>
    </w:p>
    <w:p w:rsidR="001A1CC2" w:rsidRPr="001A1CC2" w:rsidRDefault="001A1CC2" w:rsidP="001A1CC2">
      <w:pPr>
        <w:pStyle w:val="NoSpacing"/>
        <w:ind w:left="720"/>
        <w:rPr>
          <w:sz w:val="28"/>
          <w:szCs w:val="28"/>
        </w:rPr>
      </w:pPr>
    </w:p>
    <w:p w:rsidR="001A1CC2" w:rsidRPr="005171AD" w:rsidRDefault="001A1CC2" w:rsidP="001A1CC2">
      <w:pPr>
        <w:pStyle w:val="NoSpacing"/>
        <w:ind w:left="720"/>
        <w:jc w:val="center"/>
        <w:rPr>
          <w:sz w:val="28"/>
          <w:szCs w:val="28"/>
        </w:rPr>
      </w:pPr>
      <w:r>
        <w:rPr>
          <w:noProof/>
          <w:sz w:val="36"/>
          <w:szCs w:val="36"/>
          <w:u w:val="single"/>
        </w:rPr>
        <w:lastRenderedPageBreak/>
        <w:drawing>
          <wp:inline distT="0" distB="0" distL="0" distR="0">
            <wp:extent cx="3554233" cy="2533816"/>
            <wp:effectExtent l="0" t="0" r="8255" b="0"/>
            <wp:docPr id="2" name="Picture 2" descr="C:\Users\Onwer\AppData\Local\Microsoft\Windows\Temporary Internet Files\Content.IE5\Q7RCI0JU\FirstDayofSchool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nwer\AppData\Local\Microsoft\Windows\Temporary Internet Files\Content.IE5\Q7RCI0JU\FirstDayofSchool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128" cy="2533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1CC2" w:rsidRPr="005171AD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324" w:rsidRDefault="00A71324" w:rsidP="001A1CC2">
      <w:pPr>
        <w:spacing w:after="0" w:line="240" w:lineRule="auto"/>
      </w:pPr>
      <w:r>
        <w:separator/>
      </w:r>
    </w:p>
  </w:endnote>
  <w:endnote w:type="continuationSeparator" w:id="0">
    <w:p w:rsidR="00A71324" w:rsidRDefault="00A71324" w:rsidP="001A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324" w:rsidRDefault="00A71324" w:rsidP="001A1CC2">
      <w:pPr>
        <w:spacing w:after="0" w:line="240" w:lineRule="auto"/>
      </w:pPr>
      <w:r>
        <w:separator/>
      </w:r>
    </w:p>
  </w:footnote>
  <w:footnote w:type="continuationSeparator" w:id="0">
    <w:p w:rsidR="00A71324" w:rsidRDefault="00A71324" w:rsidP="001A1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color w:val="244061" w:themeColor="accent1" w:themeShade="80"/>
        <w:sz w:val="32"/>
        <w:szCs w:val="32"/>
      </w:rPr>
      <w:alias w:val="Title"/>
      <w:id w:val="77738743"/>
      <w:placeholder>
        <w:docPart w:val="0A68236562FC448A984008A8AA0FCF7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1A1CC2" w:rsidRPr="00217CAC" w:rsidRDefault="00C4644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color w:val="244061" w:themeColor="accent1" w:themeShade="80"/>
            <w:sz w:val="32"/>
            <w:szCs w:val="32"/>
          </w:rPr>
        </w:pPr>
        <w:r w:rsidRPr="00217CAC">
          <w:rPr>
            <w:rFonts w:asciiTheme="majorHAnsi" w:eastAsiaTheme="majorEastAsia" w:hAnsiTheme="majorHAnsi" w:cstheme="majorBidi"/>
            <w:color w:val="244061" w:themeColor="accent1" w:themeShade="80"/>
            <w:sz w:val="32"/>
            <w:szCs w:val="32"/>
          </w:rPr>
          <w:t xml:space="preserve">First day </w:t>
        </w:r>
        <w:r w:rsidR="00C91C72">
          <w:rPr>
            <w:rFonts w:asciiTheme="majorHAnsi" w:eastAsiaTheme="majorEastAsia" w:hAnsiTheme="majorHAnsi" w:cstheme="majorBidi"/>
            <w:color w:val="244061" w:themeColor="accent1" w:themeShade="80"/>
            <w:sz w:val="32"/>
            <w:szCs w:val="32"/>
          </w:rPr>
          <w:t xml:space="preserve">of child care </w:t>
        </w:r>
        <w:r w:rsidRPr="00217CAC">
          <w:rPr>
            <w:rFonts w:asciiTheme="majorHAnsi" w:eastAsiaTheme="majorEastAsia" w:hAnsiTheme="majorHAnsi" w:cstheme="majorBidi"/>
            <w:color w:val="244061" w:themeColor="accent1" w:themeShade="80"/>
            <w:sz w:val="32"/>
            <w:szCs w:val="32"/>
          </w:rPr>
          <w:t>necessities!</w:t>
        </w:r>
      </w:p>
    </w:sdtContent>
  </w:sdt>
  <w:p w:rsidR="001A1CC2" w:rsidRDefault="001A1C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5405A"/>
    <w:multiLevelType w:val="hybridMultilevel"/>
    <w:tmpl w:val="89BC8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1AD"/>
    <w:rsid w:val="000244B4"/>
    <w:rsid w:val="001A1CC2"/>
    <w:rsid w:val="00217CAC"/>
    <w:rsid w:val="002718CF"/>
    <w:rsid w:val="005009F5"/>
    <w:rsid w:val="005171AD"/>
    <w:rsid w:val="00731FC3"/>
    <w:rsid w:val="00741B9E"/>
    <w:rsid w:val="007D4C95"/>
    <w:rsid w:val="0081022E"/>
    <w:rsid w:val="00A71324"/>
    <w:rsid w:val="00BC7BFF"/>
    <w:rsid w:val="00C4644A"/>
    <w:rsid w:val="00C91C72"/>
    <w:rsid w:val="00C9320A"/>
    <w:rsid w:val="00F3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71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C2"/>
  </w:style>
  <w:style w:type="paragraph" w:styleId="Footer">
    <w:name w:val="footer"/>
    <w:basedOn w:val="Normal"/>
    <w:link w:val="FooterChar"/>
    <w:uiPriority w:val="99"/>
    <w:unhideWhenUsed/>
    <w:rsid w:val="001A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171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1CC2"/>
  </w:style>
  <w:style w:type="paragraph" w:styleId="Footer">
    <w:name w:val="footer"/>
    <w:basedOn w:val="Normal"/>
    <w:link w:val="FooterChar"/>
    <w:uiPriority w:val="99"/>
    <w:unhideWhenUsed/>
    <w:rsid w:val="001A1C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8236562FC448A984008A8AA0FC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6026-E279-454A-863B-1FDE86534733}"/>
      </w:docPartPr>
      <w:docPartBody>
        <w:p w:rsidR="0044572B" w:rsidRDefault="00FA213B" w:rsidP="00FA213B">
          <w:pPr>
            <w:pStyle w:val="0A68236562FC448A984008A8AA0FCF7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13B"/>
    <w:rsid w:val="00235E89"/>
    <w:rsid w:val="0044572B"/>
    <w:rsid w:val="005473EB"/>
    <w:rsid w:val="0066546E"/>
    <w:rsid w:val="00BE3402"/>
    <w:rsid w:val="00F05459"/>
    <w:rsid w:val="00FA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68236562FC448A984008A8AA0FCF77">
    <w:name w:val="0A68236562FC448A984008A8AA0FCF77"/>
    <w:rsid w:val="00FA213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68236562FC448A984008A8AA0FCF77">
    <w:name w:val="0A68236562FC448A984008A8AA0FCF77"/>
    <w:rsid w:val="00FA21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First day necessities!</vt:lpstr>
    </vt:vector>
  </TitlesOfParts>
  <Company>SOM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First day of child care necessities!</dc:title>
  <dc:creator>Anesthesiology Dept</dc:creator>
  <cp:lastModifiedBy>Anesthesiology Dept</cp:lastModifiedBy>
  <cp:revision>7</cp:revision>
  <cp:lastPrinted>2018-05-07T18:13:00Z</cp:lastPrinted>
  <dcterms:created xsi:type="dcterms:W3CDTF">2015-12-18T19:30:00Z</dcterms:created>
  <dcterms:modified xsi:type="dcterms:W3CDTF">2018-05-07T18:35:00Z</dcterms:modified>
</cp:coreProperties>
</file>