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AC4E" w14:textId="29E2814C" w:rsidR="00EA1971" w:rsidRDefault="000E1720">
      <w:pPr>
        <w:spacing w:after="160" w:line="259" w:lineRule="auto"/>
        <w:ind w:left="0" w:firstLine="0"/>
        <w:jc w:val="left"/>
      </w:pPr>
      <w:r w:rsidRPr="000E1720">
        <w:drawing>
          <wp:anchor distT="0" distB="0" distL="114300" distR="114300" simplePos="0" relativeHeight="251658240" behindDoc="0" locked="0" layoutInCell="1" allowOverlap="1" wp14:anchorId="73D76B33" wp14:editId="065AD935">
            <wp:simplePos x="0" y="0"/>
            <wp:positionH relativeFrom="column">
              <wp:posOffset>2125980</wp:posOffset>
            </wp:positionH>
            <wp:positionV relativeFrom="paragraph">
              <wp:posOffset>0</wp:posOffset>
            </wp:positionV>
            <wp:extent cx="5494020" cy="2987040"/>
            <wp:effectExtent l="0" t="0" r="0" b="0"/>
            <wp:wrapSquare wrapText="bothSides"/>
            <wp:docPr id="305032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4020" cy="2987040"/>
                    </a:xfrm>
                    <a:prstGeom prst="rect">
                      <a:avLst/>
                    </a:prstGeom>
                    <a:noFill/>
                    <a:ln>
                      <a:noFill/>
                    </a:ln>
                  </pic:spPr>
                </pic:pic>
              </a:graphicData>
            </a:graphic>
            <wp14:sizeRelH relativeFrom="margin">
              <wp14:pctWidth>0</wp14:pctWidth>
            </wp14:sizeRelH>
          </wp:anchor>
        </w:drawing>
      </w:r>
      <w:r>
        <w:rPr>
          <w:sz w:val="22"/>
        </w:rPr>
        <w:t xml:space="preserve"> </w:t>
      </w:r>
    </w:p>
    <w:p w14:paraId="6D22DD56" w14:textId="04C1BA28" w:rsidR="00EA1971" w:rsidRDefault="000E1720">
      <w:pPr>
        <w:spacing w:after="158" w:line="259" w:lineRule="auto"/>
        <w:ind w:left="0" w:firstLine="0"/>
        <w:jc w:val="left"/>
      </w:pPr>
      <w:r>
        <w:rPr>
          <w:sz w:val="22"/>
        </w:rPr>
        <w:t xml:space="preserve"> </w:t>
      </w:r>
    </w:p>
    <w:p w14:paraId="6D922480" w14:textId="371B358F" w:rsidR="00EA1971" w:rsidRDefault="000E1720">
      <w:pPr>
        <w:spacing w:after="160" w:line="259" w:lineRule="auto"/>
        <w:ind w:left="0" w:firstLine="0"/>
        <w:jc w:val="left"/>
      </w:pPr>
      <w:r>
        <w:rPr>
          <w:sz w:val="22"/>
        </w:rPr>
        <w:t xml:space="preserve"> </w:t>
      </w:r>
    </w:p>
    <w:p w14:paraId="1A8F30DF" w14:textId="215D6ACB" w:rsidR="00EA1971" w:rsidRDefault="000E1720">
      <w:pPr>
        <w:spacing w:after="158" w:line="259" w:lineRule="auto"/>
        <w:ind w:left="0" w:firstLine="0"/>
        <w:jc w:val="left"/>
      </w:pPr>
      <w:r>
        <w:rPr>
          <w:sz w:val="22"/>
        </w:rPr>
        <w:t xml:space="preserve"> </w:t>
      </w:r>
    </w:p>
    <w:p w14:paraId="0252A3EC" w14:textId="2E0D6274" w:rsidR="00EA1971" w:rsidRDefault="000E1720">
      <w:pPr>
        <w:spacing w:after="403" w:line="259" w:lineRule="auto"/>
        <w:ind w:left="0" w:firstLine="0"/>
        <w:jc w:val="left"/>
      </w:pPr>
      <w:r>
        <w:rPr>
          <w:sz w:val="22"/>
        </w:rPr>
        <w:t xml:space="preserve"> </w:t>
      </w:r>
    </w:p>
    <w:p w14:paraId="7E5E2866" w14:textId="77777777" w:rsidR="000E1720" w:rsidRDefault="000E1720">
      <w:pPr>
        <w:spacing w:after="157" w:line="259" w:lineRule="auto"/>
        <w:ind w:left="0" w:right="957" w:firstLine="0"/>
        <w:jc w:val="right"/>
        <w:rPr>
          <w:rFonts w:ascii="Arial" w:eastAsia="Arial" w:hAnsi="Arial" w:cs="Arial"/>
          <w:b/>
          <w:sz w:val="48"/>
        </w:rPr>
      </w:pPr>
    </w:p>
    <w:p w14:paraId="64E3B868" w14:textId="77777777" w:rsidR="000E1720" w:rsidRDefault="000E1720">
      <w:pPr>
        <w:spacing w:after="157" w:line="259" w:lineRule="auto"/>
        <w:ind w:left="0" w:right="957" w:firstLine="0"/>
        <w:jc w:val="right"/>
        <w:rPr>
          <w:rFonts w:ascii="Arial" w:eastAsia="Arial" w:hAnsi="Arial" w:cs="Arial"/>
          <w:b/>
          <w:sz w:val="48"/>
        </w:rPr>
      </w:pPr>
    </w:p>
    <w:p w14:paraId="4EBE0095" w14:textId="77777777" w:rsidR="000E1720" w:rsidRDefault="000E1720">
      <w:pPr>
        <w:spacing w:after="157" w:line="259" w:lineRule="auto"/>
        <w:ind w:left="0" w:right="957" w:firstLine="0"/>
        <w:jc w:val="right"/>
        <w:rPr>
          <w:rFonts w:ascii="Arial" w:eastAsia="Arial" w:hAnsi="Arial" w:cs="Arial"/>
          <w:b/>
          <w:sz w:val="48"/>
        </w:rPr>
      </w:pPr>
    </w:p>
    <w:p w14:paraId="37673E18" w14:textId="0F266359" w:rsidR="00EA1971" w:rsidRDefault="000E1720">
      <w:pPr>
        <w:spacing w:after="157" w:line="259" w:lineRule="auto"/>
        <w:ind w:left="0" w:right="957" w:firstLine="0"/>
        <w:jc w:val="right"/>
      </w:pPr>
      <w:r>
        <w:rPr>
          <w:rFonts w:ascii="Arial" w:eastAsia="Arial" w:hAnsi="Arial" w:cs="Arial"/>
          <w:b/>
          <w:sz w:val="48"/>
        </w:rPr>
        <w:t xml:space="preserve">Beechfield Education Ltd. Equal opportunities policy </w:t>
      </w:r>
    </w:p>
    <w:p w14:paraId="0EC602C1" w14:textId="77777777" w:rsidR="00EA1971" w:rsidRDefault="000E1720">
      <w:pPr>
        <w:spacing w:after="160" w:line="259" w:lineRule="auto"/>
        <w:ind w:left="130" w:firstLine="0"/>
        <w:jc w:val="center"/>
      </w:pPr>
      <w:r>
        <w:rPr>
          <w:rFonts w:ascii="Arial" w:eastAsia="Arial" w:hAnsi="Arial" w:cs="Arial"/>
          <w:b/>
          <w:color w:val="00B050"/>
          <w:sz w:val="48"/>
        </w:rPr>
        <w:t xml:space="preserve"> </w:t>
      </w:r>
    </w:p>
    <w:p w14:paraId="5D645D09" w14:textId="77777777" w:rsidR="00EA1971" w:rsidRDefault="000E1720">
      <w:pPr>
        <w:spacing w:after="160" w:line="259" w:lineRule="auto"/>
        <w:ind w:left="130" w:firstLine="0"/>
        <w:jc w:val="center"/>
      </w:pPr>
      <w:r>
        <w:rPr>
          <w:rFonts w:ascii="Arial" w:eastAsia="Arial" w:hAnsi="Arial" w:cs="Arial"/>
          <w:b/>
          <w:color w:val="00B050"/>
          <w:sz w:val="48"/>
        </w:rPr>
        <w:t xml:space="preserve"> </w:t>
      </w:r>
    </w:p>
    <w:p w14:paraId="6E520193" w14:textId="77777777" w:rsidR="00EA1971" w:rsidRDefault="000E1720">
      <w:pPr>
        <w:spacing w:after="0" w:line="259" w:lineRule="auto"/>
        <w:ind w:left="130" w:firstLine="0"/>
        <w:jc w:val="center"/>
      </w:pPr>
      <w:r>
        <w:rPr>
          <w:rFonts w:ascii="Arial" w:eastAsia="Arial" w:hAnsi="Arial" w:cs="Arial"/>
          <w:b/>
          <w:color w:val="00B050"/>
          <w:sz w:val="48"/>
        </w:rPr>
        <w:t xml:space="preserve"> </w:t>
      </w:r>
    </w:p>
    <w:p w14:paraId="5B136667" w14:textId="77777777" w:rsidR="00EA1971" w:rsidRDefault="000E1720">
      <w:pPr>
        <w:spacing w:after="159" w:line="259" w:lineRule="auto"/>
        <w:ind w:left="51" w:firstLine="0"/>
        <w:jc w:val="center"/>
      </w:pPr>
      <w:r>
        <w:rPr>
          <w:b/>
          <w:color w:val="00B050"/>
        </w:rPr>
        <w:t xml:space="preserve"> </w:t>
      </w:r>
    </w:p>
    <w:p w14:paraId="124C5CF4" w14:textId="77777777" w:rsidR="00EA1971" w:rsidRDefault="000E1720">
      <w:pPr>
        <w:spacing w:after="161" w:line="259" w:lineRule="auto"/>
        <w:ind w:left="51" w:firstLine="0"/>
        <w:jc w:val="center"/>
      </w:pPr>
      <w:r>
        <w:rPr>
          <w:b/>
          <w:color w:val="00B050"/>
        </w:rPr>
        <w:t xml:space="preserve"> </w:t>
      </w:r>
    </w:p>
    <w:p w14:paraId="1696C6D3" w14:textId="77777777" w:rsidR="00EA1971" w:rsidRDefault="000E1720">
      <w:pPr>
        <w:spacing w:after="159" w:line="259" w:lineRule="auto"/>
        <w:ind w:left="51" w:firstLine="0"/>
        <w:jc w:val="center"/>
      </w:pPr>
      <w:r>
        <w:rPr>
          <w:b/>
          <w:color w:val="00B050"/>
        </w:rPr>
        <w:lastRenderedPageBreak/>
        <w:t xml:space="preserve"> </w:t>
      </w:r>
    </w:p>
    <w:p w14:paraId="31563963" w14:textId="77777777" w:rsidR="00EA1971" w:rsidRDefault="000E1720">
      <w:pPr>
        <w:spacing w:after="162" w:line="259" w:lineRule="auto"/>
        <w:ind w:left="0" w:firstLine="0"/>
        <w:jc w:val="left"/>
      </w:pPr>
      <w:r>
        <w:rPr>
          <w:b/>
          <w:color w:val="00B050"/>
        </w:rPr>
        <w:t xml:space="preserve"> </w:t>
      </w:r>
    </w:p>
    <w:p w14:paraId="53E44F4C" w14:textId="77777777" w:rsidR="00EA1971" w:rsidRDefault="000E1720">
      <w:pPr>
        <w:spacing w:after="159" w:line="259" w:lineRule="auto"/>
        <w:ind w:left="0" w:firstLine="0"/>
        <w:jc w:val="left"/>
      </w:pPr>
      <w:r>
        <w:rPr>
          <w:b/>
          <w:color w:val="00B050"/>
        </w:rPr>
        <w:t xml:space="preserve"> </w:t>
      </w:r>
    </w:p>
    <w:p w14:paraId="78C3099F" w14:textId="77777777" w:rsidR="00EA1971" w:rsidRDefault="000E1720">
      <w:pPr>
        <w:spacing w:after="0" w:line="259" w:lineRule="auto"/>
        <w:ind w:left="0" w:firstLine="0"/>
        <w:jc w:val="left"/>
      </w:pPr>
      <w:r>
        <w:rPr>
          <w:b/>
          <w:color w:val="00B050"/>
        </w:rPr>
        <w:t xml:space="preserve"> </w:t>
      </w:r>
    </w:p>
    <w:p w14:paraId="6D5511FE" w14:textId="77777777" w:rsidR="00EA1971" w:rsidRDefault="000E1720">
      <w:pPr>
        <w:pStyle w:val="Heading1"/>
        <w:spacing w:after="162"/>
        <w:ind w:left="720" w:hanging="360"/>
      </w:pPr>
      <w:r>
        <w:t xml:space="preserve">Policy Statement </w:t>
      </w:r>
    </w:p>
    <w:p w14:paraId="73A03994" w14:textId="77777777" w:rsidR="00EA1971" w:rsidRDefault="000E1720">
      <w:pPr>
        <w:spacing w:after="168"/>
        <w:ind w:left="-5"/>
      </w:pPr>
      <w:r>
        <w:t xml:space="preserve">Beechfield Education Ltd is committed to providing equal opportunities in employment and to its client group. It is committed to the </w:t>
      </w:r>
      <w:proofErr w:type="gramStart"/>
      <w:r>
        <w:t>equalities</w:t>
      </w:r>
      <w:proofErr w:type="gramEnd"/>
      <w:r>
        <w:t xml:space="preserve"> legislation including the Equality Act 2010 and to avoiding unlawful discrimination. </w:t>
      </w:r>
    </w:p>
    <w:p w14:paraId="64CDC9CA" w14:textId="77777777" w:rsidR="00EA1971" w:rsidRDefault="000E1720">
      <w:pPr>
        <w:spacing w:after="168"/>
        <w:ind w:left="-5"/>
      </w:pPr>
      <w:r>
        <w:t xml:space="preserve">Beechfield Education Ltd is committed to developing and maintaining a diverse workforce, which in turn contributes to providing quality services to a diverse client base. </w:t>
      </w:r>
    </w:p>
    <w:p w14:paraId="45C3414B" w14:textId="77777777" w:rsidR="00EA1971" w:rsidRDefault="000E1720">
      <w:pPr>
        <w:spacing w:after="168"/>
        <w:ind w:left="-5"/>
      </w:pPr>
      <w:r>
        <w:t xml:space="preserve">This policy is intended to assist Beechfield Education Ltd to put this commitment into practice.  Compliance with this policy should also ensure that employees do not commit unlawful acts of discrimination. </w:t>
      </w:r>
    </w:p>
    <w:p w14:paraId="6EACBE33" w14:textId="77777777" w:rsidR="00EA1971" w:rsidRDefault="000E1720">
      <w:pPr>
        <w:spacing w:after="168"/>
        <w:ind w:left="-5"/>
      </w:pPr>
      <w:r>
        <w:t xml:space="preserve">Beechfield Education Ltd will ensure that the work environment is free of harassment and bullying and that everyone is treated with dignity and respect as this is an important aspect of ensuring equal opportunities whilst in employment with Beechfield Education Ltd. </w:t>
      </w:r>
    </w:p>
    <w:p w14:paraId="74099034" w14:textId="77777777" w:rsidR="00EA1971" w:rsidRDefault="000E1720">
      <w:pPr>
        <w:pStyle w:val="Heading1"/>
        <w:spacing w:after="161"/>
        <w:ind w:left="227" w:hanging="242"/>
      </w:pPr>
      <w:r>
        <w:t xml:space="preserve">Law </w:t>
      </w:r>
    </w:p>
    <w:p w14:paraId="2DEE0777" w14:textId="77777777" w:rsidR="00EA1971" w:rsidRDefault="000E1720">
      <w:pPr>
        <w:spacing w:after="221"/>
        <w:ind w:left="-5"/>
      </w:pPr>
      <w:r>
        <w:t xml:space="preserve">Current legislation identifies nine protected characteristics. The Equality Act came into force from October 2010 providing a modern, single legal framework with clear, streamlined law to effectively tackle disadvantage and discrimination. The protected characteristics are: </w:t>
      </w:r>
    </w:p>
    <w:p w14:paraId="1FA11B5A" w14:textId="77777777" w:rsidR="00EA1971" w:rsidRDefault="000E1720">
      <w:pPr>
        <w:numPr>
          <w:ilvl w:val="0"/>
          <w:numId w:val="1"/>
        </w:numPr>
        <w:spacing w:after="33"/>
        <w:ind w:hanging="360"/>
      </w:pPr>
      <w:r>
        <w:t xml:space="preserve">Age </w:t>
      </w:r>
    </w:p>
    <w:p w14:paraId="02A30B3D" w14:textId="77777777" w:rsidR="00EA1971" w:rsidRDefault="000E1720">
      <w:pPr>
        <w:numPr>
          <w:ilvl w:val="0"/>
          <w:numId w:val="1"/>
        </w:numPr>
        <w:spacing w:after="32"/>
        <w:ind w:hanging="360"/>
      </w:pPr>
      <w:r>
        <w:t xml:space="preserve">Disability </w:t>
      </w:r>
    </w:p>
    <w:p w14:paraId="43F2D7D6" w14:textId="77777777" w:rsidR="00EA1971" w:rsidRDefault="000E1720">
      <w:pPr>
        <w:numPr>
          <w:ilvl w:val="0"/>
          <w:numId w:val="1"/>
        </w:numPr>
        <w:spacing w:after="30"/>
        <w:ind w:hanging="360"/>
      </w:pPr>
      <w:r>
        <w:t xml:space="preserve">Gender Reassignment </w:t>
      </w:r>
    </w:p>
    <w:p w14:paraId="564EFAD2" w14:textId="77777777" w:rsidR="00EA1971" w:rsidRDefault="000E1720">
      <w:pPr>
        <w:numPr>
          <w:ilvl w:val="0"/>
          <w:numId w:val="1"/>
        </w:numPr>
        <w:spacing w:after="33"/>
        <w:ind w:hanging="360"/>
      </w:pPr>
      <w:r>
        <w:t xml:space="preserve">Race </w:t>
      </w:r>
    </w:p>
    <w:p w14:paraId="2EF91F1C" w14:textId="77777777" w:rsidR="00EA1971" w:rsidRDefault="000E1720">
      <w:pPr>
        <w:numPr>
          <w:ilvl w:val="0"/>
          <w:numId w:val="1"/>
        </w:numPr>
        <w:spacing w:after="30"/>
        <w:ind w:hanging="360"/>
      </w:pPr>
      <w:r>
        <w:lastRenderedPageBreak/>
        <w:t xml:space="preserve">Religion or belief </w:t>
      </w:r>
    </w:p>
    <w:p w14:paraId="262B4054" w14:textId="77777777" w:rsidR="00EA1971" w:rsidRDefault="000E1720">
      <w:pPr>
        <w:numPr>
          <w:ilvl w:val="0"/>
          <w:numId w:val="1"/>
        </w:numPr>
        <w:spacing w:after="35"/>
        <w:ind w:hanging="360"/>
      </w:pPr>
      <w:r>
        <w:t xml:space="preserve">Sex </w:t>
      </w:r>
    </w:p>
    <w:p w14:paraId="644F911C" w14:textId="77777777" w:rsidR="00EA1971" w:rsidRDefault="000E1720">
      <w:pPr>
        <w:numPr>
          <w:ilvl w:val="0"/>
          <w:numId w:val="1"/>
        </w:numPr>
        <w:spacing w:after="31"/>
        <w:ind w:hanging="360"/>
      </w:pPr>
      <w:r>
        <w:t xml:space="preserve">Sexual orientation </w:t>
      </w:r>
    </w:p>
    <w:p w14:paraId="5B7EBAA8" w14:textId="77777777" w:rsidR="00EA1971" w:rsidRDefault="000E1720">
      <w:pPr>
        <w:numPr>
          <w:ilvl w:val="0"/>
          <w:numId w:val="1"/>
        </w:numPr>
        <w:spacing w:after="31"/>
        <w:ind w:hanging="360"/>
      </w:pPr>
      <w:r>
        <w:t xml:space="preserve">Marriage and civil partnership  </w:t>
      </w:r>
    </w:p>
    <w:p w14:paraId="27CBB6EB" w14:textId="77777777" w:rsidR="00EA1971" w:rsidRDefault="000E1720">
      <w:pPr>
        <w:numPr>
          <w:ilvl w:val="0"/>
          <w:numId w:val="1"/>
        </w:numPr>
        <w:ind w:hanging="360"/>
      </w:pPr>
      <w:r>
        <w:t xml:space="preserve">Pregnancy and maternity  </w:t>
      </w:r>
    </w:p>
    <w:p w14:paraId="4D3520D3" w14:textId="77777777" w:rsidR="00EA1971" w:rsidRDefault="000E1720">
      <w:pPr>
        <w:spacing w:after="0" w:line="259" w:lineRule="auto"/>
        <w:ind w:left="720" w:firstLine="0"/>
        <w:jc w:val="left"/>
      </w:pPr>
      <w:r>
        <w:t xml:space="preserve"> </w:t>
      </w:r>
    </w:p>
    <w:p w14:paraId="0A391520" w14:textId="77777777" w:rsidR="00EA1971" w:rsidRDefault="000E1720">
      <w:pPr>
        <w:pStyle w:val="Heading1"/>
        <w:spacing w:after="161"/>
        <w:ind w:left="227" w:hanging="242"/>
      </w:pPr>
      <w:r>
        <w:t>Types of Unlawful Discrimination</w:t>
      </w:r>
      <w:r>
        <w:rPr>
          <w:b w:val="0"/>
        </w:rPr>
        <w:t xml:space="preserve"> </w:t>
      </w:r>
    </w:p>
    <w:p w14:paraId="4AEC1144" w14:textId="77777777" w:rsidR="00EA1971" w:rsidRDefault="000E1720">
      <w:pPr>
        <w:spacing w:after="171"/>
        <w:ind w:left="-5"/>
      </w:pPr>
      <w:r>
        <w:t xml:space="preserve">Direct discrimination is where a person is treated less favourably than another person because of a protected characteristic they have or are thought to have (see perceptive discrimination below), or because they associate with someone who has a protected characteristic (see associative discrimination below). </w:t>
      </w:r>
    </w:p>
    <w:p w14:paraId="5D5F30B9" w14:textId="77777777" w:rsidR="00EA1971" w:rsidRDefault="000E1720">
      <w:pPr>
        <w:spacing w:after="168"/>
        <w:ind w:left="-5"/>
      </w:pPr>
      <w:r>
        <w:t>Perceptive discrimination applies to age, disability, gender reassignment, race, religion or belief, sex and sexual orientation. This is direct discrimination against an individual because others think they possess a protected characteristic. It applies even if the individual does not actually possess that characteristic. An example of perceptive discrimination is where an employee is under 30 years of age is not allowed to represent their organisation at an important meeting because it is thought that they</w:t>
      </w:r>
      <w:r>
        <w:t xml:space="preserve"> are too young to do this. </w:t>
      </w:r>
    </w:p>
    <w:p w14:paraId="27DD0CF0" w14:textId="77777777" w:rsidR="00EA1971" w:rsidRDefault="000E1720">
      <w:pPr>
        <w:spacing w:after="2" w:line="240" w:lineRule="auto"/>
        <w:ind w:left="0" w:firstLine="0"/>
        <w:jc w:val="left"/>
      </w:pPr>
      <w:r>
        <w:t>Associative discrimination applies to the protected characteristics of age, disability, gender reassignment, race, religion or belief, sex and sexual orientation. This is direct discrimination against someone because they associate with another person who possesses a protected characteristic. An example of associative discrimination is where an internal candidate is rejected for a promotion on the basis that it is believed that they will not have time to concentrate on the new job due to their caring respon</w:t>
      </w:r>
      <w:r>
        <w:t xml:space="preserve">sibilities for a family member. </w:t>
      </w:r>
    </w:p>
    <w:p w14:paraId="664623F5" w14:textId="77777777" w:rsidR="00EA1971" w:rsidRDefault="000E1720">
      <w:pPr>
        <w:spacing w:after="0" w:line="259" w:lineRule="auto"/>
        <w:ind w:left="0" w:firstLine="0"/>
        <w:jc w:val="left"/>
      </w:pPr>
      <w:r>
        <w:t xml:space="preserve"> </w:t>
      </w:r>
    </w:p>
    <w:p w14:paraId="2BDE66DD" w14:textId="77777777" w:rsidR="00EA1971" w:rsidRDefault="000E1720">
      <w:pPr>
        <w:spacing w:after="168"/>
        <w:ind w:left="-5"/>
      </w:pPr>
      <w:r>
        <w:t xml:space="preserve">Indirect discrimination applies to all protected characteristics except for pregnancy and maternity. Indirect discrimination can occur where there is a provision, condition, rule, policy or practice within an organisation that applies to everyone but particularly disadvantages people who share a protected characteristic. Indirect discrimination may not be unlawful where the employer acts reasonably in managing the business, i.e. that </w:t>
      </w:r>
      <w:r>
        <w:t>it is ‘a proportionate means of achieving</w:t>
      </w:r>
      <w:r>
        <w:t xml:space="preserve"> </w:t>
      </w:r>
      <w:r>
        <w:t xml:space="preserve">a legitimate aim’. </w:t>
      </w:r>
      <w:r>
        <w:t xml:space="preserve"> </w:t>
      </w:r>
    </w:p>
    <w:p w14:paraId="0E1D059A" w14:textId="77777777" w:rsidR="00EA1971" w:rsidRDefault="000E1720">
      <w:pPr>
        <w:ind w:left="-5"/>
      </w:pPr>
      <w:r>
        <w:lastRenderedPageBreak/>
        <w:t>Harassment applies to all protected characteristics except for pregnancy and maternity and marriage and civil partnership. Harassment is where there is unwanted conduct related to a relevant characteristic, which has the purpose or eff</w:t>
      </w:r>
      <w:r>
        <w:t xml:space="preserve">ect of violating an individual’s dignity or creating an </w:t>
      </w:r>
      <w:r>
        <w:t xml:space="preserve">intimidating, hostile, degrading, humiliating or offensive environment for that person. An employee can complain of behaviour that they find offensive even if it is not directed at them, and the complainant need not possess the relevant characteristic themselves. Employees are also protected from harassment because of perception and association (see above). </w:t>
      </w:r>
    </w:p>
    <w:p w14:paraId="0A6CAC35" w14:textId="77777777" w:rsidR="00EA1971" w:rsidRDefault="000E1720">
      <w:pPr>
        <w:spacing w:after="0" w:line="259" w:lineRule="auto"/>
        <w:ind w:left="0" w:firstLine="0"/>
        <w:jc w:val="left"/>
      </w:pPr>
      <w:r>
        <w:t xml:space="preserve"> </w:t>
      </w:r>
    </w:p>
    <w:p w14:paraId="061716C5" w14:textId="77777777" w:rsidR="00EA1971" w:rsidRDefault="000E1720">
      <w:pPr>
        <w:ind w:left="-5"/>
      </w:pPr>
      <w:r>
        <w:t xml:space="preserve">Victimisation occurs where an employee is treated badly because they have made or supported a complaint or raised a grievance in relation to one of the nine protected characteristics or because they are suspected of doing so. An employee is not protected from victimisation if they have maliciously made or supported an untrue complaint. </w:t>
      </w:r>
    </w:p>
    <w:p w14:paraId="3ED128CE" w14:textId="77777777" w:rsidR="00EA1971" w:rsidRDefault="000E1720">
      <w:pPr>
        <w:spacing w:after="0" w:line="259" w:lineRule="auto"/>
        <w:ind w:left="0" w:firstLine="0"/>
        <w:jc w:val="left"/>
      </w:pPr>
      <w:r>
        <w:t xml:space="preserve"> </w:t>
      </w:r>
    </w:p>
    <w:p w14:paraId="79174B3D" w14:textId="77777777" w:rsidR="00EA1971" w:rsidRDefault="000E1720">
      <w:pPr>
        <w:ind w:left="-5"/>
      </w:pPr>
      <w:r>
        <w:t xml:space="preserve">In respect of </w:t>
      </w:r>
      <w:proofErr w:type="gramStart"/>
      <w:r>
        <w:t>disability</w:t>
      </w:r>
      <w:proofErr w:type="gramEnd"/>
      <w:r>
        <w:t xml:space="preserve"> it is unlawful to fail to make reasonable adjustments for an employee to help them overcome disadvantage resulting from a disability.  </w:t>
      </w:r>
    </w:p>
    <w:p w14:paraId="0DAE4C4A" w14:textId="77777777" w:rsidR="00EA1971" w:rsidRDefault="000E1720">
      <w:pPr>
        <w:spacing w:after="0" w:line="259" w:lineRule="auto"/>
        <w:ind w:left="0" w:firstLine="0"/>
        <w:jc w:val="left"/>
      </w:pPr>
      <w:r>
        <w:t xml:space="preserve"> </w:t>
      </w:r>
    </w:p>
    <w:p w14:paraId="72B1605D" w14:textId="77777777" w:rsidR="00EA1971" w:rsidRDefault="000E1720">
      <w:pPr>
        <w:ind w:left="-5"/>
      </w:pPr>
      <w:r>
        <w:t xml:space="preserve">It is discriminatory to treat a person unfavourably because of something connected with their disability (e.g. a tendency to make spelling mistakes arising from dyslexia). This type of discrimination is unlawful where the employer or other person acting for the employer knows, or could be reasonable expected to know, that the person has a disability.  </w:t>
      </w:r>
    </w:p>
    <w:p w14:paraId="19CAB371" w14:textId="77777777" w:rsidR="00EA1971" w:rsidRDefault="000E1720">
      <w:pPr>
        <w:spacing w:after="0" w:line="259" w:lineRule="auto"/>
        <w:ind w:left="0" w:firstLine="0"/>
        <w:jc w:val="left"/>
      </w:pPr>
      <w:r>
        <w:t xml:space="preserve"> </w:t>
      </w:r>
    </w:p>
    <w:p w14:paraId="1052C002" w14:textId="77777777" w:rsidR="00EA1971" w:rsidRDefault="000E1720">
      <w:pPr>
        <w:spacing w:after="0" w:line="259" w:lineRule="auto"/>
        <w:ind w:left="0" w:firstLine="0"/>
        <w:jc w:val="left"/>
      </w:pPr>
      <w:r>
        <w:t>It is un</w:t>
      </w:r>
      <w:r>
        <w:t xml:space="preserve">lawful, except in certain circumstances, for an employer to ask about a candidate’s health before offering them work. </w:t>
      </w:r>
      <w:r>
        <w:rPr>
          <w:i/>
        </w:rPr>
        <w:t xml:space="preserve"> </w:t>
      </w:r>
    </w:p>
    <w:p w14:paraId="519CCAEB" w14:textId="77777777" w:rsidR="00EA1971" w:rsidRDefault="000E1720">
      <w:pPr>
        <w:spacing w:after="0" w:line="259" w:lineRule="auto"/>
        <w:ind w:left="0" w:firstLine="0"/>
        <w:jc w:val="left"/>
      </w:pPr>
      <w:r>
        <w:t xml:space="preserve"> </w:t>
      </w:r>
    </w:p>
    <w:p w14:paraId="07216A13" w14:textId="77777777" w:rsidR="00EA1971" w:rsidRDefault="000E1720">
      <w:pPr>
        <w:ind w:left="-5"/>
      </w:pPr>
      <w:r>
        <w:t>It is unlawful to discriminate directly or indirectly in the provision of goods, facilities or services to external contacts and agencies on the grounds of age (18 and over), disability, gender reassignment, pregnancy and maternity, race, religion or belief, sex or sexual orientation. It is unlawful to discriminate, without justification, on grounds of disability or to fail to make reasonable adjustments to overcome barriers to using services caused by disability.  The duty to make reasonable adjustments in</w:t>
      </w:r>
      <w:r>
        <w:t xml:space="preserve">cludes the removal, adaptation or alteration of physical features, if the physical features make it impossible or unreasonably difficult for disabled people to make use of services. </w:t>
      </w:r>
    </w:p>
    <w:p w14:paraId="27EF0012" w14:textId="77777777" w:rsidR="00EA1971" w:rsidRDefault="000E1720">
      <w:pPr>
        <w:spacing w:after="0" w:line="259" w:lineRule="auto"/>
        <w:ind w:left="0" w:firstLine="0"/>
        <w:jc w:val="left"/>
      </w:pPr>
      <w:r>
        <w:t xml:space="preserve"> </w:t>
      </w:r>
    </w:p>
    <w:p w14:paraId="16E2699D" w14:textId="77777777" w:rsidR="00EA1971" w:rsidRDefault="000E1720">
      <w:pPr>
        <w:pStyle w:val="Heading1"/>
        <w:ind w:left="227" w:hanging="242"/>
      </w:pPr>
      <w:r>
        <w:lastRenderedPageBreak/>
        <w:t xml:space="preserve">Equal Opportunities in the Workplace </w:t>
      </w:r>
    </w:p>
    <w:p w14:paraId="06FA72EC" w14:textId="77777777" w:rsidR="00EA1971" w:rsidRDefault="000E1720">
      <w:pPr>
        <w:spacing w:after="0" w:line="259" w:lineRule="auto"/>
        <w:ind w:left="0" w:firstLine="0"/>
        <w:jc w:val="left"/>
      </w:pPr>
      <w:r>
        <w:rPr>
          <w:b/>
        </w:rPr>
        <w:t xml:space="preserve"> </w:t>
      </w:r>
    </w:p>
    <w:p w14:paraId="511774C4" w14:textId="77777777" w:rsidR="00EA1971" w:rsidRDefault="000E1720">
      <w:pPr>
        <w:ind w:left="-5"/>
      </w:pPr>
      <w:r>
        <w:t>Beechfield Education Ltd</w:t>
      </w:r>
      <w:r>
        <w:rPr>
          <w:b/>
        </w:rPr>
        <w:t xml:space="preserve"> </w:t>
      </w:r>
      <w:r>
        <w:t xml:space="preserve">will avoid unlawful discrimination in all aspects of employment including recruitment, promotion, opportunities for training, pay and benefits, discipline and selection for redundancy. </w:t>
      </w:r>
    </w:p>
    <w:p w14:paraId="0BE7636A" w14:textId="77777777" w:rsidR="00EA1971" w:rsidRDefault="000E1720">
      <w:pPr>
        <w:spacing w:after="0" w:line="259" w:lineRule="auto"/>
        <w:ind w:left="0" w:firstLine="0"/>
        <w:jc w:val="left"/>
      </w:pPr>
      <w:r>
        <w:t xml:space="preserve"> </w:t>
      </w:r>
    </w:p>
    <w:p w14:paraId="46DD95AD" w14:textId="77777777" w:rsidR="00EA1971" w:rsidRDefault="000E1720">
      <w:pPr>
        <w:ind w:left="-5"/>
      </w:pPr>
      <w:r>
        <w:t xml:space="preserve">Job descriptions and person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w:t>
      </w:r>
    </w:p>
    <w:p w14:paraId="3DC3E238" w14:textId="77777777" w:rsidR="00EA1971" w:rsidRDefault="000E1720">
      <w:pPr>
        <w:spacing w:after="0" w:line="259" w:lineRule="auto"/>
        <w:ind w:left="0" w:firstLine="0"/>
        <w:jc w:val="left"/>
      </w:pPr>
      <w:r>
        <w:t xml:space="preserve"> </w:t>
      </w:r>
    </w:p>
    <w:p w14:paraId="1ECA460D" w14:textId="77777777" w:rsidR="00EA1971" w:rsidRDefault="000E1720">
      <w:pPr>
        <w:ind w:left="-5"/>
      </w:pPr>
      <w:r>
        <w:t xml:space="preserve">Beechfield Education Ltd will consider any possible indirectly discriminatory effect of its standard working practices, including the number of hours to be worked, the times at which these are to be worked and the place at which work is to be done. </w:t>
      </w:r>
    </w:p>
    <w:p w14:paraId="50EE340B" w14:textId="77777777" w:rsidR="00EA1971" w:rsidRDefault="000E1720">
      <w:pPr>
        <w:spacing w:after="159" w:line="259" w:lineRule="auto"/>
        <w:ind w:left="0" w:firstLine="0"/>
        <w:jc w:val="left"/>
      </w:pPr>
      <w:r>
        <w:t xml:space="preserve"> </w:t>
      </w:r>
    </w:p>
    <w:p w14:paraId="5D4F633C" w14:textId="77777777" w:rsidR="00EA1971" w:rsidRDefault="000E1720">
      <w:pPr>
        <w:spacing w:after="171"/>
        <w:ind w:left="-5"/>
      </w:pPr>
      <w:r>
        <w:t xml:space="preserve">Current legislation provides protection in respect of gender reassignment, and a person does not have to be under medical supervision. In addition to the protection listed above and in accordance with the legislation, Beechfield Education Ltd will not treat transsexual people less favourably for being absent from work because they propose to undergo, are undergoing or have undergone gender reassignment than they would be treated if they were absent because they were ill or injured. </w:t>
      </w:r>
    </w:p>
    <w:p w14:paraId="499EDB73" w14:textId="77777777" w:rsidR="00EA1971" w:rsidRDefault="000E1720">
      <w:pPr>
        <w:spacing w:after="159" w:line="259" w:lineRule="auto"/>
        <w:ind w:left="0" w:firstLine="0"/>
        <w:jc w:val="left"/>
      </w:pPr>
      <w:r>
        <w:t xml:space="preserve"> </w:t>
      </w:r>
    </w:p>
    <w:p w14:paraId="6E559EC5" w14:textId="77777777" w:rsidR="00EA1971" w:rsidRDefault="000E1720">
      <w:pPr>
        <w:pStyle w:val="Heading1"/>
        <w:ind w:left="227" w:hanging="242"/>
      </w:pPr>
      <w:r>
        <w:t xml:space="preserve">Service </w:t>
      </w:r>
      <w:proofErr w:type="gramStart"/>
      <w:r>
        <w:t>users</w:t>
      </w:r>
      <w:proofErr w:type="gramEnd"/>
      <w:r>
        <w:t xml:space="preserve"> </w:t>
      </w:r>
    </w:p>
    <w:p w14:paraId="65B8DD28" w14:textId="77777777" w:rsidR="00EA1971" w:rsidRDefault="000E1720">
      <w:pPr>
        <w:spacing w:after="0" w:line="259" w:lineRule="auto"/>
        <w:ind w:left="0" w:firstLine="0"/>
        <w:jc w:val="left"/>
      </w:pPr>
      <w:r>
        <w:rPr>
          <w:b/>
        </w:rPr>
        <w:t xml:space="preserve"> </w:t>
      </w:r>
    </w:p>
    <w:p w14:paraId="00092F76" w14:textId="77777777" w:rsidR="00EA1971" w:rsidRDefault="000E1720">
      <w:pPr>
        <w:ind w:left="-5"/>
      </w:pPr>
      <w:r>
        <w:t xml:space="preserve">Beechfield Education Ltd will not discriminate unlawfully against external contacts and agencies using or seeking to use goods, facilities or services provided by Beechfield Education Ltd. </w:t>
      </w:r>
    </w:p>
    <w:p w14:paraId="7B6E72DE" w14:textId="77777777" w:rsidR="00EA1971" w:rsidRDefault="000E1720">
      <w:pPr>
        <w:spacing w:after="0" w:line="259" w:lineRule="auto"/>
        <w:ind w:left="0" w:firstLine="0"/>
        <w:jc w:val="left"/>
      </w:pPr>
      <w:r>
        <w:t xml:space="preserve"> </w:t>
      </w:r>
    </w:p>
    <w:p w14:paraId="5739A6E9" w14:textId="77777777" w:rsidR="00EA1971" w:rsidRDefault="000E1720">
      <w:pPr>
        <w:pStyle w:val="Heading1"/>
        <w:ind w:left="227" w:hanging="242"/>
      </w:pPr>
      <w:r>
        <w:t xml:space="preserve">Employee responsibilities </w:t>
      </w:r>
    </w:p>
    <w:p w14:paraId="59C50E49" w14:textId="77777777" w:rsidR="00EA1971" w:rsidRDefault="000E1720">
      <w:pPr>
        <w:spacing w:after="0" w:line="259" w:lineRule="auto"/>
        <w:ind w:left="0" w:firstLine="0"/>
        <w:jc w:val="left"/>
      </w:pPr>
      <w:r>
        <w:rPr>
          <w:b/>
        </w:rPr>
        <w:t xml:space="preserve"> </w:t>
      </w:r>
    </w:p>
    <w:p w14:paraId="77C1F7F5" w14:textId="77777777" w:rsidR="00EA1971" w:rsidRDefault="000E1720">
      <w:pPr>
        <w:spacing w:after="170"/>
        <w:ind w:left="-5"/>
      </w:pPr>
      <w:r>
        <w:lastRenderedPageBreak/>
        <w:t xml:space="preserve">Every employee is required to assist Beechfield Education to meet its commitment to provide equal opportunities in employment and avoid unlawful discrimination. </w:t>
      </w:r>
    </w:p>
    <w:p w14:paraId="6752725B" w14:textId="77777777" w:rsidR="00EA1971" w:rsidRDefault="000E1720">
      <w:pPr>
        <w:spacing w:after="171"/>
        <w:ind w:left="-5"/>
      </w:pPr>
      <w:r>
        <w:t xml:space="preserve">Employees can be held personally liable as well as, or instead of Beechfield Education Ltd for any act of unlawful discrimination. Employees who commit serious acts of harassment may be guilty of a criminal offence. </w:t>
      </w:r>
    </w:p>
    <w:p w14:paraId="60F9ECBE" w14:textId="77777777" w:rsidR="00EA1971" w:rsidRDefault="000E1720">
      <w:pPr>
        <w:spacing w:after="170"/>
        <w:ind w:left="-5"/>
      </w:pPr>
      <w:r>
        <w:t xml:space="preserve">Acts of discrimination, harassment, bullying or victimisation against employees or external contacts and service users are disciplinary offences </w:t>
      </w:r>
      <w:r>
        <w:t xml:space="preserve">and will be dealt with under Beechfield Education </w:t>
      </w:r>
      <w:proofErr w:type="spellStart"/>
      <w:r>
        <w:t>Ltd’s</w:t>
      </w:r>
      <w:proofErr w:type="spellEnd"/>
      <w:r>
        <w:t xml:space="preserve"> disciplinary policy. </w:t>
      </w:r>
      <w:r>
        <w:t xml:space="preserve">Discrimination, harassment, bullying or victimisation may constitute gross misconduct and could lead to dismissal without notice. </w:t>
      </w:r>
    </w:p>
    <w:p w14:paraId="6EFC0D23" w14:textId="77777777" w:rsidR="00EA1971" w:rsidRDefault="000E1720">
      <w:pPr>
        <w:spacing w:after="0" w:line="259" w:lineRule="auto"/>
        <w:ind w:left="0" w:firstLine="0"/>
        <w:jc w:val="left"/>
      </w:pPr>
      <w:r>
        <w:rPr>
          <w:b/>
        </w:rPr>
        <w:t xml:space="preserve"> </w:t>
      </w:r>
    </w:p>
    <w:p w14:paraId="5690E8EE" w14:textId="77777777" w:rsidR="00EA1971" w:rsidRDefault="000E1720">
      <w:pPr>
        <w:pStyle w:val="Heading1"/>
        <w:ind w:left="227" w:hanging="242"/>
      </w:pPr>
      <w:r>
        <w:t xml:space="preserve">Grievances </w:t>
      </w:r>
    </w:p>
    <w:p w14:paraId="1044DDFC" w14:textId="77777777" w:rsidR="00EA1971" w:rsidRDefault="000E1720">
      <w:pPr>
        <w:spacing w:after="0" w:line="259" w:lineRule="auto"/>
        <w:ind w:left="0" w:firstLine="0"/>
        <w:jc w:val="left"/>
      </w:pPr>
      <w:r>
        <w:rPr>
          <w:b/>
        </w:rPr>
        <w:t xml:space="preserve"> </w:t>
      </w:r>
    </w:p>
    <w:p w14:paraId="3D04D920" w14:textId="77777777" w:rsidR="00EA1971" w:rsidRDefault="000E1720">
      <w:pPr>
        <w:ind w:left="-5"/>
      </w:pPr>
      <w:r>
        <w:t xml:space="preserve">Beechfield Education Ltd will take any complaint seriously and will seek to resolve any grievance which it upholds.  Employees will not be penalised for raising a grievance, even if the grievance is not upheld, unless the complaint is both untrue and made in bad faith. </w:t>
      </w:r>
    </w:p>
    <w:p w14:paraId="7E0A6C86" w14:textId="77777777" w:rsidR="00EA1971" w:rsidRDefault="000E1720">
      <w:pPr>
        <w:spacing w:after="0" w:line="259" w:lineRule="auto"/>
        <w:ind w:left="0" w:firstLine="0"/>
        <w:jc w:val="left"/>
      </w:pPr>
      <w:r>
        <w:t xml:space="preserve"> </w:t>
      </w:r>
    </w:p>
    <w:p w14:paraId="70F250F4" w14:textId="77777777" w:rsidR="00EA1971" w:rsidRDefault="000E1720">
      <w:pPr>
        <w:pStyle w:val="Heading1"/>
        <w:ind w:left="227" w:hanging="242"/>
      </w:pPr>
      <w:r>
        <w:t xml:space="preserve">Monitoring and Review </w:t>
      </w:r>
    </w:p>
    <w:p w14:paraId="1B189FA6" w14:textId="77777777" w:rsidR="00EA1971" w:rsidRDefault="000E1720">
      <w:pPr>
        <w:spacing w:after="0" w:line="259" w:lineRule="auto"/>
        <w:ind w:left="0" w:firstLine="0"/>
        <w:jc w:val="left"/>
      </w:pPr>
      <w:r>
        <w:rPr>
          <w:b/>
        </w:rPr>
        <w:t xml:space="preserve"> </w:t>
      </w:r>
    </w:p>
    <w:p w14:paraId="1AB1524A" w14:textId="77777777" w:rsidR="00EA1971" w:rsidRDefault="000E1720">
      <w:pPr>
        <w:ind w:left="-5"/>
      </w:pPr>
      <w:r>
        <w:t>Senior management in Beechfield Education has overall responsibilities for ensuring this policy is embedded in the work practise of Beechfield Education Ltd staff members.</w:t>
      </w:r>
      <w:r>
        <w:rPr>
          <w:b/>
        </w:rPr>
        <w:t xml:space="preserve"> </w:t>
      </w:r>
      <w:r>
        <w:t>Beechfield Education will made amendments to this policy periodically in accordance with the law.</w:t>
      </w:r>
      <w:r>
        <w:rPr>
          <w:b/>
        </w:rPr>
        <w:t xml:space="preserve">   </w:t>
      </w:r>
    </w:p>
    <w:p w14:paraId="1FAE9017" w14:textId="77777777" w:rsidR="00EA1971" w:rsidRDefault="000E1720">
      <w:pPr>
        <w:spacing w:after="0" w:line="259" w:lineRule="auto"/>
        <w:ind w:left="0" w:firstLine="0"/>
        <w:jc w:val="left"/>
      </w:pPr>
      <w:r>
        <w:rPr>
          <w:b/>
        </w:rPr>
        <w:t xml:space="preserve"> </w:t>
      </w:r>
    </w:p>
    <w:p w14:paraId="06DA8678" w14:textId="77777777" w:rsidR="00EA1971" w:rsidRDefault="000E1720">
      <w:pPr>
        <w:ind w:left="-5"/>
      </w:pPr>
      <w:r>
        <w:t xml:space="preserve">Information provided by job applicants and employees for monitoring purposes will be used only for these purposes and will be dealt with in accordance with GDPR legislation. </w:t>
      </w:r>
      <w:r>
        <w:rPr>
          <w:b/>
        </w:rPr>
        <w:t xml:space="preserve"> </w:t>
      </w:r>
    </w:p>
    <w:sectPr w:rsidR="00EA1971">
      <w:headerReference w:type="even" r:id="rId8"/>
      <w:headerReference w:type="default" r:id="rId9"/>
      <w:footerReference w:type="even" r:id="rId10"/>
      <w:footerReference w:type="default" r:id="rId11"/>
      <w:headerReference w:type="first" r:id="rId12"/>
      <w:footerReference w:type="first" r:id="rId13"/>
      <w:pgSz w:w="16838" w:h="11906" w:orient="landscape"/>
      <w:pgMar w:top="2189" w:right="1435" w:bottom="1556" w:left="1440" w:header="57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3C57" w14:textId="77777777" w:rsidR="000E1720" w:rsidRDefault="000E1720">
      <w:pPr>
        <w:spacing w:after="0" w:line="240" w:lineRule="auto"/>
      </w:pPr>
      <w:r>
        <w:separator/>
      </w:r>
    </w:p>
  </w:endnote>
  <w:endnote w:type="continuationSeparator" w:id="0">
    <w:p w14:paraId="7376DE7F" w14:textId="77777777" w:rsidR="000E1720" w:rsidRDefault="000E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85B6" w14:textId="77777777" w:rsidR="00EA1971" w:rsidRDefault="000E1720">
    <w:pPr>
      <w:spacing w:after="0" w:line="259" w:lineRule="auto"/>
      <w:ind w:left="0" w:right="2" w:firstLine="0"/>
      <w:jc w:val="right"/>
    </w:pPr>
    <w:r>
      <w:rPr>
        <w:sz w:val="22"/>
      </w:rPr>
      <w:t xml:space="preserve">Date last reviewed: </w:t>
    </w:r>
    <w:r>
      <w:rPr>
        <w:b/>
        <w:sz w:val="22"/>
      </w:rPr>
      <w:t>May 2023</w:t>
    </w:r>
    <w:r>
      <w:rPr>
        <w:sz w:val="22"/>
      </w:rPr>
      <w:t xml:space="preserve"> </w:t>
    </w:r>
  </w:p>
  <w:p w14:paraId="3FF77321" w14:textId="77777777" w:rsidR="00EA1971" w:rsidRDefault="000E1720">
    <w:pPr>
      <w:spacing w:after="0" w:line="259" w:lineRule="auto"/>
      <w:ind w:left="0" w:right="2" w:firstLine="0"/>
      <w:jc w:val="right"/>
    </w:pPr>
    <w:r>
      <w:rPr>
        <w:sz w:val="22"/>
      </w:rPr>
      <w:t xml:space="preserve">Date of next review: </w:t>
    </w:r>
    <w:r>
      <w:rPr>
        <w:b/>
        <w:sz w:val="22"/>
      </w:rPr>
      <w:t>May 2024</w:t>
    </w:r>
    <w:r>
      <w:rPr>
        <w:sz w:val="22"/>
      </w:rPr>
      <w:t xml:space="preserve"> </w:t>
    </w:r>
  </w:p>
  <w:p w14:paraId="130894EE" w14:textId="77777777" w:rsidR="00EA1971" w:rsidRDefault="000E1720">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E44" w14:textId="0DEFA336" w:rsidR="00EA1971" w:rsidRDefault="000E1720">
    <w:pPr>
      <w:spacing w:after="0" w:line="259" w:lineRule="auto"/>
      <w:ind w:left="0" w:right="2" w:firstLine="0"/>
      <w:jc w:val="right"/>
    </w:pPr>
    <w:r>
      <w:rPr>
        <w:sz w:val="22"/>
      </w:rPr>
      <w:t xml:space="preserve">Date last reviewed: </w:t>
    </w:r>
    <w:r>
      <w:rPr>
        <w:b/>
        <w:sz w:val="22"/>
      </w:rPr>
      <w:t>September</w:t>
    </w:r>
    <w:r>
      <w:rPr>
        <w:b/>
        <w:sz w:val="22"/>
      </w:rPr>
      <w:t xml:space="preserve"> 2023</w:t>
    </w:r>
    <w:r>
      <w:rPr>
        <w:sz w:val="22"/>
      </w:rPr>
      <w:t xml:space="preserve"> </w:t>
    </w:r>
  </w:p>
  <w:p w14:paraId="39227F6B" w14:textId="09F675FC" w:rsidR="00EA1971" w:rsidRDefault="000E1720">
    <w:pPr>
      <w:spacing w:after="0" w:line="259" w:lineRule="auto"/>
      <w:ind w:left="0" w:right="2" w:firstLine="0"/>
      <w:jc w:val="right"/>
    </w:pPr>
    <w:r>
      <w:rPr>
        <w:sz w:val="22"/>
      </w:rPr>
      <w:t xml:space="preserve">Date of next review: </w:t>
    </w:r>
    <w:r>
      <w:rPr>
        <w:b/>
        <w:sz w:val="22"/>
      </w:rPr>
      <w:t>September</w:t>
    </w:r>
    <w:r>
      <w:rPr>
        <w:b/>
        <w:sz w:val="22"/>
      </w:rPr>
      <w:t xml:space="preserve"> 2024</w:t>
    </w:r>
    <w:r>
      <w:rPr>
        <w:sz w:val="22"/>
      </w:rPr>
      <w:t xml:space="preserve"> </w:t>
    </w:r>
  </w:p>
  <w:p w14:paraId="7B7F081B" w14:textId="77777777" w:rsidR="00EA1971" w:rsidRDefault="000E1720">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F1DF" w14:textId="77777777" w:rsidR="00EA1971" w:rsidRDefault="000E1720">
    <w:pPr>
      <w:spacing w:after="0" w:line="259" w:lineRule="auto"/>
      <w:ind w:left="0" w:right="2" w:firstLine="0"/>
      <w:jc w:val="right"/>
    </w:pPr>
    <w:r>
      <w:rPr>
        <w:sz w:val="22"/>
      </w:rPr>
      <w:t xml:space="preserve">Date last reviewed: </w:t>
    </w:r>
    <w:r>
      <w:rPr>
        <w:b/>
        <w:sz w:val="22"/>
      </w:rPr>
      <w:t>May 2023</w:t>
    </w:r>
    <w:r>
      <w:rPr>
        <w:sz w:val="22"/>
      </w:rPr>
      <w:t xml:space="preserve"> </w:t>
    </w:r>
  </w:p>
  <w:p w14:paraId="253AE3E9" w14:textId="77777777" w:rsidR="00EA1971" w:rsidRDefault="000E1720">
    <w:pPr>
      <w:spacing w:after="0" w:line="259" w:lineRule="auto"/>
      <w:ind w:left="0" w:right="2" w:firstLine="0"/>
      <w:jc w:val="right"/>
    </w:pPr>
    <w:r>
      <w:rPr>
        <w:sz w:val="22"/>
      </w:rPr>
      <w:t xml:space="preserve">Date of next review: </w:t>
    </w:r>
    <w:r>
      <w:rPr>
        <w:b/>
        <w:sz w:val="22"/>
      </w:rPr>
      <w:t>May 2024</w:t>
    </w:r>
    <w:r>
      <w:rPr>
        <w:sz w:val="22"/>
      </w:rPr>
      <w:t xml:space="preserve"> </w:t>
    </w:r>
  </w:p>
  <w:p w14:paraId="5F462AB3" w14:textId="77777777" w:rsidR="00EA1971" w:rsidRDefault="000E1720">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25D7" w14:textId="77777777" w:rsidR="000E1720" w:rsidRDefault="000E1720">
      <w:pPr>
        <w:spacing w:after="0" w:line="240" w:lineRule="auto"/>
      </w:pPr>
      <w:r>
        <w:separator/>
      </w:r>
    </w:p>
  </w:footnote>
  <w:footnote w:type="continuationSeparator" w:id="0">
    <w:p w14:paraId="7AB1F882" w14:textId="77777777" w:rsidR="000E1720" w:rsidRDefault="000E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DD82" w14:textId="77777777" w:rsidR="00EA1971" w:rsidRDefault="000E1720">
    <w:pPr>
      <w:spacing w:after="0" w:line="259" w:lineRule="auto"/>
      <w:ind w:left="0" w:right="-1218" w:firstLine="0"/>
      <w:jc w:val="left"/>
    </w:pPr>
    <w:r>
      <w:rPr>
        <w:noProof/>
        <w:sz w:val="22"/>
      </w:rPr>
      <mc:AlternateContent>
        <mc:Choice Requires="wpg">
          <w:drawing>
            <wp:anchor distT="0" distB="0" distL="114300" distR="114300" simplePos="0" relativeHeight="251658240" behindDoc="0" locked="0" layoutInCell="1" allowOverlap="1" wp14:anchorId="0573179B" wp14:editId="2B5D5047">
              <wp:simplePos x="0" y="0"/>
              <wp:positionH relativeFrom="page">
                <wp:posOffset>7733411</wp:posOffset>
              </wp:positionH>
              <wp:positionV relativeFrom="page">
                <wp:posOffset>361950</wp:posOffset>
              </wp:positionV>
              <wp:extent cx="2821560" cy="986790"/>
              <wp:effectExtent l="0" t="0" r="0" b="0"/>
              <wp:wrapSquare wrapText="bothSides"/>
              <wp:docPr id="3901" name="Group 3901"/>
              <wp:cNvGraphicFramePr/>
              <a:graphic xmlns:a="http://schemas.openxmlformats.org/drawingml/2006/main">
                <a:graphicData uri="http://schemas.microsoft.com/office/word/2010/wordprocessingGroup">
                  <wpg:wgp>
                    <wpg:cNvGrpSpPr/>
                    <wpg:grpSpPr>
                      <a:xfrm>
                        <a:off x="0" y="0"/>
                        <a:ext cx="2821560" cy="986790"/>
                        <a:chOff x="0" y="0"/>
                        <a:chExt cx="2821560" cy="986790"/>
                      </a:xfrm>
                    </wpg:grpSpPr>
                    <wps:wsp>
                      <wps:cNvPr id="3905" name="Rectangle 3905"/>
                      <wps:cNvSpPr/>
                      <wps:spPr>
                        <a:xfrm>
                          <a:off x="1107059" y="724916"/>
                          <a:ext cx="84710" cy="189937"/>
                        </a:xfrm>
                        <a:prstGeom prst="rect">
                          <a:avLst/>
                        </a:prstGeom>
                        <a:ln>
                          <a:noFill/>
                        </a:ln>
                      </wps:spPr>
                      <wps:txbx>
                        <w:txbxContent>
                          <w:p w14:paraId="4DBC15BB"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906" name="Rectangle 3906"/>
                      <wps:cNvSpPr/>
                      <wps:spPr>
                        <a:xfrm>
                          <a:off x="1835531" y="724916"/>
                          <a:ext cx="84710" cy="189937"/>
                        </a:xfrm>
                        <a:prstGeom prst="rect">
                          <a:avLst/>
                        </a:prstGeom>
                        <a:ln>
                          <a:noFill/>
                        </a:ln>
                      </wps:spPr>
                      <wps:txbx>
                        <w:txbxContent>
                          <w:p w14:paraId="19B278F3"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907" name="Rectangle 3907"/>
                      <wps:cNvSpPr/>
                      <wps:spPr>
                        <a:xfrm>
                          <a:off x="1899539" y="724916"/>
                          <a:ext cx="42144" cy="189937"/>
                        </a:xfrm>
                        <a:prstGeom prst="rect">
                          <a:avLst/>
                        </a:prstGeom>
                        <a:ln>
                          <a:noFill/>
                        </a:ln>
                      </wps:spPr>
                      <wps:txbx>
                        <w:txbxContent>
                          <w:p w14:paraId="3EB9B6C4"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903" name="Picture 3903"/>
                        <pic:cNvPicPr/>
                      </pic:nvPicPr>
                      <pic:blipFill>
                        <a:blip r:embed="rId1"/>
                        <a:stretch>
                          <a:fillRect/>
                        </a:stretch>
                      </pic:blipFill>
                      <pic:spPr>
                        <a:xfrm>
                          <a:off x="0" y="87630"/>
                          <a:ext cx="1104900" cy="742950"/>
                        </a:xfrm>
                        <a:prstGeom prst="rect">
                          <a:avLst/>
                        </a:prstGeom>
                      </pic:spPr>
                    </pic:pic>
                    <pic:pic xmlns:pic="http://schemas.openxmlformats.org/drawingml/2006/picture">
                      <pic:nvPicPr>
                        <pic:cNvPr id="3904" name="Picture 3904"/>
                        <pic:cNvPicPr/>
                      </pic:nvPicPr>
                      <pic:blipFill>
                        <a:blip r:embed="rId2"/>
                        <a:stretch>
                          <a:fillRect/>
                        </a:stretch>
                      </pic:blipFill>
                      <pic:spPr>
                        <a:xfrm>
                          <a:off x="1168019" y="201930"/>
                          <a:ext cx="666750" cy="619125"/>
                        </a:xfrm>
                        <a:prstGeom prst="rect">
                          <a:avLst/>
                        </a:prstGeom>
                      </pic:spPr>
                    </pic:pic>
                    <pic:pic xmlns:pic="http://schemas.openxmlformats.org/drawingml/2006/picture">
                      <pic:nvPicPr>
                        <pic:cNvPr id="3902" name="Picture 3902"/>
                        <pic:cNvPicPr/>
                      </pic:nvPicPr>
                      <pic:blipFill>
                        <a:blip r:embed="rId3"/>
                        <a:stretch>
                          <a:fillRect/>
                        </a:stretch>
                      </pic:blipFill>
                      <pic:spPr>
                        <a:xfrm>
                          <a:off x="1949069" y="0"/>
                          <a:ext cx="872490" cy="986790"/>
                        </a:xfrm>
                        <a:prstGeom prst="rect">
                          <a:avLst/>
                        </a:prstGeom>
                      </pic:spPr>
                    </pic:pic>
                  </wpg:wgp>
                </a:graphicData>
              </a:graphic>
            </wp:anchor>
          </w:drawing>
        </mc:Choice>
        <mc:Fallback xmlns:a="http://schemas.openxmlformats.org/drawingml/2006/main">
          <w:pict>
            <v:group id="Group 3901" style="width:222.17pt;height:77.7pt;position:absolute;mso-position-horizontal-relative:page;mso-position-horizontal:absolute;margin-left:608.93pt;mso-position-vertical-relative:page;margin-top:28.5pt;" coordsize="28215,9867">
              <v:rect id="Rectangle 3905" style="position:absolute;width:847;height:1899;left:11070;top:7249;" filled="f" stroked="f">
                <v:textbox inset="0,0,0,0">
                  <w:txbxContent>
                    <w:p>
                      <w:pPr>
                        <w:spacing w:before="0" w:after="160" w:line="259" w:lineRule="auto"/>
                        <w:ind w:left="0" w:firstLine="0"/>
                        <w:jc w:val="left"/>
                      </w:pPr>
                      <w:r>
                        <w:rPr>
                          <w:sz w:val="22"/>
                        </w:rPr>
                        <w:t xml:space="preserve">  </w:t>
                      </w:r>
                    </w:p>
                  </w:txbxContent>
                </v:textbox>
              </v:rect>
              <v:rect id="Rectangle 3906" style="position:absolute;width:847;height:1899;left:18355;top:7249;" filled="f" stroked="f">
                <v:textbox inset="0,0,0,0">
                  <w:txbxContent>
                    <w:p>
                      <w:pPr>
                        <w:spacing w:before="0" w:after="160" w:line="259" w:lineRule="auto"/>
                        <w:ind w:left="0" w:firstLine="0"/>
                        <w:jc w:val="left"/>
                      </w:pPr>
                      <w:r>
                        <w:rPr>
                          <w:sz w:val="22"/>
                        </w:rPr>
                        <w:t xml:space="preserve">  </w:t>
                      </w:r>
                    </w:p>
                  </w:txbxContent>
                </v:textbox>
              </v:rect>
              <v:rect id="Rectangle 3907" style="position:absolute;width:421;height:1899;left:18995;top:7249;" filled="f" stroked="f">
                <v:textbox inset="0,0,0,0">
                  <w:txbxContent>
                    <w:p>
                      <w:pPr>
                        <w:spacing w:before="0" w:after="160" w:line="259" w:lineRule="auto"/>
                        <w:ind w:left="0" w:firstLine="0"/>
                        <w:jc w:val="left"/>
                      </w:pPr>
                      <w:r>
                        <w:rPr>
                          <w:sz w:val="22"/>
                        </w:rPr>
                        <w:t xml:space="preserve"> </w:t>
                      </w:r>
                    </w:p>
                  </w:txbxContent>
                </v:textbox>
              </v:rect>
              <v:shape id="Picture 3903" style="position:absolute;width:11049;height:7429;left:0;top:876;" filled="f">
                <v:imagedata r:id="rId7"/>
              </v:shape>
              <v:shape id="Picture 3904" style="position:absolute;width:6667;height:6191;left:11680;top:2019;" filled="f">
                <v:imagedata r:id="rId8"/>
              </v:shape>
              <v:shape id="Picture 3902" style="position:absolute;width:8724;height:9867;left:19490;top:0;" filled="f">
                <v:imagedata r:id="rId9"/>
              </v:shape>
              <w10:wrap type="square"/>
            </v:group>
          </w:pict>
        </mc:Fallback>
      </mc:AlternateContent>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9221" w14:textId="77777777" w:rsidR="00EA1971" w:rsidRDefault="000E1720">
    <w:pPr>
      <w:spacing w:after="0" w:line="259" w:lineRule="auto"/>
      <w:ind w:left="0" w:right="-1218" w:firstLine="0"/>
      <w:jc w:val="left"/>
    </w:pPr>
    <w:r>
      <w:rPr>
        <w:noProof/>
        <w:sz w:val="22"/>
      </w:rPr>
      <mc:AlternateContent>
        <mc:Choice Requires="wpg">
          <w:drawing>
            <wp:anchor distT="0" distB="0" distL="114300" distR="114300" simplePos="0" relativeHeight="251659264" behindDoc="0" locked="0" layoutInCell="1" allowOverlap="1" wp14:anchorId="35DD8BC2" wp14:editId="6C745421">
              <wp:simplePos x="0" y="0"/>
              <wp:positionH relativeFrom="margin">
                <wp:align>right</wp:align>
              </wp:positionH>
              <wp:positionV relativeFrom="page">
                <wp:posOffset>407670</wp:posOffset>
              </wp:positionV>
              <wp:extent cx="1941683" cy="827223"/>
              <wp:effectExtent l="0" t="0" r="0" b="0"/>
              <wp:wrapSquare wrapText="bothSides"/>
              <wp:docPr id="3863" name="Group 3863"/>
              <wp:cNvGraphicFramePr/>
              <a:graphic xmlns:a="http://schemas.openxmlformats.org/drawingml/2006/main">
                <a:graphicData uri="http://schemas.microsoft.com/office/word/2010/wordprocessingGroup">
                  <wpg:wgp>
                    <wpg:cNvGrpSpPr/>
                    <wpg:grpSpPr>
                      <a:xfrm>
                        <a:off x="0" y="0"/>
                        <a:ext cx="1941683" cy="827223"/>
                        <a:chOff x="0" y="87630"/>
                        <a:chExt cx="1941683" cy="827223"/>
                      </a:xfrm>
                    </wpg:grpSpPr>
                    <wps:wsp>
                      <wps:cNvPr id="3867" name="Rectangle 3867"/>
                      <wps:cNvSpPr/>
                      <wps:spPr>
                        <a:xfrm>
                          <a:off x="1107059" y="724916"/>
                          <a:ext cx="84710" cy="189937"/>
                        </a:xfrm>
                        <a:prstGeom prst="rect">
                          <a:avLst/>
                        </a:prstGeom>
                        <a:ln>
                          <a:noFill/>
                        </a:ln>
                      </wps:spPr>
                      <wps:txbx>
                        <w:txbxContent>
                          <w:p w14:paraId="64EBFCF0"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68" name="Rectangle 3868"/>
                      <wps:cNvSpPr/>
                      <wps:spPr>
                        <a:xfrm>
                          <a:off x="1835531" y="724916"/>
                          <a:ext cx="84710" cy="189937"/>
                        </a:xfrm>
                        <a:prstGeom prst="rect">
                          <a:avLst/>
                        </a:prstGeom>
                        <a:ln>
                          <a:noFill/>
                        </a:ln>
                      </wps:spPr>
                      <wps:txbx>
                        <w:txbxContent>
                          <w:p w14:paraId="3A93E89F"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69" name="Rectangle 3869"/>
                      <wps:cNvSpPr/>
                      <wps:spPr>
                        <a:xfrm>
                          <a:off x="1899539" y="724916"/>
                          <a:ext cx="42144" cy="189937"/>
                        </a:xfrm>
                        <a:prstGeom prst="rect">
                          <a:avLst/>
                        </a:prstGeom>
                        <a:ln>
                          <a:noFill/>
                        </a:ln>
                      </wps:spPr>
                      <wps:txbx>
                        <w:txbxContent>
                          <w:p w14:paraId="318826E1"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865" name="Picture 3865"/>
                        <pic:cNvPicPr/>
                      </pic:nvPicPr>
                      <pic:blipFill>
                        <a:blip r:embed="rId1"/>
                        <a:stretch>
                          <a:fillRect/>
                        </a:stretch>
                      </pic:blipFill>
                      <pic:spPr>
                        <a:xfrm>
                          <a:off x="0" y="87630"/>
                          <a:ext cx="1104900" cy="742950"/>
                        </a:xfrm>
                        <a:prstGeom prst="rect">
                          <a:avLst/>
                        </a:prstGeom>
                      </pic:spPr>
                    </pic:pic>
                    <pic:pic xmlns:pic="http://schemas.openxmlformats.org/drawingml/2006/picture">
                      <pic:nvPicPr>
                        <pic:cNvPr id="3866" name="Picture 3866"/>
                        <pic:cNvPicPr/>
                      </pic:nvPicPr>
                      <pic:blipFill>
                        <a:blip r:embed="rId2"/>
                        <a:stretch>
                          <a:fillRect/>
                        </a:stretch>
                      </pic:blipFill>
                      <pic:spPr>
                        <a:xfrm>
                          <a:off x="1168019" y="201930"/>
                          <a:ext cx="666750" cy="619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DD8BC2" id="Group 3863" o:spid="_x0000_s1033" style="position:absolute;margin-left:101.7pt;margin-top:32.1pt;width:152.9pt;height:65.15pt;z-index:251659264;mso-position-horizontal:right;mso-position-horizontal-relative:margin;mso-position-vertical-relative:page;mso-width-relative:margin;mso-height-relative:margin" coordorigin=",876" coordsize="19416,82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0sL+RwMAAGwMAAAOAAAAZHJzL2Uyb0RvYy54bWzkV9tu2zAMfR+w&#10;fzD03voSxzc0KYZ1LQoMa7FuH6AocizMtgRJue3rR8p2srbpVnTF2mEPdakbdXhIkczJ6aapvRXX&#10;Rsh2QsLjgHi8ZXIu2sWEfP1yfpQRz1jazmktWz4hW27I6fTtm5O1KngkK1nPufZASWuKtZqQylpV&#10;+L5hFW+oOZaKt7BYSt1QC0O98OearkF7U/tRECT+Wuq50pJxY2D2rFskU6e/LDmzV2VpuPXqCQFs&#10;1n21+87w609PaLHQVFWC9TDoE1A0VLRw6U7VGbXUW2pxT1UjmJZGlvaYycaXZSkYdzaANWFwx5oL&#10;LZfK2bIo1gu1owmovcPTk9WyT6sLrW7UtQYm1moBXLgR2rIpdYP/AaW3cZRtd5TxjfUYTIZ5HCbZ&#10;iHgM1rIojaJRxymrgPj9sSxNRj3brPrw68P+cLV/C9BaQYiYPQvmz1i4qajijlxTAAvX2hPzCRll&#10;SUq8ljYQq58hemi7qLnnZh1Bbu+OLlMYYO4AV2EYpME4Jx6wkkZxHiYdKwNtWZyGEI5IWpjl+SjF&#10;5Z3dtFDa2AsuGw+FCdGAxIUXXX00tts6bMHb6xa/rTwXdd2t4gzQNwBEyW5mm85GvAxnZnK+Bbsr&#10;qb9fwRsua7meENlLBJ813I2rxKsvW+AbX9Ag6EGYDYK29Xvp3lmH5t3SylI4uPvbeljgyA7D3/Ao&#10;5KADHs0GGsD7j/BoNhqPR+Hr9Gg8mPK/eBRe1gGP5gMNj/Rono9HD7/ROArj+KXe6Hgw5aU9qgQr&#10;4K+vPSDdy7q/r9Fwyi41J72S5lE6Gqq/LdURlElFrZiJWtitK/mQCBFUu7oWDJMvDm4l8PEQHLAB&#10;78X07fgcduI5TJM4vqVmVguFORTzF8o9YOgX7tTbAzZ3tfxMsmXDW9s1J5rXgF22phLKEE8XvJlx&#10;qDL6ch6ig2lhrOaWVSiWcDGWnC6B7xYcyj0wxPxA0YHsjEV4X2mHagPVKM6Dvt6kcZSPXSl+ar1x&#10;iDoMTgRInRdA+JfiJDkQJ65OI8cYUa8hTqLnj5MQOrYg7BIfdJ350JgN4ZIkSQoR4rqTJMzDyD2e&#10;Z40W19lBS+uanr79xp7557HrFPY/EqY/AAAA//8DAFBLAwQKAAAAAAAAACEA10aKzcchAADHIQAA&#10;FAAAAGRycy9tZWRpYS9pbWFnZTEuanBn/9j/4AAQSkZJRgABAQEAYABgAAD/2wBDAAMCAgMCAgMD&#10;AwMEAwMEBQgFBQQEBQoHBwYIDAoMDAsKCwsNDhIQDQ4RDgsLEBYQERMUFRUVDA8XGBYUGBIUFRT/&#10;2wBDAQMEBAUEBQkFBQkUDQsNFBQUFBQUFBQUFBQUFBQUFBQUFBQUFBQUFBQUFBQUFBQUFBQUFBQU&#10;FBQUFBQUFBQUFBT/wAARCACdAP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rL1DWLPSmiW7uYbZ522&#10;xea23e1W450m+66v/u1nzwva5HOr2LNJS0VoWRKfal/hrxv46fGu9+EGoeFUs9CbXl1mWe3eGG5S&#10;Kbcqbk8rf8rt975a5b4ZftteCPiH4qi8Ny22qeG9Xnl8qO31a3VVZv7m5W+Vv96uCWMoQq+ylL3j&#10;ojhqsoe0jH3T6RooorvOcKKKKACikrL1bxJpWix79Q1Wz05P791cJF/6FSuPfY1aKxdH8UaNrqv/&#10;AGbrFjqQX732S5SX/wBBrZyPWi99g1FooopiCiiigAooooAKKKKACiiigAooooAKKKKAPGf2mPi5&#10;qvwV8BW3irStPg1WK31CKK8tJW2b4n3L8jfwtv2V554K/b+8CeINZh0rWrHUvCd7I/lbtQjVolb/&#10;AG3X7te2/GD4dwfFb4c654Wml8mHUoPJWX/nm/3kf/vrbX52XXwnufGGzwL4ss5PCfxP0tfsWn6p&#10;cQP/AGfrcX8KSsn3X/uy/wAS/er5zHVsTQq/uvhPZwtPDVaT9r8R+pEciyKrL8ytU9eU/BHXdW/4&#10;RbSvDut6Dq2l6xo2nwW8813Av2edlTZuilVtrV6n/DXu0pc8eY8mUeWXKeR/tE+CNT8Y+DU/sm3g&#10;vL+xn+1Ja3C7knXayMn/AHy9eH/AW/uvDHj+0fZq/hzTZ5Wsp9M1NHe3aXZ8qo38Lbv71fZEmc9e&#10;Kgayt5my0Sttbd8y14eKymNbFwxkJ8songYjLY1MTHExl7xdH3fwpaSivoj3DyH9o74IQfHb4fy6&#10;I159gv4JVurG92/6qdM43f7NfHtn8Cfi7ot42p+PPB8HirT/AA6y3o1G3vl/tN1iff8A6PKnzS/d&#10;+5Ktfo6FxRxXlVsBSrz9r9o7aOMqUociMzR9SXWNLtb1YpbZbmNJVhul2SruX7rL/C1a9FIfu/hX&#10;qHER76Y8ixx768K+OH7WXgj4Ht9h1CSTV/EbLuTR9M+eX/gTfw18u/FD9u/xn488E6vo2jeA7nw+&#10;mowfZU1P7SzyxK33/wCD+7XkYvNMNhPdlP3jphh2+WU3yxl/NodV+0R+2Zr2teJNQ8D/AAolW3S1&#10;b7PfeJvvfN/EkH/xf/fNfNM3w3XXp2vvEur6hr2oS/PLNdzu/wD6FWx4P8NxeGNBis1X97t3yv8A&#10;3mrZkuoluEgZv3rLvVP71fiGacQ4vGV37Kfun5bnPFmJlXlhcrly04/aj8UvO5xyfDG2sZfP0XUN&#10;Q0S9T7s1pPXunwP/AGxvFHwv1i18NfFO5bXvDt022DxC/wA0sH+//fT/AMerz7LVS1vR4PEOl3Fn&#10;OvySr/3y1Y5bxFi8HVUpy90yynjHFxqxw+YS9pTf/gUfNM/VWzvIL+3imglWaCRdyujbkZau18hf&#10;8E8/iVeeI/hzqng7VZfN1DwrefZYt/3vsrfc/wC+WV1/75r69r+gMJXji6UasT9SrQ9nKw+iiiu0&#10;zCiiigAooooAKKKKACiiigAooooAKSlooAKKKKACkpaKAK8ny4Hasv8A4SDThfLYy3cKXMn3YGkX&#10;e3/Aa5L4zePbvwF4a+0WOntd3U7eVHKy/wCjwf7cr/wrXxjH4q03Q/GEXiW+1u68Ta/DcpcNNaR/&#10;6Ov/AAJvmb/dTatfKZlncMBVjS5f8R87mObxwFSNM/RNJFbpS1xPgy81fVrWyv5b20vtLvIFuI9t&#10;s8Eq7vmT+Nq7Ve9fS0KntY8579OXPHmFryr9pD4pf8Ka+D/iDxOoV72CLyrOJ/452+VP/iv+A16t&#10;nmvir/go98QvD5+GcXhFdZtn8RNqFvdf2bE+9/KXf8zf3a5cdV9jQlI7MNS9pVSPlPwfoct55viD&#10;WZWv/EGqN9qnuLj53+autqnpM3m6XZSquzdEvyf8Aq1X8yYyvVxFeUpM/n7OcyxOOx1WdZ+9/WgV&#10;yvxDml07S7LVIP8AW2c6v/wFvvV1VYvjW3+2eFdSj/6Zb/8AvmlgZKOIjcwyOcVj6Cl8PN73+GWj&#10;NLTbyLVLGK5g/wBVKu5asdK89+D+sfbNOutNZvmgben+61db4m8QweHNLluZG+f/AJZJ/eatcRhJ&#10;QxXsInqZlkdbC5vLL6ceZ83u/oe2f8E94JJPjN8T5Y/+PT7Nbq3+/vf/AOyr75jI/vZr8pv2a/2m&#10;pfgd4X1q20bwfc+JvFWsXX2u8vpZdkSqv3U+VN397/vqvXbf/god8RrGRJdU+GdlLZfxfY55Uf8A&#10;9nr90y3MsJgsNChVqe8fvmIo+zcKMpxvGMY/EuiP0Az70H6V8+fA39sPwH8a71NNhuJ/D/iJv+YT&#10;qfyPL/1yb7r/APoVfQUfs2RX1lCvDER54HBUp1Kb5ZxJaKKK3JCiiigAooooAKKKKACiiigAoooo&#10;AKKKKACkpaKAKrwpNFsZflavPdV+BvgPUr77Xc+G7Frjdu3pBt3f9816TUb7uziuapQpVf4keYwq&#10;UKVX+JHmGQQrDEscSqiKu1VX+GrNFFdBufPv7Xnx7HwP+Gu/TNs3ijWH+xaVC38D/wAcv/AP/Qtl&#10;fAvh7wm8M8us65K2q+ILpvNnuLhtz7mr1z9tXWJPEn7VGlaRJ89romko6p/tvvf/AOJriK/E+Ls0&#10;qyxP1eHwxPjuLs0qZfTp4KhPl5o80v0QUUSbtvy/frmpvGMej332TWYmsWb7sv34pf8AgVfnVKhP&#10;EP3D8mw+FrYv3aMeaX/kx0tV7yH7TYXcX96Jkp0M0dzGssUqzRN91karFQr0Zq5NOFXC4lc54R8N&#10;9S/svxZZ7vuSfuGr2XWtCtPEFqkF3HvRW3r/AH1rwK73abrku370E7bf++6+h7ab7TaxTr9yVVev&#10;p845oThiIH7L4g0ZYevhc1oS5ZSj+X/DjbO0gsYFgtolhiX7qqtWKKK+Vc5t3ufilWvWnLnmzn/F&#10;Xg2DXofPtv8AQ9Vi+eC+i+R91faX7Fn7QVz8XvCl34c8St/xV/hx1inZ/vXUX3Ul/wB7+Fv/ALKv&#10;k2tf9nHWJfB/7XnhVoP3dvr1rLZXS/3vkf8A9nRK/Q+E81q0sT9Wm/dkfrPB+bVcWpZfXlzLl5o/&#10;3bfZ9LH6gUtFFfup9yFFFFABRRRQAUUUUAFFFFABRRRQAUUUUAFFFFABSUtFABRRSUAfnF+3Fokn&#10;hb9pzQNekXZZa3pi2vm/7afL/wDEVwtfdP7TvwJtv2gPh/NpEUq2eu2bfatNu2/5ZS/3W/2Wr867&#10;LxDfeGdYuPDHjK2k0jX7FvKlW4+Xf/t1+McXZTXVf6zBe6fI8WZTUzKjSx2GjzSjHllH+70kdXVL&#10;WNIttds3tr6PfE3/AI7V1H3ruX50/vpRX5jGU6MrxPx+nUxGCr+0py5JRPE9SttZ+GuqbYLtkib7&#10;r/wS/wDAa7rwl8S7HXmSC522d7/441dLrmiWfiHTns7lfkb7j/3W/v14F4i0Ofw3qMtpcr86/df+&#10;8v8Afr67DuhmtPlq/Gj93yf+zON8N7LFx5cTH7Uftefn5ol8YQ+T4q1Vf+m7V7L4FvPtnhHT2/jV&#10;fKb/AIDXgsjtM26Rmdm/jevYPhNfqnhe6WVlRYJ23O/8NdObUufCRS+yfQceZXN5FSgvelTlH8rH&#10;dUVyNn4km8Xam9ppLNbabB/r73+Nv9la6lEWGNVX5EWvjK+Fnh7c+5/OOOy6rgeWNb4v5f5fX/Il&#10;rf8A2W9Bl8c/tcaLJGm+y8NWct1O3919mxP/AB96841jxe815FonhqBtb8QXTeVBb2K7/mr70/ZI&#10;/Z3HwP8Ah/cT6u63PjDXHW61O4+95f8AciX/AHf/AEKv0HhPKKtTE/Wqq92J+o8I5TUy+MswxMeX&#10;mjyx+e7PoulpBS1+4H2gUUUUAFFFFABRRRQBH+FH4VE86orMz7VWvLfEn7T/AMKvCeonT9V8d6La&#10;3e7Y0S3gcp/vbfu1Epxj8RcacpfDE9borJ0bXNP8SaRaalpV5Bf2N0m+C4t5d6yL/stWtVkBRRRQ&#10;AUUUUAFFJS0AFFYaeItKfXm0ZdQtn1hYPPbT/NXzli3bd+z723NblADK83+K3wF8FfGiwSHxVocV&#10;/Ki7Y7r7lxF/uutelUzP4VjOEKkeWZUZSjLmifm5+0L+xrdfAfRE8ZeBL3VtX0qzl332mXb72gi/&#10;vfL95f71ec+HvEmneJ7NJ7SVX/vQ/wAa1+o1j4n0HxJqWpaRaarYX9/YfLeWlvOsssG7++v8NfPf&#10;xP8A2A/h7411aTVNGkvfB2oXDb5f7JdfJb/tkw+X/gNfAZ1wxDMP3lD3TzM2yrDZ3GP1h8tSP2v8&#10;z5PubyCwt3lnlWGJfvM7Vyml/C/xL+0Rca/e+FrTfpXh2zeVriZP+Pp/v+Uv+09fW+g/8E1fB8Op&#10;Jda94p13xBaK2fsjssSt/vN96vqvwn4T0XwLoEOjeHtNttL021XEVpbrtRK4cp4RlhKnta0jPIsm&#10;w3D9X6zCftKnpyxR+FtXLW4ufIbT4nbybh13xJ/E1aXjy3Ww8eeJ7RfuRaneIv8A39euv+APwZ8Q&#10;fHDxpdaR4fvIdNvbC2a/+0Xe/Yu10RE/8frn9lKU/ZQP3XFSi8NzzO58K+H08N6PFaL9778rf3mr&#10;P8earO8cXh/So2vNd1Zltbaxh+Z23V69D+xT8d7yZbe51vw5aQt964Sd2/8AaVfQ/wCzr+xl4c+D&#10;Wpf8JNqt5L4p8Ybdq6hcJtig/wCuS/8As1cOA4WxdXFe2xR/PeF4adPMP7RzKvGo+bm5Y9X/AHvI&#10;6T9m39mnQPgn4R00/wBlWreLGtlGpatt3SvLj51Vv4V/3a90p3FFfsFChDDw5IH1NSpKpLmkLRRR&#10;XSZBRRRQAUUUUAFIaWkzxmgD4+/bf8ORw+HbjxN4l8Z6tZ+ELWzW3g8I6S/kf2nfMX2b5f4l+58v&#10;91XqD9nv9nDwT8IvgHFrnxQ0PQP7QnifUNQuNWs0YWcTfciy/wDdX/x5q8y+PHi/x18d/jxFP8PP&#10;Cf8AwmXh34f332VYpvmtZNS/jlf513bNv/jn+3XS/CHw+vx88fS6f8dNV1q78Z6N/pUXgfU7ZbPT&#10;0X/nrEif8fX1rwOaM60pRifR8sqWGjGUv8X8x6n+wrocunfC/XdQtrObTvC2sa/eX+gafcD54rBz&#10;8h/4FX0161ga34k0TwDof2zV76y0bSoF2faLuVYok/urVzR9YtNf02C+sbmG7srhPNiuIH3pIv8A&#10;eVq9mnGNOPszxK0pVJSqGtRiuX/4WB4a/wCEqXw1/wAJBp3/AAkTReaulfbE+0bPXZ96tLWNc0/w&#10;7pd1qWp3kFjZWqb5bi4fYsa/7TVXNEx5ZGpWJ4r8Saf4J8O6lrmqTrbadYQPdTyt/AirWZ8P/iV4&#10;a+KGiPq/hXWLXXNNWV4GuLN+Fdf4a8J/alvJfil4+8K/BjT5tllqJ/tnxRIj7fK0uJvuN/vvUVKn&#10;LHmibU6PNU5ZG9+yXN4s8WaDr/xC8T3l2ieL737bpWj3L/LYWC/LFsX+Hevz/wDfNdv8ePjLY/A/&#10;4d6l4kvIvtU6furOy/jurhvuRCuo8Ja94e13QYpfDWoWGo6Vat9lV9MlSWJNny7Mr/dr5G+IHxK8&#10;LfEX9qD7Z4r13TdH+H3wz+6t9dIi3mrP/dX+LZt/8d/2qwlJU6fLGR0U4+2rSlKPuo9g/Zd+D+p+&#10;B9J1Pxl4zkN98RfFX+l6rcS/8uqfwWqf3UT/AD92vUvBHxG8NfEq31K58N6rbatb6fePYXUlvyiT&#10;p99f9r71ZNn8SPBHxC8G2l3aeJNPvNH8QO2m2txDc7ftUrbl8pP4t/3vlrI8E6L8Ov2avDOk+D7L&#10;VNP8PWs8uyBdSvkW4uZW/i+f771rH3eXl+Exqc1SUpP4j1nvvrw/47eNtVudX0r4c+Ebz7D4n12N&#10;57vVE/5g+mL/AK24/wB9vuJ/tf7teseJPEVl4T8N6nrWpzra6fp0D3VzK38KKu5q+JPCUviH40al&#10;quj2Ukln4p+IDJqXijVE/wCZd8P/APLlYK3/AD3li/h/6azPU1qnL7peFp837yX2Tvf2MfhzoFr4&#10;q8eePvDdg1h4YvpU0bRd7uzXkVt/x8XrO33/ADZf4v8AYrovHnxG8R/Eb9pTw38NPBmqTaVp3h8p&#10;rnirULc9U/5ZWf8AwP8Ai/3v9muo8YfGX4d/ALwNf6VZ61pMEvhfTcweH4rtPtG1F2onlfe+9trK&#10;/ZA+GOoeE/h/J4o8Rnf4y8Yz/wBtarM33l35aKL/AIArf+PNXNFfDRj/ANvGsnzc1af/AG6fQn8N&#10;Mk/1b/Sn/wANY3irWovD/hnV9Sf7ljaTXLf8AQvXoz0izz46tI/D/wAcXK3njrxLOvzpLqd06/8A&#10;f16+r/8AgmNcqnxa8WW38UukK/8A3zKn/wAXXxs03nM8rfflbdX0/wD8E7dY/s39otLbds/tLSZ4&#10;v++dj/8AslfnOBl/t0ZH6tmcf+E6UT9VaKWiv0k/JwooooAKKKKACiiigAooooAj28V4t+1f8XZP&#10;hB8F9b1Wxb/id3i/2bpip977VL8qf98/O/8AwCvaq+Kv2sb7XNa/aS+HelweFtW8U6B4Ytf+Ekub&#10;LTYN7zv5uzcu75X2bV+T/brkxEuWn7p1YWnGpW9493/Zn+E0fwT+D+h+HWH/ABMmT7bqcv8AFLdS&#10;/M//AMT/AMBryX4z69aXn7a3wjtrJlhu9E0zUdQ1W5/552bRN8rf98P/AN910Gp/tWeI9fjfTvAn&#10;wg8Z6lrjHyk/tvTv7NtIG/vyu7fdqX4P/s0X2j6L411nxvq66x8QvG1nJb6nqcK/JZxOmz7PB/sJ&#10;/wCyLXNL3oxp0jrjzUpyqV/il+p85TeJ5P2wvEWq30WmyeJr+eW4sNA0aZXXSvDVr919SvG+690/&#10;3kSvUPiP+0F4c+BfwntPAPgDUlj1LTrqLwtFrd9H/olq6p/pFxu/5avFu+ZV/iep/hX+zX8adD8O&#10;2/gTVfHmk6D4Gsg1v9r8OQH+1Z4v7nmun7r/AH/v10Hxq/Zd1Oa1+Hc3wlm03QrzwW1wlnZakha3&#10;kWXZuZm2P8/y/wAX3t1c8Y1vZ832jrlUw/tI0+b3TzX4V+CPCnw61q3+L2q6Zf6T4b8PwSrY6trM&#10;T/214n1G6+R7h4m+fb/DFF975t1df4shu/2sPjJq/hzymk+HHgfa19prS+Uusats3ray/wCwn8Ve&#10;i+APgP4g1PX7Dxb8VfEUfivxFYHfpmm2MXlabpjf30T+OX/bevPfA/wl+OHw51Dxd4U8Nf8ACO2O&#10;hazrl1qsXjG6laW4gSflv9F/jn/3vkrX2c4x5eX3TH2kZSlLm947r9mfTdG+GfhnxZod3f6Z/wAJ&#10;FZ3raz4jh0uLyrKwluk3rFF/DtSJF/y1fGmsXnib4xW/jfxu889jZeO9ai0bw9p8TbLjVmX5Ionf&#10;+CziT5m/vNX2P4/+A+o6D+zrqvgP4elptY1mVYr7U76f/SJ/PlX7VdSv/E+zdWB8Yv2ZfFl9P8LY&#10;/hfren+GbfwdHLbq17Fv8vciJ5qpt+Ztu/8A76qK1OpOPJy/CaYetThUlNy+L+vxOI8TfES1/Zh/&#10;Z51/wj8OLaO51XwxLZ2uo63K6+SdRuv9btT/AJayr8nyfw70/uVY/Yk8A6Ro994u8P8Ai3wfZRfE&#10;fTmivLzU7pvtU1zBeLvV/m+7/Ejbar6h8KdNuPjl8Nvg1pryX2geFlfxj4juLh9zXl0z/I0v953f&#10;/wAdeu20ttZ174vftE+IPCUH2vVLPT7PQNMXds828it3d/m/2XlSojH95GX8vulyqR9nKEfte9zf&#10;M82bxV4c0nxD46+K8Gi21t4B+Gssul+FdNsYlit7nVpW/wBLutqf7bom7+7mua8B/De3+POpWXir&#10;xA39txrOmueJ/Hd/E0VrAsXzrpenb/8Alkn8cv3fkr27WP2UL7WP2RdF+Gdjex6d4itYoL9riX54&#10;mv8Af5su7/gbPU/hr4A/EXx5b6fZfGLxRpt54dsNjr4Z8NQG3t71l+79qf5d6/8ATJfkqvY1ZS96&#10;JPt6cIylGX/7Jz37R3j6T9oPwX4F8CeBpJrZviHPLK1xfRNFs061fc8rL/dfarL/AH1qpHr2kfD3&#10;4XReBvhLLd/8JV4j8Qv4bi8R3y7nubpU/wBN1Dd/y1WJd6/7yf7Ndf8AFb9n/wAe+KPjnpvibwj4&#10;ksvDGjNoX9g3lx5W+9s4vN3v9lX7qM67fm/hqr8aPgD4s0ex+GNz8GVsbfUPBzXEEFlqknyeVPFs&#10;eVt33m/vf79aSjU5pS5f68jOM6PLGnzf15/geWeLPhB4Evvj18Nvg54c0u0mj0eVtf8AEuqzJvu7&#10;nam7ZLL9797/AB/76V99R/KgFfI/w4/Zz8XfBv41eFvE0B/4S99a0+ey8W6tLPsdbpn837Uu7+H5&#10;FTYtfXHp81dGHjy83NE5MZU5uVRlzEleNftb+Jv+ET/Z38c3gfa0unPar/vS/uv/AGevZCeK+U/+&#10;Cglj4k8SfCfTfDvhrQtQ12W/1JHuRp8DS+VFEu759v8At7KvGy5aEjLBx5sTCLPy5r1r9lHxAfDP&#10;7RngK5Ztizah9ib/AHZU2f8As9ZH/DPXxP8A+ifeJP8AwXNVjR/gj8VtF1ey1Oz+H3iL7XYXKXUX&#10;/Evl+8r7q/PaFCrCrGfKfqWIq0KuHnDnP2qHQUtZOjX51bSbK7eCS2aeBJWt5l2vHuX7rVq1+mrY&#10;/IxaKKKYgooooAKKKKACiiigAplPooATaPSilooAY3zLQibafRQAUlLRQAlB6GlpKAPiXwf8UtN8&#10;D+Kf2iPiLqrLc6uuvroen2W797O0CbLe3Rf9t69+/Zv+HF58MvhdaW2sy/afEupSy6vrU3968nfe&#10;/wD3z93/AIBUFn+y78OrT4sXHxFXQ9/iW4l8/wA6WV2iSf8A56rF93f/ALVewGMeXtrko05R+I7M&#10;RWjKPLTPNr748eBNM8RPoVz4ktIdajnW3a0+besrdE+7U2k/GjwTrniCbRLLxFY3OqxOyPZRv8+5&#10;fvr/ALVeXfDCHxO/xe+IY0q40mHQl17/AE5b6KRrhv8AR4v9Uytt/wC+q88kWD/hSoYOv9s/8Jw3&#10;9kCT/W+f/aH8P/AN9eRLHVorm/xfh8z4iWZ4iK5v8X4fM+pJ/ih4Vh0vVdQbWbZLLS7r7HezfwwS&#10;7lXY3/fS1FrXxb8I+HdctdG1TxBZWmqXTKILWaXa7bvu/wC7Xzdq7RL8JfjZCzZuP+EtbYob5vml&#10;tdtdHZw+F2k+OreNSv2Vb1ftbN/rVs/s6fZ9v8X+7/tVax9Wfu+7/V/8i1mdaVox5f6v/ke+XXjD&#10;RtN8SafoV1qcCa1eRPLBas3zyIv3mrkbf9oz4bXV08EXiuymuIt27Zu/h+Z/4f8AZrwX4geLrOL4&#10;vTa+tpqLjw7qunafDffY5XiW12Mlwjy/dVt11/H/AHK7Xxpb27eMPjwf7vhe02/+A91WbzCrLm5e&#10;X4v8/wDIiWaVZSl7Ll+L9H/kexeIPjB4M8JWNheav4isbG11FFltHll/1q/3l/2auv488Pw6xpOk&#10;3GqW/wDaWrQfaLS33/69P7y14F8LbfT7nxxCmrEeSngDTDD9r+75H77zf/sq838M6XqWpaJ4E1C3&#10;Rn1fQfDk+raYrfxJHfjYn/A4Nyf8DolmNT4uX+tP6QqmbV4rmUf6TXN/wD7Lh8aaLN4f1DX49Qgf&#10;SrDz/PuP4IvK/wBb/wB87WrJ8Q/GLwf4V0nStU1TWrSwtdUj82xlmOFuF2q2V/77WvJPBWq2+tfs&#10;n+OtTtv+PW8/tu6i/wB13map/iQn/GFqN/1AbP8AlFW0sZU9nzR/l5ju/tGpOl7SP8nMd+/7Rnw7&#10;SO0kl8VafCl0u6J3lZd3z7f/AEKvRrG9g1C3SeFleKRdysrblZa8EurezH7RlwmqrH/Zv/CFFp/t&#10;H+q2faDu3V0n7K940PwQ8NxzS/e8/wCyLK3ztb+a/lf+ObKrDYupOp7Op5/hYeExtSpW9nV/vfhb&#10;/M9npaSlr2z3QooooAKKKKACiiigAooooAKKKKACiiigAooooAKKKKACkPQ0tFAHl198AvAWqa5L&#10;rd54fibVZJ/PkuhPKpZ/733qn0X4IeCNA1x9asfDlpFqru0v2s7mdWb77Lu+7XotJ0rl+q0+bm5E&#10;cn1XDc3N7OP3Hn178E/BOqeJk1+78O2k2sq6y/amTlmX7jN/CzVY1z4N+DPE2u2mtan4ftL7VLXb&#10;5VxMvz/L93d/e/4FXbbvYUbvYVXsaX8pf1Sn/Ijkpvhj4autF1TRpdKgm0rVJ5bi7t33fv5Xfe7N&#10;/wACqWb4d+Hp7nWpJdPjebWbZbPUG3N/pESqyqrf8Bdq66jmp9nS/lH7Gl/KefeIfgr4N8U2OnWm&#10;paDaXlvp0XlWiSo37pcfd3f3a17XwXo2n6ja38WnwRXVtafYIJUXb5UH3vK2/wB35FrqTSZPrV+x&#10;pc3Nyk+xpRlzcpyGm/DXw1pHhm48N2elx2ujTrKkton3G837/wD6FWFp37PfgPR9Pv8AT7TQIobL&#10;UI1iuofNkZJURtyr96vSDJ82MUnmfNjApexoy+yOWFpy+wjg/FnwP8FeONQgvtb0S21G9gjWBJpm&#10;b7q/w/erZj8A6HFrGm6v/ZsK6hp8D29pMqbTDG33lVa6ijmn7Knzc3KL2NJS5uUkpaKK3OkKKKKA&#10;CiiigD//2VBLAwQKAAAAAAAAACEAWF52peMPAADjDwAAFAAAAGRycy9tZWRpYS9pbWFnZTIuanBn&#10;/9j/4AAQSkZJRgABAQEAYABgAAD/2wBDAAMCAgMCAgMDAwMEAwMEBQgFBQQEBQoHBwYIDAoMDAsK&#10;CwsNDhIQDQ4RDgsLEBYQERMUFRUVDA8XGBYUGBIUFRT/2wBDAQMEBAUEBQkFBQkUDQsNFBQUFBQU&#10;FBQUFBQUFBQUFBQUFBQUFBQUFBQUFBQUFBQUFBQUFBQUFBQUFBQUFBQUFBT/wAARCAB3AI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mUAOwKMCqK6xYv92+t2/wC2q0/+0rZv+W8f/fVPUrlfYuUVCk0T/dkV&#10;v+BVNSJCiiigAooooAKKKSgBteM/HT9pLw/8DLG1iuYJ9Y8Rai+yx0S0b/SJ/m27/wDZWvXzJxmv&#10;zEuvEEnir9rrx34r1VPtMPhNNS1KBJfmRfsKbLdf++tr114ah7WXvHfgsNHESlzfZPorxB+2R/Zf&#10;j7/hALyPS9F8Q/Y4lk1aed59PtdRb5/s8v3G2bdq+b/C1M+Gv7cRfxxceCviboSeDtdjn+y/a1uN&#10;1p5n8CsW+7u/vfdr857m5n1KW4vLyVrm7uGaWWZ/vszffrsvF/jrT/G/gnw7BqiyP4y0zdYfavK3&#10;Jead/wAst7/89Yvu/wC7/u17H1GJ9HLK6fwn7BeLvGmjeA/D91rOvahb6Xpdqu+W6uH2IlfK2uf8&#10;FMPh/pt88GnaJrmt26/8vUMSRK3+6rPur4++NHxe8UfET4V/Duy1V7r+ytJjlspbt3+S6vEb5G/2&#10;mSLb/wB915Rpug6rrF/aWNjpl3c3tx/x6wpE++X/AHP71RRwEeX96Y4XKaXL+/P1Q+Gv7dnwr+Il&#10;1FZy6xJ4Z1KX5Vt9bi8lf+/v3P8Ax6vcdS8YaHpPhm41281W0h0SCD7RJqLyr5QT+/v+7X4c6lpW&#10;oaDePBqGn3elXcTf6m+tXidP++q+rv2Wfi74++L3jSDw14l8V2r+A9Hs2v8AVbG+sbXypbVf+WT/&#10;ACfc3Mn3qxxGAjCPPBmOLyuEI+1pS904X4u/s1+IPihpumfFj4Y+G9Qm0Lxfcz3H/CP2sWyWx+dt&#10;j/f+7Ls3f3U315J4m/Zr+MHgqze71fwR4ht7VfvS2y/a1X/f8p3r339rX9qbw74g8F6P8NfhHdXG&#10;keG9On/0qaxR7eGdE+5bxfxbd3zf98V8u+Hfih468A6otzo3izWtFvV/u30v/j6P8r10UPacpvhv&#10;bcpV8E/ETxH8O/Fmn+IvD+q3NprGly+bE3ms6f7aOn9z+B0r9mf2bfjtpP7Q3w5tPEVjttr9MRal&#10;pu/e9rOP4P8Ad/iWvzR0j4p+EP2iJYtC+KWm2HhzxVefutP+IGjwLB+9/g+3xL8rK/8AermPh78R&#10;PGX7Fvxyv47mD/TrCX7Lq+leZ+6vrX7ybG/8eV6jE0/a/wCInF0FXj/eP23p9cH8JvitoPxp8C6Z&#10;4p8MXy3elXy5/wBuJ/44n/ustdzXgHyko8g+iiigCLOe1eQftKfEjxR8MPhXf654T0OfW9W81IlV&#10;IvNW1R/vXDqv3lSvWLq6it4vMnnWGL+87ba4vW/jd8PvD6t/aXjXw/Zsv3km1OAP/wCh1cfi2NaV&#10;+b4T8yPCX7RniqX4seH/ABB438Raxqun2t5vntkZtkXyOu9Yk+X5N+7/AIBXB6x4T1WHx8nhTRNX&#10;j8Tarq0qLFLpN0zJqKStvTf/AOhOj/dr9LtY/a9+A1iztP4z0S5uP+neBp2/8cSvk79lnWLL4rft&#10;6eJ/FMD/AGmy26jf6e7rs/dfJFF8v+49e7Gt7spKHKfTU8XJQlL2XKeb6J+yT8X/ABDPti8Eahbf&#10;7eoSpbp/489e3eA/+Cces6lo+qyeMNUtLHUmt86Yuns0v2W6/vy/wun+zX6FhU9KU4xXDLH1ZHnV&#10;M0rzPxs+Cnwb1Pxz+0ppXw68Tqr2+jajcf2rb798O2L55VT/AH3VF/4HX7CQafbW0MSRwRqsS7Y1&#10;Vfur/s1+d37LciaL/wAFBPiNZ33N1dS6skG7+99qSX/0Cv0fx8+7tUYqpKcjLMK85yiVbrTba8j2&#10;zQRzf9dU3V+Sv7aHwjX4ZftDXen6Dt0rSvFsUVxBCj+VEvmvslR/9nzU37P9uv1196/OT/gpZMup&#10;fF/4ZaVZ/PqHkv8Ac+9+9uERP/HkalhJv2gsvqzjUPqj9n39lnwf8D/DFlFFp9pqXiB4l+3axcRb&#10;pZ5f4tu77q/7NdN8YvgL4O+Nfh2fS/EejW0zMv7q8SJVuLZv76PXpcPywotPrl9pPn5ji9rPn5j8&#10;Prz9nTVLb47P8KtS1OHS9Va++wRX1wj+VLu+eJ/910/9Dr9i9I+GXhvTND0yym0m01L7DZxWS3F9&#10;AksrJEm1dzNXwt/wUgji8L/HL4ceJbZ/KvUtllkdPv8A+jXSOjf+PvX0ppP7evwUvoxv8YpaEf8A&#10;P1Y3Cf8AslehW9pVhGR6eKlVxFOEonu2k6Hpmh27xabp9tpsTNuZLWJYlZv+A1rjpXkuj/tTfCjX&#10;gv2H4h+Hn3f375Iv/Qq9B0PxRpHiO3eXSNVstUiT7zWU6Sqv/fNedKMjyJRnH4jaoooqCDw39sL4&#10;Xz/F34B+JNGsV36nbot/Zr/eli+bZ/wNd6f8Dr8aUSLbuWJU/wCA1/QCyhhsr8f/ANtT4GSfBf4x&#10;X09jbbPDXiB2v9PZfuI//LWL/gDf+OulevgKmvKfQZTW19mzwOun+HHxN8RfCfxOniDwxe/2dqqx&#10;NF5rxJL8rfeTY9cxRXv2U9D6WUOfSR9JW3/BQz42w/e1rSbn/rrpS/8AslaEX/BR74wr99vD03+9&#10;p7//ABdfLtFc31al/Kc31PDfynpU3x98SzfG2L4pwQWVn4lWdJ2S0idLeVtn2f513/xp96vbU/4K&#10;bfFP/oEeGX/7dpf/AI7XyRRRLDUpfZKlhaE/iifW8n/BTb4pn7ukeF0/7dpf/jteJeLP2gPE/jj4&#10;x6f8StVisJtdsJbV7W08t/si+V9xNu/+/wDPXmtFEcNTj8MQjg6UPhifUk3/AAUg+MbDC/2BF/u6&#10;e5/9nrNuP+ChXxtm+7rml23/AFy0qL/2evm2io+rUv5SfqeG/kOy+KHxe8XfGTWLTVfGGqf2pe2s&#10;X2WJvsqRIq79/wBxK42iiuuMFA6Y0oQ+ANq1+n3/AATU+HbeE/glfeIJY/KuPEuotdr8v/LCL90n&#10;/s9fnd8KfhlqXxe+IWi+EdLVvNv5dks3/PCL/lrK3+6tftt4V8L2XhDwzpeh6VF9msNOtktbZP7i&#10;Iu1a8fMKnu8h4GbVFy+yOgooorwj5kj/AOWdeTftB/BLR/j98P73w5qQ+z3X+t0++RfntbjHyv8A&#10;/FL/AHa9apOBVRlyS5kXGUoS5on4S/Ej4b698KfF974X8T2bWep2rf8AAJV/glVv4lauar9sfjR8&#10;BvC3x28LvpHiWy3svzW2oRPtuLVv7yN/7L92vy9/aC/ZE8Z/s/3UtzPF/wAJB4WZv3etWsXyp/11&#10;T/lk3/jlfRYbFxq+7L4j6zB5hGr7s/iPEKKN+6ivRPbCiiimMKKKKQBRRRQAVb03TbzWNStNP0+z&#10;k1LULpvKtbS0Xe8rf3ESun+Fvwh8U/GbX10nwtpTX7f8t75htt7Vf70sv8Nfp7+zL+x34c/Z/tRq&#10;t1/xUHjGaPbLq00Xywf3kgT+Bf8Aa+81cGJxUaWx5mLx0MPt8Rj/ALFP7LafA3wude16JZPGmsgG&#10;5/j+xxf8+6/7X976f7NfVNFFfOSlKcuaR8bUqSqy55D6KKKgxCkpaKAEqCaBJo2jkVZEZdrK38VW&#10;KKAPmb4qfsH/AAt+Jjy3cGlf8Itqjf8AL3om2FWb/ai+4a+X/G3/AATD8caVI7+FvEuk+ILT+FL5&#10;XtZf/Z1r9HNd8S6Z4ZsftmqXkdnb7tqs7feb+6v96sbTPih4Z8QQ2Tafq8dz9snW3gEStud3R3Uf&#10;98I7f8BrpjiqsDsp42vS+0fkzr37HHxo8PSMsvgG/vNv8WmSxTq3/fL1yFx8CvibZttn+H3iiH/u&#10;Ey//ABFfuNj1xRhPT9K6/r9U9GObVf5T8Nofgh8SLxtsXgDxQ7/9gW4/+IrotH/ZQ+MOtuqW3w61&#10;qHd/FfRpbp/486V+udl8VPCOqalaWln4gs7mW6byotjfIz/3N/3d3+z96uz2j0o/tCf8o/7Wq/yn&#10;5Y+Ef+CanxU15kk1m+0Twxb/AMXmzvdS/wDfKfL/AOP19HfDP/gmv4A8KtDeeKb298ZXq/8ALG5/&#10;0e0/79L8zf8AAmr68mmS2iaWVlREXczN/DT0ZJl3K29Grmli6szgqY+vP7RmeHfDuleFdLi03RtM&#10;tNHsIl/d2llAsSJ/wFa2qKK5DgCiiigAooooAKKKKACiiigCGb/VP/e214trHg3UNc8F/CLT5IL2&#10;2+xXlnLqKw71eJUsLhHR2/hXeyp/wKvb6KAPDvEmg6zo5v8ATtNtr2bw5FqtvLLb+bcN/o7W7b9m&#10;352Tzdjsif7Vdb8N7O6sdLvXkvLuXT5Lrzra3uLOW3MCbE+RPNbft37m+b1/u16JRQB4ha+GNRsf&#10;2cLPSINKkh1KKKJvsKRfOr/aFf7v97+Kq+o6Xr2oeMdVj1CW7sr1tQT+zNQt7a6uNlv8mzbs2xJ/&#10;Fu3f7de70UAeBzabqqatrGn2mm3utNqkWpW8t9cRT28truR3Tfv/AHUq7tkS7P8AZb+9Xpnw4htL&#10;PwRp0FjZ3NlbxRKjW9xBLE6t/F8r/NXYUUAFFFFABRRRQAUUUUAFFFFABRRRQAUUUUAFFFFABRRR&#10;QAUUUUAFFFFABRRRQAUUUUAf/9lQSwMEFAAGAAgAAAAhAJY+r3HeAAAABwEAAA8AAABkcnMvZG93&#10;bnJldi54bWxMj0FLw0AUhO+C/2F5gje7SdsUjdmUUtRTEWwF8faavCah2bchu03Sf+/zpMdhhplv&#10;svVkWzVQ7xvHBuJZBIq4cGXDlYHPw+vDIygfkEtsHZOBK3lY57c3GaalG/mDhn2olJSwT9FAHUKX&#10;au2Lmiz6meuIxTu53mIQ2Ve67HGUctvqeRSttMWGZaHGjrY1Fef9xRp4G3HcLOKXYXc+ba/fh+T9&#10;axeTMfd30+YZVKAp/IXhF1/QIRemo7tw6VVrQI4EA6vlHJS4iyiRI0eJPS0T0Hmm//PnPwA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BAi0AFAAGAAgAAAAhANr2PfsNAQAAFAIAABMAAAAA&#10;AAAAAAAAAAAAAAAAAFtDb250ZW50X1R5cGVzXS54bWxQSwECLQAUAAYACAAAACEAOP0h/9YAAACU&#10;AQAACwAAAAAAAAAAAAAAAAA+AQAAX3JlbHMvLnJlbHNQSwECLQAUAAYACAAAACEAPNLC/kcDAABs&#10;DAAADgAAAAAAAAAAAAAAAAA9AgAAZHJzL2Uyb0RvYy54bWxQSwECLQAKAAAAAAAAACEA10aKzcch&#10;AADHIQAAFAAAAAAAAAAAAAAAAACwBQAAZHJzL21lZGlhL2ltYWdlMS5qcGdQSwECLQAKAAAAAAAA&#10;ACEAWF52peMPAADjDwAAFAAAAAAAAAAAAAAAAACpJwAAZHJzL21lZGlhL2ltYWdlMi5qcGdQSwEC&#10;LQAUAAYACAAAACEAlj6vcd4AAAAHAQAADwAAAAAAAAAAAAAAAAC+NwAAZHJzL2Rvd25yZXYueG1s&#10;UEsBAi0AFAAGAAgAAAAhAHvAOJLDAAAApQEAABkAAAAAAAAAAAAAAAAAyTgAAGRycy9fcmVscy9l&#10;Mm9Eb2MueG1sLnJlbHNQSwUGAAAAAAcABwC+AQAAwzkAAAAA&#10;">
              <v:rect id="Rectangle 3867" o:spid="_x0000_s1034" style="position:absolute;left:11070;top:7249;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jG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FwyCMbHAAAA3QAA&#10;AA8AAAAAAAAAAAAAAAAABwIAAGRycy9kb3ducmV2LnhtbFBLBQYAAAAAAwADALcAAAD7AgAAAAA=&#10;" filled="f" stroked="f">
                <v:textbox inset="0,0,0,0">
                  <w:txbxContent>
                    <w:p w14:paraId="64EBFCF0" w14:textId="77777777" w:rsidR="00EA1971" w:rsidRDefault="000E1720">
                      <w:pPr>
                        <w:spacing w:after="160" w:line="259" w:lineRule="auto"/>
                        <w:ind w:left="0" w:firstLine="0"/>
                        <w:jc w:val="left"/>
                      </w:pPr>
                      <w:r>
                        <w:rPr>
                          <w:sz w:val="22"/>
                        </w:rPr>
                        <w:t xml:space="preserve">  </w:t>
                      </w:r>
                    </w:p>
                  </w:txbxContent>
                </v:textbox>
              </v:rect>
              <v:rect id="Rectangle 3868" o:spid="_x0000_s1035" style="position:absolute;left:18355;top:7249;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0xAAAAN0AAAAPAAAAZHJzL2Rvd25yZXYueG1sRE9Na8JA&#10;EL0L/Q/LFHrTTVsI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C2tnLTEAAAA3QAAAA8A&#10;AAAAAAAAAAAAAAAABwIAAGRycy9kb3ducmV2LnhtbFBLBQYAAAAAAwADALcAAAD4AgAAAAA=&#10;" filled="f" stroked="f">
                <v:textbox inset="0,0,0,0">
                  <w:txbxContent>
                    <w:p w14:paraId="3A93E89F" w14:textId="77777777" w:rsidR="00EA1971" w:rsidRDefault="000E1720">
                      <w:pPr>
                        <w:spacing w:after="160" w:line="259" w:lineRule="auto"/>
                        <w:ind w:left="0" w:firstLine="0"/>
                        <w:jc w:val="left"/>
                      </w:pPr>
                      <w:r>
                        <w:rPr>
                          <w:sz w:val="22"/>
                        </w:rPr>
                        <w:t xml:space="preserve">  </w:t>
                      </w:r>
                    </w:p>
                  </w:txbxContent>
                </v:textbox>
              </v:rect>
              <v:rect id="Rectangle 3869" o:spid="_x0000_s1036" style="position:absolute;left:18995;top:72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kvxgAAAN0AAAAPAAAAZHJzL2Rvd25yZXYueG1sRI9ba8JA&#10;FITfBf/DcoS+6UYL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QuE5L8YAAADdAAAA&#10;DwAAAAAAAAAAAAAAAAAHAgAAZHJzL2Rvd25yZXYueG1sUEsFBgAAAAADAAMAtwAAAPoCAAAAAA==&#10;" filled="f" stroked="f">
                <v:textbox inset="0,0,0,0">
                  <w:txbxContent>
                    <w:p w14:paraId="318826E1" w14:textId="77777777" w:rsidR="00EA1971" w:rsidRDefault="000E1720">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5" o:spid="_x0000_s1037" type="#_x0000_t75" style="position:absolute;top:876;width:1104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fIKwwAAAN0AAAAPAAAAZHJzL2Rvd25yZXYueG1sRI9Ba8JA&#10;FITvQv/D8gq96UZbNURXEUHwWGO8v2Zfk8Xs25BdTfrvu4LgcZiZb5j1drCNuFPnjWMF00kCgrh0&#10;2nCloDgfxikIH5A1No5JwR952G7eRmvMtOv5RPc8VCJC2GeooA6hzaT0ZU0W/cS1xNH7dZ3FEGVX&#10;Sd1hH+G2kbMkWUiLhuNCjS3tayqv+c0q6PMivYbveV4wmdny8nNsB/Ol1Mf7sFuBCDSEV/jZPmoF&#10;n+liDo838QnIzT8AAAD//wMAUEsBAi0AFAAGAAgAAAAhANvh9svuAAAAhQEAABMAAAAAAAAAAAAA&#10;AAAAAAAAAFtDb250ZW50X1R5cGVzXS54bWxQSwECLQAUAAYACAAAACEAWvQsW78AAAAVAQAACwAA&#10;AAAAAAAAAAAAAAAfAQAAX3JlbHMvLnJlbHNQSwECLQAUAAYACAAAACEARenyCsMAAADdAAAADwAA&#10;AAAAAAAAAAAAAAAHAgAAZHJzL2Rvd25yZXYueG1sUEsFBgAAAAADAAMAtwAAAPcCAAAAAA==&#10;">
                <v:imagedata r:id="rId3" o:title=""/>
              </v:shape>
              <v:shape id="Picture 3866" o:spid="_x0000_s1038" type="#_x0000_t75" style="position:absolute;left:11680;top:2019;width:6667;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yHxAAAAN0AAAAPAAAAZHJzL2Rvd25yZXYueG1sRI/BasMw&#10;EETvhfyD2EBvjZzaGONECU2g0GObhEJvi7WxTa2VkVTb8ddXhUKOw8y8Ybb7yXRiIOdbywrWqwQE&#10;cWV1y7WCy/n1qQDhA7LGzjIpuJGH/W7xsMVS25E/aDiFWkQI+xIVNCH0pZS+asigX9meOHpX6wyG&#10;KF0ttcMxwk0nn5MklwZbjgsN9nRsqPo+/RgF7G/+6/A+f65tQZ1MXTZPY6bU43J62YAINIV7+L/9&#10;phWkRZ7D35v4BOTuFwAA//8DAFBLAQItABQABgAIAAAAIQDb4fbL7gAAAIUBAAATAAAAAAAAAAAA&#10;AAAAAAAAAABbQ29udGVudF9UeXBlc10ueG1sUEsBAi0AFAAGAAgAAAAhAFr0LFu/AAAAFQEAAAsA&#10;AAAAAAAAAAAAAAAAHwEAAF9yZWxzLy5yZWxzUEsBAi0AFAAGAAgAAAAhAOvEPIfEAAAA3QAAAA8A&#10;AAAAAAAAAAAAAAAABwIAAGRycy9kb3ducmV2LnhtbFBLBQYAAAAAAwADALcAAAD4AgAAAAA=&#10;">
                <v:imagedata r:id="rId4" o:title=""/>
              </v:shape>
              <w10:wrap type="square" anchorx="margin" anchory="page"/>
            </v:group>
          </w:pict>
        </mc:Fallback>
      </mc:AlternateContent>
    </w:r>
    <w:r>
      <w:rPr>
        <w:sz w:val="22"/>
      </w:rPr>
      <w:t xml:space="preserve"> </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A36D" w14:textId="77777777" w:rsidR="00EA1971" w:rsidRDefault="000E1720">
    <w:pPr>
      <w:spacing w:after="0" w:line="259" w:lineRule="auto"/>
      <w:ind w:left="0" w:right="-1218" w:firstLine="0"/>
      <w:jc w:val="left"/>
    </w:pPr>
    <w:r>
      <w:rPr>
        <w:noProof/>
        <w:sz w:val="22"/>
      </w:rPr>
      <mc:AlternateContent>
        <mc:Choice Requires="wpg">
          <w:drawing>
            <wp:anchor distT="0" distB="0" distL="114300" distR="114300" simplePos="0" relativeHeight="251660288" behindDoc="0" locked="0" layoutInCell="1" allowOverlap="1" wp14:anchorId="435703CD" wp14:editId="7C39BAB1">
              <wp:simplePos x="0" y="0"/>
              <wp:positionH relativeFrom="page">
                <wp:posOffset>7733411</wp:posOffset>
              </wp:positionH>
              <wp:positionV relativeFrom="page">
                <wp:posOffset>361950</wp:posOffset>
              </wp:positionV>
              <wp:extent cx="2821560" cy="986790"/>
              <wp:effectExtent l="0" t="0" r="0" b="0"/>
              <wp:wrapSquare wrapText="bothSides"/>
              <wp:docPr id="3825" name="Group 3825"/>
              <wp:cNvGraphicFramePr/>
              <a:graphic xmlns:a="http://schemas.openxmlformats.org/drawingml/2006/main">
                <a:graphicData uri="http://schemas.microsoft.com/office/word/2010/wordprocessingGroup">
                  <wpg:wgp>
                    <wpg:cNvGrpSpPr/>
                    <wpg:grpSpPr>
                      <a:xfrm>
                        <a:off x="0" y="0"/>
                        <a:ext cx="2821560" cy="986790"/>
                        <a:chOff x="0" y="0"/>
                        <a:chExt cx="2821560" cy="986790"/>
                      </a:xfrm>
                    </wpg:grpSpPr>
                    <wps:wsp>
                      <wps:cNvPr id="3829" name="Rectangle 3829"/>
                      <wps:cNvSpPr/>
                      <wps:spPr>
                        <a:xfrm>
                          <a:off x="1107059" y="724916"/>
                          <a:ext cx="84710" cy="189937"/>
                        </a:xfrm>
                        <a:prstGeom prst="rect">
                          <a:avLst/>
                        </a:prstGeom>
                        <a:ln>
                          <a:noFill/>
                        </a:ln>
                      </wps:spPr>
                      <wps:txbx>
                        <w:txbxContent>
                          <w:p w14:paraId="21F2B734"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30" name="Rectangle 3830"/>
                      <wps:cNvSpPr/>
                      <wps:spPr>
                        <a:xfrm>
                          <a:off x="1835531" y="724916"/>
                          <a:ext cx="84710" cy="189937"/>
                        </a:xfrm>
                        <a:prstGeom prst="rect">
                          <a:avLst/>
                        </a:prstGeom>
                        <a:ln>
                          <a:noFill/>
                        </a:ln>
                      </wps:spPr>
                      <wps:txbx>
                        <w:txbxContent>
                          <w:p w14:paraId="629EE6C3"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831" name="Rectangle 3831"/>
                      <wps:cNvSpPr/>
                      <wps:spPr>
                        <a:xfrm>
                          <a:off x="1899539" y="724916"/>
                          <a:ext cx="42144" cy="189937"/>
                        </a:xfrm>
                        <a:prstGeom prst="rect">
                          <a:avLst/>
                        </a:prstGeom>
                        <a:ln>
                          <a:noFill/>
                        </a:ln>
                      </wps:spPr>
                      <wps:txbx>
                        <w:txbxContent>
                          <w:p w14:paraId="112A7F32" w14:textId="77777777" w:rsidR="00EA1971" w:rsidRDefault="000E172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827" name="Picture 3827"/>
                        <pic:cNvPicPr/>
                      </pic:nvPicPr>
                      <pic:blipFill>
                        <a:blip r:embed="rId1"/>
                        <a:stretch>
                          <a:fillRect/>
                        </a:stretch>
                      </pic:blipFill>
                      <pic:spPr>
                        <a:xfrm>
                          <a:off x="0" y="87630"/>
                          <a:ext cx="1104900" cy="742950"/>
                        </a:xfrm>
                        <a:prstGeom prst="rect">
                          <a:avLst/>
                        </a:prstGeom>
                      </pic:spPr>
                    </pic:pic>
                    <pic:pic xmlns:pic="http://schemas.openxmlformats.org/drawingml/2006/picture">
                      <pic:nvPicPr>
                        <pic:cNvPr id="3828" name="Picture 3828"/>
                        <pic:cNvPicPr/>
                      </pic:nvPicPr>
                      <pic:blipFill>
                        <a:blip r:embed="rId2"/>
                        <a:stretch>
                          <a:fillRect/>
                        </a:stretch>
                      </pic:blipFill>
                      <pic:spPr>
                        <a:xfrm>
                          <a:off x="1168019" y="201930"/>
                          <a:ext cx="666750" cy="619125"/>
                        </a:xfrm>
                        <a:prstGeom prst="rect">
                          <a:avLst/>
                        </a:prstGeom>
                      </pic:spPr>
                    </pic:pic>
                    <pic:pic xmlns:pic="http://schemas.openxmlformats.org/drawingml/2006/picture">
                      <pic:nvPicPr>
                        <pic:cNvPr id="3826" name="Picture 3826"/>
                        <pic:cNvPicPr/>
                      </pic:nvPicPr>
                      <pic:blipFill>
                        <a:blip r:embed="rId3"/>
                        <a:stretch>
                          <a:fillRect/>
                        </a:stretch>
                      </pic:blipFill>
                      <pic:spPr>
                        <a:xfrm>
                          <a:off x="1949069" y="0"/>
                          <a:ext cx="872490" cy="986790"/>
                        </a:xfrm>
                        <a:prstGeom prst="rect">
                          <a:avLst/>
                        </a:prstGeom>
                      </pic:spPr>
                    </pic:pic>
                  </wpg:wgp>
                </a:graphicData>
              </a:graphic>
            </wp:anchor>
          </w:drawing>
        </mc:Choice>
        <mc:Fallback xmlns:a="http://schemas.openxmlformats.org/drawingml/2006/main">
          <w:pict>
            <v:group id="Group 3825" style="width:222.17pt;height:77.7pt;position:absolute;mso-position-horizontal-relative:page;mso-position-horizontal:absolute;margin-left:608.93pt;mso-position-vertical-relative:page;margin-top:28.5pt;" coordsize="28215,9867">
              <v:rect id="Rectangle 3829" style="position:absolute;width:847;height:1899;left:11070;top:7249;" filled="f" stroked="f">
                <v:textbox inset="0,0,0,0">
                  <w:txbxContent>
                    <w:p>
                      <w:pPr>
                        <w:spacing w:before="0" w:after="160" w:line="259" w:lineRule="auto"/>
                        <w:ind w:left="0" w:firstLine="0"/>
                        <w:jc w:val="left"/>
                      </w:pPr>
                      <w:r>
                        <w:rPr>
                          <w:sz w:val="22"/>
                        </w:rPr>
                        <w:t xml:space="preserve">  </w:t>
                      </w:r>
                    </w:p>
                  </w:txbxContent>
                </v:textbox>
              </v:rect>
              <v:rect id="Rectangle 3830" style="position:absolute;width:847;height:1899;left:18355;top:7249;" filled="f" stroked="f">
                <v:textbox inset="0,0,0,0">
                  <w:txbxContent>
                    <w:p>
                      <w:pPr>
                        <w:spacing w:before="0" w:after="160" w:line="259" w:lineRule="auto"/>
                        <w:ind w:left="0" w:firstLine="0"/>
                        <w:jc w:val="left"/>
                      </w:pPr>
                      <w:r>
                        <w:rPr>
                          <w:sz w:val="22"/>
                        </w:rPr>
                        <w:t xml:space="preserve">  </w:t>
                      </w:r>
                    </w:p>
                  </w:txbxContent>
                </v:textbox>
              </v:rect>
              <v:rect id="Rectangle 3831" style="position:absolute;width:421;height:1899;left:18995;top:7249;" filled="f" stroked="f">
                <v:textbox inset="0,0,0,0">
                  <w:txbxContent>
                    <w:p>
                      <w:pPr>
                        <w:spacing w:before="0" w:after="160" w:line="259" w:lineRule="auto"/>
                        <w:ind w:left="0" w:firstLine="0"/>
                        <w:jc w:val="left"/>
                      </w:pPr>
                      <w:r>
                        <w:rPr>
                          <w:sz w:val="22"/>
                        </w:rPr>
                        <w:t xml:space="preserve"> </w:t>
                      </w:r>
                    </w:p>
                  </w:txbxContent>
                </v:textbox>
              </v:rect>
              <v:shape id="Picture 3827" style="position:absolute;width:11049;height:7429;left:0;top:876;" filled="f">
                <v:imagedata r:id="rId7"/>
              </v:shape>
              <v:shape id="Picture 3828" style="position:absolute;width:6667;height:6191;left:11680;top:2019;" filled="f">
                <v:imagedata r:id="rId8"/>
              </v:shape>
              <v:shape id="Picture 3826" style="position:absolute;width:8724;height:9867;left:19490;top:0;" filled="f">
                <v:imagedata r:id="rId9"/>
              </v:shape>
              <w10:wrap type="square"/>
            </v:group>
          </w:pict>
        </mc:Fallback>
      </mc:AlternateContent>
    </w:r>
    <w:r>
      <w:rPr>
        <w:sz w:val="22"/>
      </w:rPr>
      <w:t xml:space="preserve"> </w:t>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E17CE"/>
    <w:multiLevelType w:val="hybridMultilevel"/>
    <w:tmpl w:val="DF72C156"/>
    <w:lvl w:ilvl="0" w:tplc="883494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07A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2E9C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AC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6AC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5CE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1299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2D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210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04422D"/>
    <w:multiLevelType w:val="hybridMultilevel"/>
    <w:tmpl w:val="EE3C3510"/>
    <w:lvl w:ilvl="0" w:tplc="01D24534">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87E7178">
      <w:start w:val="1"/>
      <w:numFmt w:val="lowerLetter"/>
      <w:lvlText w:val="%2"/>
      <w:lvlJc w:val="left"/>
      <w:pPr>
        <w:ind w:left="1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225114">
      <w:start w:val="1"/>
      <w:numFmt w:val="lowerRoman"/>
      <w:lvlText w:val="%3"/>
      <w:lvlJc w:val="left"/>
      <w:pPr>
        <w:ind w:left="1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2FA87F2">
      <w:start w:val="1"/>
      <w:numFmt w:val="decimal"/>
      <w:lvlText w:val="%4"/>
      <w:lvlJc w:val="left"/>
      <w:pPr>
        <w:ind w:left="2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B9E5702">
      <w:start w:val="1"/>
      <w:numFmt w:val="lowerLetter"/>
      <w:lvlText w:val="%5"/>
      <w:lvlJc w:val="left"/>
      <w:pPr>
        <w:ind w:left="3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65C63CC">
      <w:start w:val="1"/>
      <w:numFmt w:val="lowerRoman"/>
      <w:lvlText w:val="%6"/>
      <w:lvlJc w:val="left"/>
      <w:pPr>
        <w:ind w:left="40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4C2D9E2">
      <w:start w:val="1"/>
      <w:numFmt w:val="decimal"/>
      <w:lvlText w:val="%7"/>
      <w:lvlJc w:val="left"/>
      <w:pPr>
        <w:ind w:left="47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A806A52">
      <w:start w:val="1"/>
      <w:numFmt w:val="lowerLetter"/>
      <w:lvlText w:val="%8"/>
      <w:lvlJc w:val="left"/>
      <w:pPr>
        <w:ind w:left="54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0284D88">
      <w:start w:val="1"/>
      <w:numFmt w:val="lowerRoman"/>
      <w:lvlText w:val="%9"/>
      <w:lvlJc w:val="left"/>
      <w:pPr>
        <w:ind w:left="62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631986453">
    <w:abstractNumId w:val="0"/>
  </w:num>
  <w:num w:numId="2" w16cid:durableId="136393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71"/>
    <w:rsid w:val="000E1720"/>
    <w:rsid w:val="00EA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2FDF9"/>
  <w15:docId w15:val="{AF9D656D-A486-4E56-A23F-988634BD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line="259" w:lineRule="auto"/>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image" Target="media/image4.jpg"/><Relationship Id="rId7"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image" Target="media/image4.jpg"/><Relationship Id="rId7"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Butterfield-Davis</dc:creator>
  <cp:keywords/>
  <cp:lastModifiedBy>Liam Barlow</cp:lastModifiedBy>
  <cp:revision>2</cp:revision>
  <dcterms:created xsi:type="dcterms:W3CDTF">2024-05-03T10:01:00Z</dcterms:created>
  <dcterms:modified xsi:type="dcterms:W3CDTF">2024-05-03T10:01:00Z</dcterms:modified>
</cp:coreProperties>
</file>