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United Church on the Green</w:t>
      </w:r>
    </w:p>
    <w:p>
      <w:pPr>
        <w:pStyle w:val="Body"/>
        <w:bidi w:val="0"/>
      </w:pPr>
    </w:p>
    <w:p>
      <w:pPr>
        <w:pStyle w:val="Body"/>
        <w:jc w:val="center"/>
        <w:rPr>
          <w:b w:val="1"/>
          <w:bCs w:val="1"/>
        </w:rPr>
      </w:pPr>
      <w:r>
        <w:rPr>
          <w:b w:val="1"/>
          <w:bCs w:val="1"/>
          <w:rtl w:val="0"/>
          <w:lang w:val="en-US"/>
        </w:rPr>
        <w:t>Leadership Council Meeting via Zoom</w:t>
      </w:r>
    </w:p>
    <w:p>
      <w:pPr>
        <w:pStyle w:val="Body"/>
        <w:bidi w:val="0"/>
      </w:pPr>
    </w:p>
    <w:p>
      <w:pPr>
        <w:pStyle w:val="Body"/>
        <w:jc w:val="center"/>
        <w:rPr>
          <w:b w:val="1"/>
          <w:bCs w:val="1"/>
        </w:rPr>
      </w:pPr>
      <w:r>
        <w:rPr>
          <w:b w:val="1"/>
          <w:bCs w:val="1"/>
          <w:rtl w:val="0"/>
          <w:lang w:val="en-US"/>
        </w:rPr>
        <w:t>February 12, 2025</w:t>
      </w:r>
    </w:p>
    <w:p>
      <w:pPr>
        <w:pStyle w:val="Body"/>
        <w:bidi w:val="0"/>
      </w:pPr>
    </w:p>
    <w:p>
      <w:pPr>
        <w:pStyle w:val="Body"/>
        <w:bidi w:val="0"/>
      </w:pPr>
      <w:r>
        <w:rPr>
          <w:rtl w:val="0"/>
        </w:rPr>
        <w:t xml:space="preserve"> </w:t>
      </w:r>
      <w:r>
        <w:rPr>
          <w:b w:val="1"/>
          <w:bCs w:val="1"/>
          <w:rtl w:val="0"/>
          <w:lang w:val="en-US"/>
        </w:rPr>
        <w:t>Present</w:t>
      </w:r>
      <w:r>
        <w:rPr>
          <w:rtl w:val="0"/>
        </w:rPr>
        <w:t>:  Roger Adams; Cher Balkcom; Tim Bertaccini;  Moderator, Abram Guerra; Colleen O</w:t>
      </w:r>
      <w:r>
        <w:rPr>
          <w:rtl w:val="0"/>
        </w:rPr>
        <w:t>’</w:t>
      </w:r>
      <w:r>
        <w:rPr>
          <w:rtl w:val="0"/>
        </w:rPr>
        <w:t>Connor; Pastor, Stephen Ray;  June Richards; Angelyn Singer</w:t>
      </w:r>
    </w:p>
    <w:p>
      <w:pPr>
        <w:pStyle w:val="Body"/>
        <w:bidi w:val="0"/>
      </w:pPr>
    </w:p>
    <w:p>
      <w:pPr>
        <w:pStyle w:val="Body"/>
        <w:bidi w:val="0"/>
      </w:pPr>
      <w:r>
        <w:rPr>
          <w:rtl w:val="0"/>
        </w:rPr>
        <w:t xml:space="preserve"> Abram called the meeting to order at 7:09.  Cher offered an opening prayer.</w:t>
      </w:r>
    </w:p>
    <w:p>
      <w:pPr>
        <w:pStyle w:val="Body"/>
        <w:bidi w:val="0"/>
      </w:pPr>
    </w:p>
    <w:p>
      <w:pPr>
        <w:pStyle w:val="Body"/>
        <w:bidi w:val="0"/>
      </w:pPr>
      <w:r>
        <w:rPr>
          <w:rtl w:val="0"/>
        </w:rPr>
        <w:t>Last month</w:t>
      </w:r>
      <w:r>
        <w:rPr>
          <w:rtl w:val="0"/>
        </w:rPr>
        <w:t>’</w:t>
      </w:r>
      <w:r>
        <w:rPr>
          <w:rtl w:val="0"/>
        </w:rPr>
        <w:t>s Minutes:  Cher offered a motion to accept the minutes of the January 8, 2025 meeting.  June seconded the motion which carried unanimously.</w:t>
      </w:r>
    </w:p>
    <w:p>
      <w:pPr>
        <w:pStyle w:val="Body"/>
        <w:bidi w:val="0"/>
      </w:pPr>
    </w:p>
    <w:p>
      <w:pPr>
        <w:pStyle w:val="Body"/>
        <w:bidi w:val="0"/>
      </w:pPr>
      <w:r>
        <w:rPr>
          <w:b w:val="1"/>
          <w:bCs w:val="1"/>
          <w:rtl w:val="0"/>
          <w:lang w:val="en-US"/>
        </w:rPr>
        <w:t>Treasurer</w:t>
      </w:r>
      <w:r>
        <w:rPr>
          <w:b w:val="1"/>
          <w:bCs w:val="1"/>
          <w:rtl w:val="0"/>
          <w:lang w:val="en-US"/>
        </w:rPr>
        <w:t>’</w:t>
      </w:r>
      <w:r>
        <w:rPr>
          <w:b w:val="1"/>
          <w:bCs w:val="1"/>
          <w:rtl w:val="0"/>
          <w:lang w:val="en-US"/>
        </w:rPr>
        <w:t xml:space="preserve">s Report </w:t>
      </w:r>
      <w:r>
        <w:rPr>
          <w:rtl w:val="0"/>
        </w:rPr>
        <w:t xml:space="preserve"> Tim Bertaccini:  </w:t>
      </w:r>
    </w:p>
    <w:p>
      <w:pPr>
        <w:pStyle w:val="Body"/>
        <w:bidi w:val="0"/>
      </w:pPr>
    </w:p>
    <w:p>
      <w:pPr>
        <w:pStyle w:val="Body"/>
        <w:bidi w:val="0"/>
      </w:pPr>
      <w:r>
        <w:rPr>
          <w:rtl w:val="0"/>
        </w:rPr>
        <w:t>We are in excellent shape; 58% through the year and we have corrected 60% of the income..  We have a 22,000 balance.</w:t>
      </w:r>
    </w:p>
    <w:p>
      <w:pPr>
        <w:pStyle w:val="Body"/>
        <w:bidi w:val="0"/>
      </w:pPr>
    </w:p>
    <w:p>
      <w:pPr>
        <w:pStyle w:val="Body"/>
        <w:bidi w:val="0"/>
      </w:pPr>
      <w:r>
        <w:rPr>
          <w:rtl w:val="0"/>
        </w:rPr>
        <w:t>The money collected for building usage and the parking lot contract represent a total of 177K in income  105K is from the lot contract and 72K from IRIS.  Our pledge goal is 160K.  There will be a meeting next month with the owner of the Gold Building, and Jack Russell and Tim.  A representative of LAZ parking will also be at the meeting.  The IRIS lease runs out in August.</w:t>
      </w:r>
    </w:p>
    <w:p>
      <w:pPr>
        <w:pStyle w:val="Body"/>
        <w:bidi w:val="0"/>
      </w:pPr>
    </w:p>
    <w:p>
      <w:pPr>
        <w:pStyle w:val="Body"/>
        <w:bidi w:val="0"/>
      </w:pPr>
      <w:r>
        <w:rPr>
          <w:b w:val="1"/>
          <w:bCs w:val="1"/>
          <w:rtl w:val="0"/>
          <w:lang w:val="en-US"/>
        </w:rPr>
        <w:t>Members in Discernmen</w:t>
      </w:r>
      <w:r>
        <w:rPr>
          <w:rtl w:val="0"/>
        </w:rPr>
        <w:t>t: Roger Adams</w:t>
      </w:r>
    </w:p>
    <w:p>
      <w:pPr>
        <w:pStyle w:val="Body"/>
        <w:bidi w:val="0"/>
      </w:pPr>
    </w:p>
    <w:p>
      <w:pPr>
        <w:pStyle w:val="Body"/>
        <w:bidi w:val="0"/>
      </w:pPr>
      <w:r>
        <w:rPr>
          <w:rtl w:val="0"/>
        </w:rPr>
        <w:t xml:space="preserve">Gwanglip Moon wants to be a MID with United Church.  The committee on ministry of the New Haven Association has approved his request and we need to meet with him and formally accept him as a member in discernment.  We would be providing support for him.  When he has to complete a psychological  evaluation we would pay one third of the cost for this evaluation.  Gwanglip would pay one third of the cost and the New Haven Association would pay the other third.  </w:t>
      </w:r>
    </w:p>
    <w:p>
      <w:pPr>
        <w:pStyle w:val="Body"/>
        <w:bidi w:val="0"/>
      </w:pPr>
    </w:p>
    <w:p>
      <w:pPr>
        <w:pStyle w:val="Body"/>
        <w:bidi w:val="0"/>
      </w:pPr>
      <w:r>
        <w:rPr>
          <w:rtl w:val="0"/>
        </w:rPr>
        <w:t>Brian Bower suspended his member in discernment.</w:t>
      </w:r>
    </w:p>
    <w:p>
      <w:pPr>
        <w:pStyle w:val="Body"/>
        <w:bidi w:val="0"/>
      </w:pPr>
    </w:p>
    <w:p>
      <w:pPr>
        <w:pStyle w:val="Body"/>
        <w:bidi w:val="0"/>
      </w:pPr>
      <w:r>
        <w:rPr>
          <w:rtl w:val="0"/>
        </w:rPr>
        <w:t>Wai Wa Wu is another of our members in discernment and she is now in Hong Kong and has health problems.</w:t>
      </w:r>
    </w:p>
    <w:p>
      <w:pPr>
        <w:pStyle w:val="Body"/>
        <w:bidi w:val="0"/>
      </w:pPr>
    </w:p>
    <w:p>
      <w:pPr>
        <w:pStyle w:val="Body"/>
        <w:bidi w:val="0"/>
      </w:pPr>
      <w:r>
        <w:rPr>
          <w:b w:val="1"/>
          <w:bCs w:val="1"/>
          <w:rtl w:val="0"/>
          <w:lang w:val="en-US"/>
        </w:rPr>
        <w:t>Pastor</w:t>
      </w:r>
      <w:r>
        <w:rPr>
          <w:b w:val="1"/>
          <w:bCs w:val="1"/>
          <w:rtl w:val="0"/>
          <w:lang w:val="en-US"/>
        </w:rPr>
        <w:t xml:space="preserve">’ </w:t>
      </w:r>
      <w:r>
        <w:rPr>
          <w:b w:val="1"/>
          <w:bCs w:val="1"/>
          <w:rtl w:val="0"/>
          <w:lang w:val="en-US"/>
        </w:rPr>
        <w:t>Repor</w:t>
      </w:r>
      <w:r>
        <w:rPr>
          <w:rtl w:val="0"/>
        </w:rPr>
        <w:t>t:  Rev. Dr. Stephen Ray, Jr.</w:t>
      </w:r>
    </w:p>
    <w:p>
      <w:pPr>
        <w:pStyle w:val="Body"/>
        <w:bidi w:val="0"/>
      </w:pPr>
    </w:p>
    <w:p>
      <w:pPr>
        <w:pStyle w:val="Body"/>
        <w:bidi w:val="0"/>
      </w:pPr>
      <w:r>
        <w:rPr>
          <w:rtl w:val="0"/>
        </w:rPr>
        <w:t xml:space="preserve">Stephen is in the process of gathering legal advice on how to react should ICE show up at the door of the Parish House.  He is also learning what the national UCC is doing in this regard.  There was discussion about getting a small camera to put in front of the church and another in front of the parish house.  </w:t>
      </w:r>
    </w:p>
    <w:p>
      <w:pPr>
        <w:pStyle w:val="Body"/>
        <w:bidi w:val="0"/>
      </w:pPr>
    </w:p>
    <w:p>
      <w:pPr>
        <w:pStyle w:val="Body"/>
        <w:bidi w:val="0"/>
      </w:pPr>
      <w:r>
        <w:rPr>
          <w:rtl w:val="0"/>
        </w:rPr>
        <w:t>Stephen talked about the necessity of establishing a policy of support for the trans community which is under active assault at this time.   We discussed placing banners in front of the meeting house and the parish house in support of our trans brothers and sisters.</w:t>
      </w:r>
    </w:p>
    <w:p>
      <w:pPr>
        <w:pStyle w:val="Body"/>
        <w:bidi w:val="0"/>
      </w:pPr>
    </w:p>
    <w:p>
      <w:pPr>
        <w:pStyle w:val="Body"/>
        <w:bidi w:val="0"/>
      </w:pPr>
      <w:r>
        <w:rPr>
          <w:rtl w:val="0"/>
        </w:rPr>
        <w:t>We discussed have a 2nd hour program to learn what are the rights of the church as it relates to immigrants and trans folk.</w:t>
      </w:r>
    </w:p>
    <w:p>
      <w:pPr>
        <w:pStyle w:val="Body"/>
        <w:bidi w:val="0"/>
      </w:pPr>
    </w:p>
    <w:p>
      <w:pPr>
        <w:pStyle w:val="Body"/>
        <w:bidi w:val="0"/>
      </w:pPr>
      <w:r>
        <w:rPr>
          <w:rtl w:val="0"/>
        </w:rPr>
        <w:t>Abram made a motion to adjourn the meeting at 8:03.  Tim seconded the motion and we were adjourned.</w:t>
      </w:r>
    </w:p>
    <w:p>
      <w:pPr>
        <w:pStyle w:val="Body"/>
        <w:bidi w:val="0"/>
      </w:pPr>
    </w:p>
    <w:p>
      <w:pPr>
        <w:pStyle w:val="Body"/>
        <w:bidi w:val="0"/>
      </w:pPr>
      <w:r>
        <w:rPr>
          <w:rtl w:val="0"/>
        </w:rPr>
        <w:t xml:space="preserve">Respectfully submitted,  </w:t>
      </w:r>
    </w:p>
    <w:p>
      <w:pPr>
        <w:pStyle w:val="Body"/>
        <w:bidi w:val="0"/>
      </w:pPr>
    </w:p>
    <w:p>
      <w:pPr>
        <w:pStyle w:val="Body"/>
        <w:bidi w:val="0"/>
      </w:pPr>
      <w:r>
        <w:rPr>
          <w:rtl w:val="0"/>
        </w:rPr>
        <w:t>Angelyn Singer</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