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57BA" w14:textId="77829F45" w:rsidR="00804A01" w:rsidRDefault="00804A01" w:rsidP="0005277C">
      <w:pPr>
        <w:rPr>
          <w:b/>
          <w:bCs/>
          <w:color w:val="4472C4" w:themeColor="accent1"/>
          <w:sz w:val="28"/>
          <w:szCs w:val="28"/>
        </w:rPr>
      </w:pPr>
      <w:bookmarkStart w:id="0" w:name="_Hlk36136949"/>
      <w:bookmarkEnd w:id="0"/>
      <w:r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B2A46" wp14:editId="2695316A">
                <wp:simplePos x="0" y="0"/>
                <wp:positionH relativeFrom="column">
                  <wp:posOffset>1752600</wp:posOffset>
                </wp:positionH>
                <wp:positionV relativeFrom="paragraph">
                  <wp:posOffset>-228600</wp:posOffset>
                </wp:positionV>
                <wp:extent cx="3371850" cy="1352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1AE4E" w14:textId="3FC484A5" w:rsidR="00804A01" w:rsidRDefault="00804A01" w:rsidP="00A460A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C4C60FA" wp14:editId="0931225A">
                                  <wp:extent cx="2476500" cy="918139"/>
                                  <wp:effectExtent l="0" t="0" r="0" b="0"/>
                                  <wp:docPr id="6" name="Picture 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RHC Logo Resiz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7120" cy="951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  <w:p w14:paraId="1BFCAAE4" w14:textId="606368A9" w:rsidR="00804A01" w:rsidRPr="006B782A" w:rsidRDefault="00804A01" w:rsidP="00804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>CHALLIE A. MINTON, M</w:t>
                            </w:r>
                            <w:r w:rsidR="006B782A"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  <w:r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>D</w:t>
                            </w:r>
                            <w:r w:rsidR="006B782A"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>.,</w:t>
                            </w:r>
                            <w:r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 xml:space="preserve"> P</w:t>
                            </w:r>
                            <w:r w:rsidR="006B782A"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  <w:r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>C</w:t>
                            </w:r>
                            <w:r w:rsidR="006B782A" w:rsidRPr="006B78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B2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8pt;margin-top:-18pt;width:26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" fillcolor="white [3201]" stroked="f" strokeweight=".5pt">
                <v:textbox>
                  <w:txbxContent>
                    <w:p w14:paraId="5911AE4E" w14:textId="3FC484A5" w:rsidR="00804A01" w:rsidRDefault="00804A01" w:rsidP="00A460A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4472C4" w:themeColor="accent1"/>
                          <w:sz w:val="28"/>
                          <w:szCs w:val="28"/>
                        </w:rPr>
                        <w:drawing>
                          <wp:inline distT="0" distB="0" distL="0" distR="0" wp14:anchorId="2C4C60FA" wp14:editId="0931225A">
                            <wp:extent cx="2476500" cy="918139"/>
                            <wp:effectExtent l="0" t="0" r="0" b="0"/>
                            <wp:docPr id="6" name="Picture 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RHC Logo Resize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7120" cy="951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2" w:name="_GoBack"/>
                      <w:bookmarkEnd w:id="2"/>
                    </w:p>
                    <w:p w14:paraId="1BFCAAE4" w14:textId="606368A9" w:rsidR="00804A01" w:rsidRPr="006B782A" w:rsidRDefault="00804A01" w:rsidP="00804A0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</w:pPr>
                      <w:r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>CHALLIE A. MINTON, M</w:t>
                      </w:r>
                      <w:r w:rsidR="006B782A"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>.</w:t>
                      </w:r>
                      <w:r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>D</w:t>
                      </w:r>
                      <w:r w:rsidR="006B782A"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>.,</w:t>
                      </w:r>
                      <w:r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 xml:space="preserve"> P</w:t>
                      </w:r>
                      <w:r w:rsidR="006B782A"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>.</w:t>
                      </w:r>
                      <w:r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>C</w:t>
                      </w:r>
                      <w:r w:rsidR="006B782A" w:rsidRPr="006B782A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E4899C8" w14:textId="205844AC" w:rsidR="00804A01" w:rsidRDefault="00804A01" w:rsidP="0005277C">
      <w:pPr>
        <w:rPr>
          <w:b/>
          <w:bCs/>
          <w:color w:val="4472C4" w:themeColor="accent1"/>
          <w:sz w:val="28"/>
          <w:szCs w:val="28"/>
        </w:rPr>
      </w:pPr>
    </w:p>
    <w:p w14:paraId="0D563339" w14:textId="35557286" w:rsidR="00804A01" w:rsidRDefault="00804A01" w:rsidP="0005277C">
      <w:pPr>
        <w:rPr>
          <w:b/>
          <w:bCs/>
          <w:color w:val="4472C4" w:themeColor="accent1"/>
          <w:sz w:val="28"/>
          <w:szCs w:val="28"/>
        </w:rPr>
      </w:pPr>
    </w:p>
    <w:p w14:paraId="448214A8" w14:textId="0890BC44" w:rsidR="00804A01" w:rsidRPr="00A460A7" w:rsidRDefault="00804A01" w:rsidP="0005277C">
      <w:pP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</w:p>
    <w:p w14:paraId="6C70B76E" w14:textId="7579FCF5" w:rsidR="0005277C" w:rsidRPr="00CE7EAD" w:rsidRDefault="00CE7EAD" w:rsidP="00A460A7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TELEMEDICINE </w:t>
      </w:r>
      <w:r w:rsidR="0005277C" w:rsidRPr="00CE7EA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</w:t>
      </w:r>
      <w:r w:rsidRPr="00CE7EA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-</w:t>
      </w:r>
      <w:r w:rsidR="0005277C" w:rsidRPr="00CE7EA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VISITS FOR PATIENTS</w:t>
      </w:r>
    </w:p>
    <w:p w14:paraId="17ED3542" w14:textId="247CE685" w:rsidR="00F55C9D" w:rsidRPr="0005277C" w:rsidRDefault="00A460A7" w:rsidP="00052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60A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55C9D" w:rsidRPr="00A460A7">
        <w:rPr>
          <w:rFonts w:ascii="Times New Roman" w:hAnsi="Times New Roman" w:cs="Times New Roman"/>
          <w:b/>
          <w:bCs/>
          <w:sz w:val="24"/>
          <w:szCs w:val="24"/>
        </w:rPr>
        <w:t>all the office to set up an E Visit</w:t>
      </w:r>
      <w:r w:rsidR="00CE7EAD" w:rsidRPr="00A460A7">
        <w:rPr>
          <w:rFonts w:ascii="Times New Roman" w:hAnsi="Times New Roman" w:cs="Times New Roman"/>
          <w:b/>
          <w:bCs/>
          <w:sz w:val="24"/>
          <w:szCs w:val="24"/>
        </w:rPr>
        <w:t xml:space="preserve"> 336-352-4900. </w:t>
      </w:r>
    </w:p>
    <w:p w14:paraId="3B39F0DF" w14:textId="6BBAE3CF" w:rsidR="0005277C" w:rsidRPr="0005277C" w:rsidRDefault="00403BE7" w:rsidP="0005277C">
      <w:r>
        <w:t xml:space="preserve">Once your appointment is made you can go into the portal </w:t>
      </w:r>
      <w:hyperlink r:id="rId6" w:history="1">
        <w:r w:rsidRPr="00BB3CDC">
          <w:rPr>
            <w:rStyle w:val="Hyperlink"/>
          </w:rPr>
          <w:t>www.yourhealthfile.com</w:t>
        </w:r>
      </w:hyperlink>
      <w:r>
        <w:t xml:space="preserve"> and follow the instructions.</w:t>
      </w:r>
    </w:p>
    <w:p w14:paraId="38DA62DE" w14:textId="03077BD0" w:rsidR="0005277C" w:rsidRPr="0005277C" w:rsidRDefault="008B68C6" w:rsidP="0005277C">
      <w:r>
        <w:t xml:space="preserve">     </w:t>
      </w:r>
      <w:r w:rsidR="0005277C">
        <w:t>1.</w:t>
      </w:r>
      <w:r w:rsidR="0005277C" w:rsidRPr="0005277C">
        <w:t>On the home page, click the </w:t>
      </w:r>
      <w:r w:rsidR="0005277C" w:rsidRPr="0005277C">
        <w:rPr>
          <w:b/>
          <w:bCs/>
        </w:rPr>
        <w:t>Appointment Check-in</w:t>
      </w:r>
      <w:r w:rsidR="0005277C" w:rsidRPr="0005277C">
        <w:t> tile.</w:t>
      </w:r>
    </w:p>
    <w:p w14:paraId="2D0FBFE8" w14:textId="77777777" w:rsidR="0005277C" w:rsidRPr="0005277C" w:rsidRDefault="0005277C" w:rsidP="0005277C">
      <w:r w:rsidRPr="0005277C">
        <w:rPr>
          <w:noProof/>
        </w:rPr>
        <w:drawing>
          <wp:inline distT="0" distB="0" distL="0" distR="0" wp14:anchorId="27A4B19B" wp14:editId="68CAA3CE">
            <wp:extent cx="3676650" cy="2162782"/>
            <wp:effectExtent l="0" t="0" r="0" b="9525"/>
            <wp:docPr id="5" name="Picture 5" descr="home page appointment check-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page appointment check-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68" cy="21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EA333" w14:textId="1DFB9569" w:rsidR="0005277C" w:rsidRPr="0005277C" w:rsidRDefault="0005277C" w:rsidP="0005277C">
      <w:r>
        <w:t>You</w:t>
      </w:r>
      <w:r w:rsidRPr="0005277C">
        <w:t xml:space="preserve"> can complete intake information before joining an e-visit. </w:t>
      </w:r>
      <w:r>
        <w:t>You</w:t>
      </w:r>
      <w:r w:rsidRPr="0005277C">
        <w:t xml:space="preserve"> can use the navigation menu at the top of the page to review and fill out each form. </w:t>
      </w:r>
      <w:r>
        <w:t xml:space="preserve"> You</w:t>
      </w:r>
      <w:r w:rsidRPr="0005277C">
        <w:t xml:space="preserve"> can also click a check-in process form link.</w:t>
      </w:r>
    </w:p>
    <w:p w14:paraId="3127821E" w14:textId="77C1F50B" w:rsidR="0005277C" w:rsidRPr="0005277C" w:rsidRDefault="008B68C6" w:rsidP="008B68C6">
      <w:r>
        <w:t xml:space="preserve">     </w:t>
      </w:r>
      <w:r w:rsidR="0005277C">
        <w:t>2.</w:t>
      </w:r>
      <w:r w:rsidR="0005277C" w:rsidRPr="0005277C">
        <w:t>Click </w:t>
      </w:r>
      <w:r w:rsidR="0005277C" w:rsidRPr="0005277C">
        <w:rPr>
          <w:b/>
          <w:bCs/>
        </w:rPr>
        <w:t>NEXT</w:t>
      </w:r>
      <w:r w:rsidR="0005277C" w:rsidRPr="0005277C">
        <w:t xml:space="preserve"> at the top of the page to continue to navigate the check-in process until it is complete. </w:t>
      </w:r>
      <w:r w:rsidR="0005277C">
        <w:t>You</w:t>
      </w:r>
      <w:r w:rsidR="0005277C" w:rsidRPr="0005277C">
        <w:t xml:space="preserve"> can also use the navigation menu to select a form to fill out. </w:t>
      </w:r>
    </w:p>
    <w:p w14:paraId="53B78147" w14:textId="7C24A141" w:rsidR="0005277C" w:rsidRPr="0005277C" w:rsidRDefault="0005277C" w:rsidP="0005277C">
      <w:r>
        <w:t>You</w:t>
      </w:r>
      <w:r w:rsidRPr="0005277C">
        <w:t xml:space="preserve"> do not have to complete all forms to complete the check-in process. When </w:t>
      </w:r>
      <w:r>
        <w:t>you</w:t>
      </w:r>
      <w:r w:rsidRPr="0005277C">
        <w:t xml:space="preserve"> complete a form, a green checkmark </w:t>
      </w:r>
      <w:r w:rsidRPr="0005277C">
        <w:rPr>
          <w:noProof/>
        </w:rPr>
        <w:drawing>
          <wp:inline distT="0" distB="0" distL="0" distR="0" wp14:anchorId="16A091CF" wp14:editId="2906745D">
            <wp:extent cx="152400" cy="152400"/>
            <wp:effectExtent l="0" t="0" r="0" b="0"/>
            <wp:docPr id="4" name="Picture 4" descr="green checkmark porta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checkmark portal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C">
        <w:t> appears next to the step.</w:t>
      </w:r>
    </w:p>
    <w:p w14:paraId="41E76C77" w14:textId="77777777" w:rsidR="0005277C" w:rsidRPr="0005277C" w:rsidRDefault="0005277C" w:rsidP="0005277C">
      <w:r w:rsidRPr="0005277C">
        <w:rPr>
          <w:noProof/>
        </w:rPr>
        <w:drawing>
          <wp:inline distT="0" distB="0" distL="0" distR="0" wp14:anchorId="77AAD62B" wp14:editId="3048D5B4">
            <wp:extent cx="4762500" cy="2648377"/>
            <wp:effectExtent l="0" t="0" r="0" b="0"/>
            <wp:docPr id="3" name="Picture 3" descr="appointment check-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ointment check-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728" cy="26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8EBBE" w14:textId="77777777" w:rsidR="0005277C" w:rsidRPr="0005277C" w:rsidRDefault="0005277C" w:rsidP="0005277C">
      <w:r w:rsidRPr="0005277C">
        <w:t> </w:t>
      </w:r>
    </w:p>
    <w:p w14:paraId="30B8C20C" w14:textId="33FFC7A3" w:rsidR="0005277C" w:rsidRPr="0005277C" w:rsidRDefault="0005277C" w:rsidP="0005277C">
      <w:pPr>
        <w:numPr>
          <w:ilvl w:val="0"/>
          <w:numId w:val="3"/>
        </w:numPr>
      </w:pPr>
      <w:r w:rsidRPr="0005277C">
        <w:lastRenderedPageBreak/>
        <w:t xml:space="preserve">When </w:t>
      </w:r>
      <w:r>
        <w:t>you</w:t>
      </w:r>
      <w:r w:rsidRPr="0005277C">
        <w:t xml:space="preserve"> are done filling out the intake forms, </w:t>
      </w:r>
      <w:r>
        <w:t xml:space="preserve">you can </w:t>
      </w:r>
      <w:r w:rsidRPr="0005277C">
        <w:t>click </w:t>
      </w:r>
      <w:r w:rsidRPr="0005277C">
        <w:rPr>
          <w:b/>
          <w:bCs/>
        </w:rPr>
        <w:t>Complete Check-in Process</w:t>
      </w:r>
      <w:r w:rsidRPr="0005277C">
        <w:t>.</w:t>
      </w:r>
    </w:p>
    <w:p w14:paraId="3AF92106" w14:textId="77777777" w:rsidR="0005277C" w:rsidRPr="0005277C" w:rsidRDefault="0005277C" w:rsidP="0005277C">
      <w:r w:rsidRPr="0005277C">
        <w:rPr>
          <w:noProof/>
        </w:rPr>
        <w:drawing>
          <wp:inline distT="0" distB="0" distL="0" distR="0" wp14:anchorId="12C0C7CD" wp14:editId="4193ED9A">
            <wp:extent cx="3819525" cy="2395365"/>
            <wp:effectExtent l="0" t="0" r="0" b="5080"/>
            <wp:docPr id="2" name="Picture 2" descr="complete check-i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lete check-in proc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69" cy="24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D61C" w14:textId="74544C59" w:rsidR="001C4BCC" w:rsidRDefault="0005277C" w:rsidP="0005277C">
      <w:r w:rsidRPr="0005277C">
        <w:t> </w:t>
      </w:r>
      <w:r w:rsidR="00A11C08">
        <w:t xml:space="preserve">If you complete the intake forms and it isn’t time for your E-Visit </w:t>
      </w:r>
      <w:r w:rsidR="00A460A7">
        <w:t>you</w:t>
      </w:r>
      <w:r w:rsidR="00A11C08">
        <w:t xml:space="preserve"> can log out. </w:t>
      </w:r>
    </w:p>
    <w:p w14:paraId="12B21413" w14:textId="7C669D56" w:rsidR="00A460A7" w:rsidRDefault="00A11C08" w:rsidP="0005277C">
      <w:r w:rsidRPr="00A460A7">
        <w:rPr>
          <w:b/>
          <w:bCs/>
          <w:u w:val="single"/>
        </w:rPr>
        <w:t>At the time of your appointment</w:t>
      </w:r>
      <w:r>
        <w:t xml:space="preserve"> log</w:t>
      </w:r>
      <w:r w:rsidR="001C4BCC">
        <w:t xml:space="preserve"> </w:t>
      </w:r>
      <w:r>
        <w:t>back in</w:t>
      </w:r>
      <w:r w:rsidR="00A460A7">
        <w:t xml:space="preserve"> </w:t>
      </w:r>
      <w:r>
        <w:t xml:space="preserve">to your portal </w:t>
      </w:r>
      <w:r w:rsidR="001C4BCC">
        <w:t>and click on Appointment Check In</w:t>
      </w:r>
      <w:r w:rsidR="00A460A7">
        <w:t xml:space="preserve">. </w:t>
      </w:r>
    </w:p>
    <w:p w14:paraId="55248293" w14:textId="700288BC" w:rsidR="008B68C6" w:rsidRDefault="00A460A7" w:rsidP="0005277C">
      <w:pPr>
        <w:rPr>
          <w:noProof/>
        </w:rPr>
      </w:pPr>
      <w:r w:rsidRPr="00A460A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A7FB6" wp14:editId="4BCD82B5">
                <wp:simplePos x="0" y="0"/>
                <wp:positionH relativeFrom="column">
                  <wp:posOffset>3477576</wp:posOffset>
                </wp:positionH>
                <wp:positionV relativeFrom="paragraph">
                  <wp:posOffset>703899</wp:posOffset>
                </wp:positionV>
                <wp:extent cx="238125" cy="151130"/>
                <wp:effectExtent l="43498" t="13652" r="33972" b="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44033">
                          <a:off x="0" y="0"/>
                          <a:ext cx="238125" cy="1511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007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style="position:absolute;margin-left:273.8pt;margin-top:55.45pt;width:18.75pt;height:11.9pt;rotation:-836235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" adj="6854" fillcolor="#4472c4 [3204]" strokecolor="#1f3763 [1604]" strokeweight="1pt"/>
            </w:pict>
          </mc:Fallback>
        </mc:AlternateContent>
      </w:r>
      <w:r>
        <w:t>Y</w:t>
      </w:r>
      <w:r w:rsidR="001C4BCC">
        <w:t>ou will see the Appointment Check</w:t>
      </w:r>
      <w:r w:rsidR="008B68C6">
        <w:t>-</w:t>
      </w:r>
      <w:r w:rsidR="001C4BCC">
        <w:t>In Process box again. Click on the dropdown arrow and scroll down</w:t>
      </w:r>
      <w:r>
        <w:t xml:space="preserve"> to the bottom</w:t>
      </w:r>
      <w:r w:rsidR="008B68C6">
        <w:t xml:space="preserve"> </w:t>
      </w:r>
      <w:r>
        <w:t>and</w:t>
      </w:r>
      <w:r w:rsidR="001C4BCC">
        <w:t xml:space="preserve"> </w:t>
      </w:r>
      <w:r>
        <w:t xml:space="preserve">click on </w:t>
      </w:r>
      <w:r w:rsidR="001C4BCC">
        <w:t>COMPLETE CHECK IN PROCESS</w:t>
      </w:r>
      <w:r>
        <w:t xml:space="preserve">. </w:t>
      </w:r>
    </w:p>
    <w:p w14:paraId="0274B4C8" w14:textId="5B833F69" w:rsidR="0005277C" w:rsidRPr="0005277C" w:rsidRDefault="00A460A7" w:rsidP="0005277C">
      <w:r>
        <w:rPr>
          <w:noProof/>
        </w:rPr>
        <w:drawing>
          <wp:inline distT="0" distB="0" distL="0" distR="0" wp14:anchorId="581F1743" wp14:editId="4EBD8E45">
            <wp:extent cx="1584901" cy="666750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p Check 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89" cy="70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580C4" w14:textId="77777777" w:rsidR="00A460A7" w:rsidRDefault="0005277C" w:rsidP="0005277C">
      <w:r w:rsidRPr="0005277C">
        <w:rPr>
          <w:b/>
          <w:bCs/>
        </w:rPr>
        <w:t>The e-Visit window opens.</w:t>
      </w:r>
      <w:r w:rsidRPr="0005277C">
        <w:t xml:space="preserve"> </w:t>
      </w:r>
    </w:p>
    <w:p w14:paraId="524808B7" w14:textId="0826011E" w:rsidR="0005277C" w:rsidRPr="0005277C" w:rsidRDefault="0005277C" w:rsidP="0005277C">
      <w:r>
        <w:t>You will</w:t>
      </w:r>
      <w:r w:rsidRPr="0005277C">
        <w:t xml:space="preserve"> appear on the left side of the screen and the provider appears on the right side.</w:t>
      </w:r>
    </w:p>
    <w:p w14:paraId="4E8694F0" w14:textId="1C0C87EB" w:rsidR="009A0F70" w:rsidRDefault="0005277C" w:rsidP="0005277C">
      <w:r>
        <w:t>You</w:t>
      </w:r>
      <w:r w:rsidRPr="0005277C">
        <w:t xml:space="preserve"> can communicate </w:t>
      </w:r>
      <w:r w:rsidR="009A0F70">
        <w:t>by:</w:t>
      </w:r>
    </w:p>
    <w:p w14:paraId="308326D5" w14:textId="168E6D6A" w:rsidR="0005277C" w:rsidRPr="0005277C" w:rsidRDefault="009A0F70" w:rsidP="0005277C">
      <w:r w:rsidRPr="009A0F70">
        <w:rPr>
          <w:b/>
          <w:bCs/>
        </w:rPr>
        <w:t>Phone</w:t>
      </w:r>
      <w:r>
        <w:rPr>
          <w:b/>
          <w:bCs/>
        </w:rPr>
        <w:t xml:space="preserve">: </w:t>
      </w:r>
      <w:r w:rsidRPr="009A0F70">
        <w:t>patient provides the preferred phone number when they request an E-Visit or</w:t>
      </w:r>
    </w:p>
    <w:p w14:paraId="5F25907C" w14:textId="77777777" w:rsidR="0005277C" w:rsidRPr="0005277C" w:rsidRDefault="0005277C" w:rsidP="009A0F70">
      <w:r w:rsidRPr="0005277C">
        <w:rPr>
          <w:b/>
          <w:bCs/>
        </w:rPr>
        <w:t>Video chat:</w:t>
      </w:r>
      <w:r w:rsidRPr="0005277C">
        <w:t> Patients and providers use the on-screen microphone. The browser may prompt the patient to allow access to their computer's camera and microphone. Patients must allow access. </w:t>
      </w:r>
    </w:p>
    <w:p w14:paraId="04002AFF" w14:textId="77777777" w:rsidR="0005277C" w:rsidRPr="0005277C" w:rsidRDefault="0005277C" w:rsidP="0005277C">
      <w:pPr>
        <w:numPr>
          <w:ilvl w:val="0"/>
          <w:numId w:val="5"/>
        </w:numPr>
      </w:pPr>
      <w:r w:rsidRPr="0005277C">
        <w:t>Patients can end their e-visit by clicking </w:t>
      </w:r>
      <w:r w:rsidRPr="0005277C">
        <w:rPr>
          <w:b/>
          <w:bCs/>
        </w:rPr>
        <w:t>End e-Visit</w:t>
      </w:r>
      <w:r w:rsidRPr="0005277C">
        <w:t>.</w:t>
      </w:r>
    </w:p>
    <w:p w14:paraId="157E328F" w14:textId="77777777" w:rsidR="0005277C" w:rsidRPr="0005277C" w:rsidRDefault="0005277C" w:rsidP="0005277C">
      <w:r w:rsidRPr="0005277C">
        <w:rPr>
          <w:noProof/>
        </w:rPr>
        <w:drawing>
          <wp:inline distT="0" distB="0" distL="0" distR="0" wp14:anchorId="701DA596" wp14:editId="5AE74EB9">
            <wp:extent cx="2352675" cy="1819553"/>
            <wp:effectExtent l="0" t="0" r="0" b="9525"/>
            <wp:docPr id="1" name="Picture 1" descr="evi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vis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6" cy="18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5B16" w14:textId="77777777" w:rsidR="0005277C" w:rsidRPr="0005277C" w:rsidRDefault="0005277C" w:rsidP="0005277C">
      <w:pPr>
        <w:rPr>
          <w:b/>
          <w:bCs/>
        </w:rPr>
      </w:pPr>
      <w:r w:rsidRPr="0005277C">
        <w:rPr>
          <w:b/>
          <w:bCs/>
        </w:rPr>
        <w:t> </w:t>
      </w:r>
    </w:p>
    <w:p w14:paraId="62C12B3D" w14:textId="77777777" w:rsidR="0005277C" w:rsidRDefault="0005277C"/>
    <w:sectPr w:rsidR="0005277C" w:rsidSect="00052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755"/>
    <w:multiLevelType w:val="multilevel"/>
    <w:tmpl w:val="50B82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2667F"/>
    <w:multiLevelType w:val="multilevel"/>
    <w:tmpl w:val="CD5A8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03440"/>
    <w:multiLevelType w:val="multilevel"/>
    <w:tmpl w:val="583A3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E24E1"/>
    <w:multiLevelType w:val="multilevel"/>
    <w:tmpl w:val="E7CC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95699"/>
    <w:multiLevelType w:val="multilevel"/>
    <w:tmpl w:val="C20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C"/>
    <w:rsid w:val="0005277C"/>
    <w:rsid w:val="001C4BCC"/>
    <w:rsid w:val="00270335"/>
    <w:rsid w:val="00403BE7"/>
    <w:rsid w:val="00560C54"/>
    <w:rsid w:val="005C6BC8"/>
    <w:rsid w:val="006B782A"/>
    <w:rsid w:val="00804A01"/>
    <w:rsid w:val="008B68C6"/>
    <w:rsid w:val="009A0F70"/>
    <w:rsid w:val="00A11C08"/>
    <w:rsid w:val="00A460A7"/>
    <w:rsid w:val="00A767F4"/>
    <w:rsid w:val="00CE7EAD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48E1"/>
  <w15:chartTrackingRefBased/>
  <w15:docId w15:val="{7466D09F-CF42-4BE3-B1AE-C9D93B3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3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8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rhealthfile.com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Leftwich</dc:creator>
  <cp:keywords/>
  <dc:description/>
  <cp:lastModifiedBy>Catherine Perkins-Minton</cp:lastModifiedBy>
  <cp:revision>6</cp:revision>
  <cp:lastPrinted>2020-03-26T21:52:00Z</cp:lastPrinted>
  <dcterms:created xsi:type="dcterms:W3CDTF">2020-03-30T06:33:00Z</dcterms:created>
  <dcterms:modified xsi:type="dcterms:W3CDTF">2020-03-30T06:39:00Z</dcterms:modified>
</cp:coreProperties>
</file>