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E81F" w14:textId="2893A6A2" w:rsidR="001F2BFA" w:rsidRDefault="00712FF9" w:rsidP="00712FF9">
      <w:pPr>
        <w:jc w:val="center"/>
      </w:pPr>
      <w:r>
        <w:t>2026 IRRIGATION SEASON PREP!</w:t>
      </w:r>
    </w:p>
    <w:p w14:paraId="295A9D79" w14:textId="77777777" w:rsidR="00712FF9" w:rsidRPr="00712FF9" w:rsidRDefault="00712FF9" w:rsidP="00712FF9">
      <w:pPr>
        <w:jc w:val="center"/>
      </w:pPr>
      <w:r w:rsidRPr="00712FF9">
        <w:t> </w:t>
      </w:r>
    </w:p>
    <w:p w14:paraId="1457E7CD" w14:textId="77777777" w:rsidR="00712FF9" w:rsidRPr="00712FF9" w:rsidRDefault="00712FF9" w:rsidP="00712FF9">
      <w:pPr>
        <w:jc w:val="center"/>
      </w:pPr>
      <w:r w:rsidRPr="00712FF9">
        <w:t>Hello Shareholders!</w:t>
      </w:r>
    </w:p>
    <w:p w14:paraId="0B6469D5" w14:textId="77777777" w:rsidR="00712FF9" w:rsidRPr="00712FF9" w:rsidRDefault="00712FF9" w:rsidP="00712FF9">
      <w:pPr>
        <w:jc w:val="center"/>
      </w:pPr>
      <w:r w:rsidRPr="00712FF9">
        <w:t> </w:t>
      </w:r>
    </w:p>
    <w:p w14:paraId="263CD95C" w14:textId="77777777" w:rsidR="00712FF9" w:rsidRPr="00712FF9" w:rsidRDefault="00712FF9" w:rsidP="00712FF9">
      <w:pPr>
        <w:jc w:val="center"/>
      </w:pPr>
      <w:r w:rsidRPr="00712FF9">
        <w:t xml:space="preserve">We will begin our flushing and cleaning of the main ditch this month.  </w:t>
      </w:r>
      <w:r w:rsidRPr="00712FF9">
        <w:rPr>
          <w:b/>
          <w:bCs/>
        </w:rPr>
        <w:t>Please begin cleaning your laterals in preparation of water delivery.</w:t>
      </w:r>
      <w:r w:rsidRPr="00712FF9">
        <w:t>  We will let you know once a date has been set to begin irrigation season via notification on email and our website.</w:t>
      </w:r>
    </w:p>
    <w:p w14:paraId="076B751E" w14:textId="77777777" w:rsidR="00712FF9" w:rsidRPr="00712FF9" w:rsidRDefault="00712FF9" w:rsidP="00712FF9">
      <w:pPr>
        <w:jc w:val="center"/>
      </w:pPr>
      <w:r w:rsidRPr="00712FF9">
        <w:t> </w:t>
      </w:r>
    </w:p>
    <w:p w14:paraId="4078B972" w14:textId="77777777" w:rsidR="00712FF9" w:rsidRPr="00712FF9" w:rsidRDefault="00712FF9" w:rsidP="00712FF9">
      <w:pPr>
        <w:jc w:val="center"/>
      </w:pPr>
      <w:r w:rsidRPr="00712FF9">
        <w:t>Please make sure to send in your check or money order by July 1, 2026, otherwise water delivery will be terminated.  We are not set up for online or credit card payments, so please mail your payment or set up a bank draft through your bank. </w:t>
      </w:r>
      <w:r w:rsidRPr="00712FF9">
        <w:rPr>
          <w:b/>
          <w:bCs/>
        </w:rPr>
        <w:t xml:space="preserve"> </w:t>
      </w:r>
    </w:p>
    <w:p w14:paraId="726F1112" w14:textId="77777777" w:rsidR="00712FF9" w:rsidRPr="00712FF9" w:rsidRDefault="00712FF9" w:rsidP="00712FF9">
      <w:pPr>
        <w:jc w:val="center"/>
      </w:pPr>
      <w:r w:rsidRPr="00712FF9">
        <w:t> </w:t>
      </w:r>
    </w:p>
    <w:p w14:paraId="29EEC465" w14:textId="77777777" w:rsidR="00712FF9" w:rsidRPr="00712FF9" w:rsidRDefault="00712FF9" w:rsidP="00712FF9">
      <w:pPr>
        <w:jc w:val="center"/>
      </w:pPr>
      <w:r w:rsidRPr="00712FF9">
        <w:rPr>
          <w:b/>
          <w:bCs/>
        </w:rPr>
        <w:t xml:space="preserve">Beginning in the 2027 irrigation year, assessments will be due March 15th of each year for that calendar year.  </w:t>
      </w:r>
    </w:p>
    <w:p w14:paraId="47F11D0D" w14:textId="77777777" w:rsidR="00712FF9" w:rsidRPr="00712FF9" w:rsidRDefault="00712FF9" w:rsidP="00712FF9">
      <w:pPr>
        <w:jc w:val="center"/>
      </w:pPr>
      <w:r w:rsidRPr="00712FF9">
        <w:t> </w:t>
      </w:r>
    </w:p>
    <w:p w14:paraId="07F444B5" w14:textId="77777777" w:rsidR="00712FF9" w:rsidRPr="00712FF9" w:rsidRDefault="00712FF9" w:rsidP="00712FF9">
      <w:pPr>
        <w:jc w:val="center"/>
      </w:pPr>
      <w:r w:rsidRPr="00712FF9">
        <w:t>Going forward, our Superintendents will not respond to calls about Shareholder laterals.</w:t>
      </w:r>
      <w:r w:rsidRPr="00712FF9">
        <w:rPr>
          <w:b/>
          <w:bCs/>
        </w:rPr>
        <w:t>  Laterals are the responsibility of the Shareholders, per our By-Laws.  DeWeese is only responsible for cleaning, repair, and maintenance the main ditch.</w:t>
      </w:r>
      <w:r w:rsidRPr="00712FF9">
        <w:t xml:space="preserve">  If you have a problem with your lateral, you will need to repair it and/or work with your fellow shareholders on your lateral, in accordance with our by-laws. </w:t>
      </w:r>
    </w:p>
    <w:p w14:paraId="40FC8415" w14:textId="77777777" w:rsidR="00712FF9" w:rsidRPr="00712FF9" w:rsidRDefault="00712FF9" w:rsidP="00712FF9">
      <w:pPr>
        <w:jc w:val="center"/>
      </w:pPr>
      <w:r w:rsidRPr="00712FF9">
        <w:t>We look forward to a successful irrigation year for 2026!</w:t>
      </w:r>
    </w:p>
    <w:p w14:paraId="2F3BCC5E" w14:textId="77777777" w:rsidR="00712FF9" w:rsidRDefault="00712FF9" w:rsidP="00712FF9">
      <w:pPr>
        <w:jc w:val="center"/>
      </w:pPr>
    </w:p>
    <w:sectPr w:rsidR="00712FF9" w:rsidSect="004E0F93">
      <w:type w:val="continuous"/>
      <w:pgSz w:w="12240" w:h="15840"/>
      <w:pgMar w:top="1440" w:right="1080" w:bottom="720" w:left="1080" w:header="2750" w:footer="116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F9"/>
    <w:rsid w:val="001F2BFA"/>
    <w:rsid w:val="003B570E"/>
    <w:rsid w:val="004E0F93"/>
    <w:rsid w:val="006A3A11"/>
    <w:rsid w:val="00712FF9"/>
    <w:rsid w:val="00801AE4"/>
    <w:rsid w:val="008424A6"/>
    <w:rsid w:val="009E72EE"/>
    <w:rsid w:val="00C8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2E39"/>
  <w15:chartTrackingRefBased/>
  <w15:docId w15:val="{017C785D-2C45-4E1E-947F-12643231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F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F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F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F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F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F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F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F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F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F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FF9"/>
    <w:rPr>
      <w:rFonts w:eastAsiaTheme="majorEastAsia" w:cstheme="majorBidi"/>
      <w:color w:val="272727" w:themeColor="text1" w:themeTint="D8"/>
    </w:rPr>
  </w:style>
  <w:style w:type="paragraph" w:styleId="Title">
    <w:name w:val="Title"/>
    <w:basedOn w:val="Normal"/>
    <w:next w:val="Normal"/>
    <w:link w:val="TitleChar"/>
    <w:uiPriority w:val="10"/>
    <w:qFormat/>
    <w:rsid w:val="00712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FF9"/>
    <w:pPr>
      <w:spacing w:before="160"/>
      <w:jc w:val="center"/>
    </w:pPr>
    <w:rPr>
      <w:i/>
      <w:iCs/>
      <w:color w:val="404040" w:themeColor="text1" w:themeTint="BF"/>
    </w:rPr>
  </w:style>
  <w:style w:type="character" w:customStyle="1" w:styleId="QuoteChar">
    <w:name w:val="Quote Char"/>
    <w:basedOn w:val="DefaultParagraphFont"/>
    <w:link w:val="Quote"/>
    <w:uiPriority w:val="29"/>
    <w:rsid w:val="00712FF9"/>
    <w:rPr>
      <w:i/>
      <w:iCs/>
      <w:color w:val="404040" w:themeColor="text1" w:themeTint="BF"/>
    </w:rPr>
  </w:style>
  <w:style w:type="paragraph" w:styleId="ListParagraph">
    <w:name w:val="List Paragraph"/>
    <w:basedOn w:val="Normal"/>
    <w:uiPriority w:val="34"/>
    <w:qFormat/>
    <w:rsid w:val="00712FF9"/>
    <w:pPr>
      <w:ind w:left="720"/>
      <w:contextualSpacing/>
    </w:pPr>
  </w:style>
  <w:style w:type="character" w:styleId="IntenseEmphasis">
    <w:name w:val="Intense Emphasis"/>
    <w:basedOn w:val="DefaultParagraphFont"/>
    <w:uiPriority w:val="21"/>
    <w:qFormat/>
    <w:rsid w:val="00712FF9"/>
    <w:rPr>
      <w:i/>
      <w:iCs/>
      <w:color w:val="2F5496" w:themeColor="accent1" w:themeShade="BF"/>
    </w:rPr>
  </w:style>
  <w:style w:type="paragraph" w:styleId="IntenseQuote">
    <w:name w:val="Intense Quote"/>
    <w:basedOn w:val="Normal"/>
    <w:next w:val="Normal"/>
    <w:link w:val="IntenseQuoteChar"/>
    <w:uiPriority w:val="30"/>
    <w:qFormat/>
    <w:rsid w:val="00712F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FF9"/>
    <w:rPr>
      <w:i/>
      <w:iCs/>
      <w:color w:val="2F5496" w:themeColor="accent1" w:themeShade="BF"/>
    </w:rPr>
  </w:style>
  <w:style w:type="character" w:styleId="IntenseReference">
    <w:name w:val="Intense Reference"/>
    <w:basedOn w:val="DefaultParagraphFont"/>
    <w:uiPriority w:val="32"/>
    <w:qFormat/>
    <w:rsid w:val="00712F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DeWeese Dye Ditch and Reservoir Company</dc:creator>
  <cp:keywords/>
  <dc:description/>
  <cp:lastModifiedBy>DeWeese Dye Ditch and Reservoir Company</cp:lastModifiedBy>
  <cp:revision>1</cp:revision>
  <dcterms:created xsi:type="dcterms:W3CDTF">2026-03-12T23:13:00Z</dcterms:created>
  <dcterms:modified xsi:type="dcterms:W3CDTF">2026-03-12T23:14:00Z</dcterms:modified>
</cp:coreProperties>
</file>