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E150C" w14:textId="1B226F8A" w:rsidR="006A3155" w:rsidRDefault="006A3155" w:rsidP="00E04326">
      <w:pPr>
        <w:pStyle w:val="NoSpacing"/>
        <w:jc w:val="center"/>
        <w:rPr>
          <w:rFonts w:ascii="Arial" w:hAnsi="Arial" w:cs="Arial"/>
          <w:b/>
          <w:bCs/>
        </w:rPr>
      </w:pPr>
      <w:r w:rsidRPr="00E04326">
        <w:rPr>
          <w:rFonts w:ascii="Arial" w:hAnsi="Arial" w:cs="Arial"/>
          <w:b/>
          <w:bCs/>
        </w:rPr>
        <w:t>Customized Management Training Vi</w:t>
      </w:r>
      <w:r w:rsidR="00E04326" w:rsidRPr="00E04326">
        <w:rPr>
          <w:rFonts w:ascii="Arial" w:hAnsi="Arial" w:cs="Arial"/>
          <w:b/>
          <w:bCs/>
        </w:rPr>
        <w:t>d</w:t>
      </w:r>
      <w:r w:rsidRPr="00E04326">
        <w:rPr>
          <w:rFonts w:ascii="Arial" w:hAnsi="Arial" w:cs="Arial"/>
          <w:b/>
          <w:bCs/>
        </w:rPr>
        <w:t>eo</w:t>
      </w:r>
    </w:p>
    <w:p w14:paraId="6749C25F" w14:textId="5EF8C86C" w:rsidR="00E04326" w:rsidRPr="00E04326" w:rsidRDefault="00E04326" w:rsidP="00E04326">
      <w:pPr>
        <w:pStyle w:val="NoSpacing"/>
        <w:jc w:val="center"/>
        <w:rPr>
          <w:rFonts w:ascii="Arial" w:hAnsi="Arial" w:cs="Arial"/>
        </w:rPr>
      </w:pPr>
      <w:r>
        <w:rPr>
          <w:rFonts w:ascii="Arial" w:hAnsi="Arial" w:cs="Arial"/>
        </w:rPr>
        <w:t>(Word Version)</w:t>
      </w:r>
    </w:p>
    <w:p w14:paraId="4829F265" w14:textId="77777777" w:rsidR="00E04326" w:rsidRPr="00E04326" w:rsidRDefault="00E04326" w:rsidP="00E04326">
      <w:pPr>
        <w:pStyle w:val="NoSpacing"/>
        <w:jc w:val="center"/>
        <w:rPr>
          <w:rFonts w:ascii="Arial" w:hAnsi="Arial" w:cs="Arial"/>
        </w:rPr>
      </w:pPr>
    </w:p>
    <w:p w14:paraId="51F2B82C" w14:textId="57C35330" w:rsidR="006A3155" w:rsidRPr="00E04326" w:rsidRDefault="006A3155" w:rsidP="00E04326">
      <w:pPr>
        <w:pStyle w:val="NoSpacing"/>
        <w:rPr>
          <w:rFonts w:ascii="Arial" w:hAnsi="Arial" w:cs="Arial"/>
        </w:rPr>
      </w:pPr>
      <w:r w:rsidRPr="00E04326">
        <w:rPr>
          <w:rFonts w:ascii="Arial" w:hAnsi="Arial" w:cs="Arial"/>
        </w:rPr>
        <w:t>(In the background, smooth jazz music is playing)</w:t>
      </w:r>
      <w:r w:rsidRPr="00E04326">
        <w:rPr>
          <w:rFonts w:ascii="Arial" w:hAnsi="Arial" w:cs="Arial"/>
        </w:rPr>
        <w:br/>
      </w:r>
      <w:r w:rsidRPr="00E04326">
        <w:rPr>
          <w:rFonts w:ascii="Arial" w:hAnsi="Arial" w:cs="Arial"/>
          <w:b/>
          <w:bCs/>
        </w:rPr>
        <w:t>Slide 1</w:t>
      </w:r>
      <w:r w:rsidRPr="00E04326">
        <w:rPr>
          <w:rFonts w:ascii="Arial" w:hAnsi="Arial" w:cs="Arial"/>
        </w:rPr>
        <w:t>: Screen shows 4 people holding hands and scaling a rock incline.  The woman in the front is pointing forwards.  On the screen it says, “The Value of…Customized Management Training.  A real gamechanger!”</w:t>
      </w:r>
      <w:r w:rsidRPr="00E04326">
        <w:rPr>
          <w:rFonts w:ascii="Arial" w:hAnsi="Arial" w:cs="Arial"/>
        </w:rPr>
        <w:br/>
      </w:r>
      <w:r w:rsidRPr="00E04326">
        <w:rPr>
          <w:rFonts w:ascii="Arial" w:hAnsi="Arial" w:cs="Arial"/>
        </w:rPr>
        <w:br/>
      </w:r>
      <w:r w:rsidRPr="00E04326">
        <w:rPr>
          <w:rFonts w:ascii="Arial" w:hAnsi="Arial" w:cs="Arial"/>
          <w:b/>
          <w:bCs/>
        </w:rPr>
        <w:t>Slide 2</w:t>
      </w:r>
      <w:r w:rsidRPr="00E04326">
        <w:rPr>
          <w:rFonts w:ascii="Arial" w:hAnsi="Arial" w:cs="Arial"/>
        </w:rPr>
        <w:t xml:space="preserve">: “So why is it a game changer?” is on top of the screen followed by the question “Well, how does your management team perform?” Like “This?” which is an illustration of a cloud of chaos with legs and briefcases and arms and computer screens and papers emerging out from the chaotic cloud.  “Or this?” which illustrates a team of happy co-workers cheering on obvious success with raised arms and confetti </w:t>
      </w:r>
      <w:r w:rsidR="005D46F3" w:rsidRPr="00E04326">
        <w:rPr>
          <w:rFonts w:ascii="Arial" w:hAnsi="Arial" w:cs="Arial"/>
        </w:rPr>
        <w:t>in the air.</w:t>
      </w:r>
      <w:r w:rsidRPr="00E04326">
        <w:rPr>
          <w:rFonts w:ascii="Arial" w:hAnsi="Arial" w:cs="Arial"/>
        </w:rPr>
        <w:t xml:space="preserve">  </w:t>
      </w:r>
    </w:p>
    <w:p w14:paraId="253C1786" w14:textId="77777777" w:rsidR="006A3155" w:rsidRPr="00E04326" w:rsidRDefault="006A3155" w:rsidP="00E04326">
      <w:pPr>
        <w:pStyle w:val="NoSpacing"/>
        <w:rPr>
          <w:rFonts w:ascii="Arial" w:hAnsi="Arial" w:cs="Arial"/>
        </w:rPr>
      </w:pPr>
    </w:p>
    <w:p w14:paraId="112759A0" w14:textId="13ADA8C8" w:rsidR="005D46F3" w:rsidRPr="00E04326" w:rsidRDefault="006A3155" w:rsidP="00E04326">
      <w:pPr>
        <w:pStyle w:val="NoSpacing"/>
        <w:rPr>
          <w:rFonts w:ascii="Arial" w:hAnsi="Arial" w:cs="Arial"/>
        </w:rPr>
      </w:pPr>
      <w:r w:rsidRPr="00E04326">
        <w:rPr>
          <w:rFonts w:ascii="Arial" w:hAnsi="Arial" w:cs="Arial"/>
          <w:b/>
          <w:bCs/>
        </w:rPr>
        <w:t>Slide 3</w:t>
      </w:r>
      <w:r w:rsidRPr="00E04326">
        <w:rPr>
          <w:rFonts w:ascii="Arial" w:hAnsi="Arial" w:cs="Arial"/>
        </w:rPr>
        <w:t xml:space="preserve">: </w:t>
      </w:r>
      <w:r w:rsidR="005D46F3" w:rsidRPr="00E04326">
        <w:rPr>
          <w:rFonts w:ascii="Arial" w:hAnsi="Arial" w:cs="Arial"/>
        </w:rPr>
        <w:t xml:space="preserve">Background </w:t>
      </w:r>
      <w:r w:rsidR="00E04326">
        <w:rPr>
          <w:rFonts w:ascii="Arial" w:hAnsi="Arial" w:cs="Arial"/>
        </w:rPr>
        <w:t xml:space="preserve">on the </w:t>
      </w:r>
      <w:r w:rsidR="005D46F3" w:rsidRPr="00E04326">
        <w:rPr>
          <w:rFonts w:ascii="Arial" w:hAnsi="Arial" w:cs="Arial"/>
        </w:rPr>
        <w:t>slide is of someone writing and “Research shows…” appears on the top of the screen.  Then “…there are 20 behaviors that members of high performing teams exhibit…” is revealed onscreen.  Followed by “…and they can be learned!”  Sliding onto the screen is “Wondering what they are?”</w:t>
      </w:r>
    </w:p>
    <w:p w14:paraId="56C40856" w14:textId="77777777" w:rsidR="005D46F3" w:rsidRPr="00E04326" w:rsidRDefault="005D46F3" w:rsidP="00E04326">
      <w:pPr>
        <w:pStyle w:val="NoSpacing"/>
        <w:rPr>
          <w:rFonts w:ascii="Arial" w:hAnsi="Arial" w:cs="Arial"/>
        </w:rPr>
      </w:pPr>
    </w:p>
    <w:p w14:paraId="70ED0658" w14:textId="344A526F" w:rsidR="005D46F3" w:rsidRPr="00E04326" w:rsidRDefault="006A3155" w:rsidP="00E04326">
      <w:pPr>
        <w:pStyle w:val="NoSpacing"/>
        <w:rPr>
          <w:rFonts w:ascii="Arial" w:hAnsi="Arial" w:cs="Arial"/>
        </w:rPr>
      </w:pPr>
      <w:r w:rsidRPr="00E04326">
        <w:rPr>
          <w:rFonts w:ascii="Arial" w:hAnsi="Arial" w:cs="Arial"/>
          <w:b/>
          <w:bCs/>
        </w:rPr>
        <w:t>Slide 4</w:t>
      </w:r>
      <w:r w:rsidRPr="00E04326">
        <w:rPr>
          <w:rFonts w:ascii="Arial" w:hAnsi="Arial" w:cs="Arial"/>
        </w:rPr>
        <w:t xml:space="preserve">: </w:t>
      </w:r>
      <w:r w:rsidR="005D46F3" w:rsidRPr="00E04326">
        <w:rPr>
          <w:rFonts w:ascii="Arial" w:hAnsi="Arial" w:cs="Arial"/>
        </w:rPr>
        <w:t>Background slide is colorful pens and paperclips and rubber bands with a center of</w:t>
      </w:r>
      <w:r w:rsidR="00B440A0" w:rsidRPr="00E04326">
        <w:rPr>
          <w:rFonts w:ascii="Arial" w:hAnsi="Arial" w:cs="Arial"/>
        </w:rPr>
        <w:t xml:space="preserve"> white</w:t>
      </w:r>
      <w:r w:rsidR="005D46F3" w:rsidRPr="00E04326">
        <w:rPr>
          <w:rFonts w:ascii="Arial" w:hAnsi="Arial" w:cs="Arial"/>
        </w:rPr>
        <w:t xml:space="preserve"> paper, </w:t>
      </w:r>
      <w:r w:rsidR="00B440A0" w:rsidRPr="00E04326">
        <w:rPr>
          <w:rFonts w:ascii="Arial" w:hAnsi="Arial" w:cs="Arial"/>
        </w:rPr>
        <w:t>onto which is written,</w:t>
      </w:r>
      <w:r w:rsidR="005D46F3" w:rsidRPr="00E04326">
        <w:rPr>
          <w:rFonts w:ascii="Arial" w:hAnsi="Arial" w:cs="Arial"/>
        </w:rPr>
        <w:t xml:space="preserve"> “I’ve also included a simple questionnaire along with this video for you to do a quick assessment of your team regarding those high-performance behaviors.”  The paper is signed “Greg Schmieg, CEO Schmieg Consulting”</w:t>
      </w:r>
      <w:r w:rsidRPr="00E04326">
        <w:rPr>
          <w:rFonts w:ascii="Arial" w:hAnsi="Arial" w:cs="Arial"/>
        </w:rPr>
        <w:br/>
      </w:r>
      <w:r w:rsidRPr="00E04326">
        <w:rPr>
          <w:rFonts w:ascii="Arial" w:hAnsi="Arial" w:cs="Arial"/>
        </w:rPr>
        <w:br/>
      </w:r>
      <w:r w:rsidRPr="00E04326">
        <w:rPr>
          <w:rFonts w:ascii="Arial" w:hAnsi="Arial" w:cs="Arial"/>
          <w:b/>
          <w:bCs/>
        </w:rPr>
        <w:t>Slide 5</w:t>
      </w:r>
      <w:r w:rsidRPr="00E04326">
        <w:rPr>
          <w:rFonts w:ascii="Arial" w:hAnsi="Arial" w:cs="Arial"/>
        </w:rPr>
        <w:t xml:space="preserve">: </w:t>
      </w:r>
      <w:r w:rsidR="00B440A0" w:rsidRPr="00E04326">
        <w:rPr>
          <w:rFonts w:ascii="Arial" w:hAnsi="Arial" w:cs="Arial"/>
        </w:rPr>
        <w:t>On the left side of the screen a</w:t>
      </w:r>
      <w:r w:rsidR="00DD1263" w:rsidRPr="00E04326">
        <w:rPr>
          <w:rFonts w:ascii="Arial" w:hAnsi="Arial" w:cs="Arial"/>
        </w:rPr>
        <w:t xml:space="preserve"> sketch appears with colorful stick people behind it. The table indicates this represents a dysfunctional team. Thought bubbles extend from the stick people</w:t>
      </w:r>
      <w:r w:rsidR="00B440A0" w:rsidRPr="00E04326">
        <w:rPr>
          <w:rFonts w:ascii="Arial" w:hAnsi="Arial" w:cs="Arial"/>
        </w:rPr>
        <w:t>…o</w:t>
      </w:r>
      <w:r w:rsidR="00DD1263" w:rsidRPr="00E04326">
        <w:rPr>
          <w:rFonts w:ascii="Arial" w:hAnsi="Arial" w:cs="Arial"/>
        </w:rPr>
        <w:t>ne says, “Help!” One says, “You idiot! You jerk!” Another says, “She lost that client!”  On the top of the screen we see, “If you score your team lower than a 27... you may want to consider customized management training to improve performance</w:t>
      </w:r>
      <w:r w:rsidR="00661BA2" w:rsidRPr="00E04326">
        <w:rPr>
          <w:rFonts w:ascii="Arial" w:hAnsi="Arial" w:cs="Arial"/>
        </w:rPr>
        <w:t xml:space="preserve">.”  And before this screen advances, “Just </w:t>
      </w:r>
      <w:proofErr w:type="spellStart"/>
      <w:r w:rsidR="00661BA2" w:rsidRPr="00E04326">
        <w:rPr>
          <w:rFonts w:ascii="Arial" w:hAnsi="Arial" w:cs="Arial"/>
        </w:rPr>
        <w:t>sayin</w:t>
      </w:r>
      <w:proofErr w:type="spellEnd"/>
      <w:r w:rsidR="00661BA2" w:rsidRPr="00E04326">
        <w:rPr>
          <w:rFonts w:ascii="Arial" w:hAnsi="Arial" w:cs="Arial"/>
        </w:rPr>
        <w:t xml:space="preserve">’” appears at the bottom. </w:t>
      </w:r>
    </w:p>
    <w:p w14:paraId="1A817C72" w14:textId="77777777" w:rsidR="00661BA2" w:rsidRPr="00E04326" w:rsidRDefault="00661BA2" w:rsidP="00E04326">
      <w:pPr>
        <w:pStyle w:val="NoSpacing"/>
        <w:rPr>
          <w:rFonts w:ascii="Arial" w:hAnsi="Arial" w:cs="Arial"/>
        </w:rPr>
      </w:pPr>
    </w:p>
    <w:p w14:paraId="7B7432CF" w14:textId="4687667F" w:rsidR="00661BA2" w:rsidRPr="00E04326" w:rsidRDefault="006A3155" w:rsidP="00E04326">
      <w:pPr>
        <w:pStyle w:val="NoSpacing"/>
        <w:rPr>
          <w:rFonts w:ascii="Arial" w:hAnsi="Arial" w:cs="Arial"/>
        </w:rPr>
      </w:pPr>
      <w:r w:rsidRPr="00E04326">
        <w:rPr>
          <w:rFonts w:ascii="Arial" w:hAnsi="Arial" w:cs="Arial"/>
          <w:b/>
          <w:bCs/>
        </w:rPr>
        <w:t>Slide 6</w:t>
      </w:r>
      <w:r w:rsidRPr="00E04326">
        <w:rPr>
          <w:rFonts w:ascii="Arial" w:hAnsi="Arial" w:cs="Arial"/>
        </w:rPr>
        <w:t xml:space="preserve">: </w:t>
      </w:r>
      <w:r w:rsidR="00661BA2" w:rsidRPr="00E04326">
        <w:rPr>
          <w:rFonts w:ascii="Arial" w:hAnsi="Arial" w:cs="Arial"/>
        </w:rPr>
        <w:t xml:space="preserve">This slide shows </w:t>
      </w:r>
      <w:r w:rsidR="00B440A0" w:rsidRPr="00E04326">
        <w:rPr>
          <w:rFonts w:ascii="Arial" w:hAnsi="Arial" w:cs="Arial"/>
        </w:rPr>
        <w:t>a</w:t>
      </w:r>
      <w:r w:rsidR="00661BA2" w:rsidRPr="00E04326">
        <w:rPr>
          <w:rFonts w:ascii="Arial" w:hAnsi="Arial" w:cs="Arial"/>
        </w:rPr>
        <w:t xml:space="preserve"> photograph of several people seated around a conference room table, and to the left of the photograph is a badge that says DREAM TEAM inside.  A hand extends from the bottom of the screen and writes, “If you need a dream team to take a load of</w:t>
      </w:r>
      <w:r w:rsidR="00B440A0" w:rsidRPr="00E04326">
        <w:rPr>
          <w:rFonts w:ascii="Arial" w:hAnsi="Arial" w:cs="Arial"/>
        </w:rPr>
        <w:t>f</w:t>
      </w:r>
      <w:r w:rsidR="00661BA2" w:rsidRPr="00E04326">
        <w:rPr>
          <w:rFonts w:ascii="Arial" w:hAnsi="Arial" w:cs="Arial"/>
        </w:rPr>
        <w:t xml:space="preserve"> you, then put me in, Coach. I’m ready to play.”</w:t>
      </w:r>
    </w:p>
    <w:p w14:paraId="05797123" w14:textId="77777777" w:rsidR="00661BA2" w:rsidRPr="00E04326" w:rsidRDefault="00661BA2" w:rsidP="00E04326">
      <w:pPr>
        <w:pStyle w:val="NoSpacing"/>
        <w:rPr>
          <w:rFonts w:ascii="Arial" w:hAnsi="Arial" w:cs="Arial"/>
        </w:rPr>
      </w:pPr>
    </w:p>
    <w:p w14:paraId="1261F744" w14:textId="08D93ACD" w:rsidR="00661BA2" w:rsidRPr="00E04326" w:rsidRDefault="006A3155" w:rsidP="00E04326">
      <w:pPr>
        <w:pStyle w:val="NoSpacing"/>
        <w:rPr>
          <w:rFonts w:ascii="Arial" w:hAnsi="Arial" w:cs="Arial"/>
        </w:rPr>
      </w:pPr>
      <w:r w:rsidRPr="00E04326">
        <w:rPr>
          <w:rFonts w:ascii="Arial" w:hAnsi="Arial" w:cs="Arial"/>
          <w:b/>
          <w:bCs/>
        </w:rPr>
        <w:t>Slide 7</w:t>
      </w:r>
      <w:r w:rsidRPr="00E04326">
        <w:rPr>
          <w:rFonts w:ascii="Arial" w:hAnsi="Arial" w:cs="Arial"/>
        </w:rPr>
        <w:t xml:space="preserve">: </w:t>
      </w:r>
      <w:r w:rsidR="00661BA2" w:rsidRPr="00E04326">
        <w:rPr>
          <w:rFonts w:ascii="Arial" w:hAnsi="Arial" w:cs="Arial"/>
        </w:rPr>
        <w:t>Whole screen is a beautiful landscape of green mountains with blue skies and clouds above. We can see the back of a man with his arms extended upward</w:t>
      </w:r>
      <w:r w:rsidR="00B440A0" w:rsidRPr="00E04326">
        <w:rPr>
          <w:rFonts w:ascii="Arial" w:hAnsi="Arial" w:cs="Arial"/>
        </w:rPr>
        <w:t xml:space="preserve"> and looking toward the heavens,</w:t>
      </w:r>
      <w:r w:rsidR="00661BA2" w:rsidRPr="00E04326">
        <w:rPr>
          <w:rFonts w:ascii="Arial" w:hAnsi="Arial" w:cs="Arial"/>
        </w:rPr>
        <w:t xml:space="preserve"> and animated arcs emanate from him representing sound. Onscreen “If you’re ready for real success</w:t>
      </w:r>
      <w:r w:rsidR="00B440A0" w:rsidRPr="00E04326">
        <w:rPr>
          <w:rFonts w:ascii="Arial" w:hAnsi="Arial" w:cs="Arial"/>
        </w:rPr>
        <w:t>,</w:t>
      </w:r>
      <w:r w:rsidR="00661BA2" w:rsidRPr="00E04326">
        <w:rPr>
          <w:rFonts w:ascii="Arial" w:hAnsi="Arial" w:cs="Arial"/>
        </w:rPr>
        <w:t xml:space="preserve"> just give us a yell” comes into view. </w:t>
      </w:r>
    </w:p>
    <w:p w14:paraId="677EEB78" w14:textId="77777777" w:rsidR="00661BA2" w:rsidRPr="00E04326" w:rsidRDefault="00661BA2" w:rsidP="00E04326">
      <w:pPr>
        <w:pStyle w:val="NoSpacing"/>
        <w:rPr>
          <w:rFonts w:ascii="Arial" w:hAnsi="Arial" w:cs="Arial"/>
        </w:rPr>
      </w:pPr>
    </w:p>
    <w:p w14:paraId="5F092061" w14:textId="77777777" w:rsidR="00E04326" w:rsidRDefault="006A3155" w:rsidP="00E04326">
      <w:pPr>
        <w:pStyle w:val="NoSpacing"/>
        <w:rPr>
          <w:rFonts w:ascii="Arial" w:hAnsi="Arial" w:cs="Arial"/>
        </w:rPr>
      </w:pPr>
      <w:r w:rsidRPr="00E04326">
        <w:rPr>
          <w:rFonts w:ascii="Arial" w:hAnsi="Arial" w:cs="Arial"/>
          <w:b/>
          <w:bCs/>
        </w:rPr>
        <w:t>Slide 8</w:t>
      </w:r>
      <w:r w:rsidRPr="00E04326">
        <w:rPr>
          <w:rFonts w:ascii="Arial" w:hAnsi="Arial" w:cs="Arial"/>
        </w:rPr>
        <w:t xml:space="preserve">: This last slide has a blank background </w:t>
      </w:r>
      <w:r w:rsidR="00661BA2" w:rsidRPr="00E04326">
        <w:rPr>
          <w:rFonts w:ascii="Arial" w:hAnsi="Arial" w:cs="Arial"/>
        </w:rPr>
        <w:t>featuring the Schmieg Consulting logo and “We’re ready for your yell…” at the top.  T</w:t>
      </w:r>
      <w:r w:rsidRPr="00E04326">
        <w:rPr>
          <w:rFonts w:ascii="Arial" w:hAnsi="Arial" w:cs="Arial"/>
        </w:rPr>
        <w:t>he Schmieg Consulting contact information</w:t>
      </w:r>
      <w:r w:rsidR="00661BA2" w:rsidRPr="00E04326">
        <w:rPr>
          <w:rFonts w:ascii="Arial" w:hAnsi="Arial" w:cs="Arial"/>
        </w:rPr>
        <w:t xml:space="preserve"> </w:t>
      </w:r>
      <w:r w:rsidR="00E04326">
        <w:rPr>
          <w:rFonts w:ascii="Arial" w:hAnsi="Arial" w:cs="Arial"/>
        </w:rPr>
        <w:t>then</w:t>
      </w:r>
      <w:r w:rsidR="00661BA2" w:rsidRPr="00E04326">
        <w:rPr>
          <w:rFonts w:ascii="Arial" w:hAnsi="Arial" w:cs="Arial"/>
        </w:rPr>
        <w:t xml:space="preserve"> appears</w:t>
      </w:r>
      <w:r w:rsidR="00E04326">
        <w:rPr>
          <w:rFonts w:ascii="Arial" w:hAnsi="Arial" w:cs="Arial"/>
        </w:rPr>
        <w:t xml:space="preserve"> as follows:</w:t>
      </w:r>
    </w:p>
    <w:p w14:paraId="6BB9E04A" w14:textId="125270F1" w:rsidR="00E04326" w:rsidRPr="00E04326" w:rsidRDefault="00B440A0" w:rsidP="00E04326">
      <w:pPr>
        <w:pStyle w:val="NoSpacing"/>
        <w:ind w:left="1440"/>
        <w:rPr>
          <w:rStyle w:val="Strong"/>
          <w:rFonts w:ascii="Arial" w:eastAsiaTheme="majorEastAsia" w:hAnsi="Arial" w:cs="Arial"/>
          <w:b w:val="0"/>
          <w:bCs w:val="0"/>
          <w:color w:val="000000"/>
        </w:rPr>
      </w:pPr>
      <w:r w:rsidRPr="00E04326">
        <w:rPr>
          <w:rStyle w:val="Strong"/>
          <w:rFonts w:ascii="Arial" w:eastAsiaTheme="majorEastAsia" w:hAnsi="Arial" w:cs="Arial"/>
          <w:b w:val="0"/>
          <w:bCs w:val="0"/>
          <w:color w:val="000000"/>
        </w:rPr>
        <w:t>S</w:t>
      </w:r>
      <w:r w:rsidR="006A3155" w:rsidRPr="00E04326">
        <w:rPr>
          <w:rStyle w:val="Strong"/>
          <w:rFonts w:ascii="Arial" w:eastAsiaTheme="majorEastAsia" w:hAnsi="Arial" w:cs="Arial"/>
          <w:b w:val="0"/>
          <w:bCs w:val="0"/>
          <w:color w:val="000000"/>
        </w:rPr>
        <w:t>CHMIEG CONSULTING</w:t>
      </w:r>
      <w:r w:rsidR="006A3155" w:rsidRPr="00E04326">
        <w:rPr>
          <w:rStyle w:val="Strong"/>
          <w:rFonts w:ascii="Arial" w:eastAsiaTheme="majorEastAsia" w:hAnsi="Arial" w:cs="Arial"/>
          <w:b w:val="0"/>
          <w:bCs w:val="0"/>
          <w:color w:val="000000"/>
        </w:rPr>
        <w:br/>
        <w:t>Greg Schmieg, Ph.D., CEO</w:t>
      </w:r>
      <w:r w:rsidR="006A3155" w:rsidRPr="00E04326">
        <w:rPr>
          <w:rStyle w:val="Strong"/>
          <w:rFonts w:ascii="Arial" w:eastAsiaTheme="majorEastAsia" w:hAnsi="Arial" w:cs="Arial"/>
          <w:b w:val="0"/>
          <w:bCs w:val="0"/>
          <w:color w:val="000000"/>
        </w:rPr>
        <w:br/>
        <w:t>(941) 320-8771</w:t>
      </w:r>
      <w:r w:rsidR="006A3155" w:rsidRPr="00E04326">
        <w:rPr>
          <w:rStyle w:val="Strong"/>
          <w:rFonts w:ascii="Arial" w:eastAsiaTheme="majorEastAsia" w:hAnsi="Arial" w:cs="Arial"/>
          <w:b w:val="0"/>
          <w:bCs w:val="0"/>
          <w:color w:val="000000"/>
        </w:rPr>
        <w:br/>
      </w:r>
      <w:hyperlink r:id="rId5" w:history="1">
        <w:r w:rsidR="006A3155" w:rsidRPr="00E04326">
          <w:rPr>
            <w:rStyle w:val="Hyperlink"/>
            <w:rFonts w:ascii="Arial" w:eastAsiaTheme="majorEastAsia" w:hAnsi="Arial" w:cs="Arial"/>
          </w:rPr>
          <w:t>gs@schmiegconsulting.org</w:t>
        </w:r>
      </w:hyperlink>
      <w:r w:rsidR="006A3155" w:rsidRPr="00E04326">
        <w:rPr>
          <w:rStyle w:val="Strong"/>
          <w:rFonts w:ascii="Arial" w:eastAsiaTheme="majorEastAsia" w:hAnsi="Arial" w:cs="Arial"/>
          <w:b w:val="0"/>
          <w:bCs w:val="0"/>
          <w:color w:val="000000"/>
        </w:rPr>
        <w:br/>
        <w:t>Deane Belk, Executive Assistant</w:t>
      </w:r>
      <w:r w:rsidR="006A3155" w:rsidRPr="00E04326">
        <w:rPr>
          <w:rStyle w:val="Strong"/>
          <w:rFonts w:ascii="Arial" w:eastAsiaTheme="majorEastAsia" w:hAnsi="Arial" w:cs="Arial"/>
          <w:b w:val="0"/>
          <w:bCs w:val="0"/>
          <w:color w:val="000000"/>
        </w:rPr>
        <w:br/>
        <w:t>(336) 848-5399</w:t>
      </w:r>
    </w:p>
    <w:p w14:paraId="6C9986F4" w14:textId="0D0E1AA1" w:rsidR="006A3155" w:rsidRPr="00E04326" w:rsidRDefault="00E04326" w:rsidP="00E04326">
      <w:pPr>
        <w:pStyle w:val="NoSpacing"/>
        <w:ind w:left="1440"/>
        <w:rPr>
          <w:rFonts w:ascii="Arial" w:hAnsi="Arial" w:cs="Arial"/>
        </w:rPr>
      </w:pPr>
      <w:hyperlink r:id="rId6" w:history="1">
        <w:r w:rsidR="006A3155" w:rsidRPr="00E04326">
          <w:rPr>
            <w:rStyle w:val="Hyperlink"/>
            <w:rFonts w:ascii="Arial" w:eastAsiaTheme="majorEastAsia" w:hAnsi="Arial" w:cs="Arial"/>
          </w:rPr>
          <w:t>db@schmiegconsulting.org</w:t>
        </w:r>
      </w:hyperlink>
      <w:r w:rsidR="006A3155" w:rsidRPr="00E04326">
        <w:rPr>
          <w:rStyle w:val="Strong"/>
          <w:rFonts w:ascii="Arial" w:eastAsiaTheme="majorEastAsia" w:hAnsi="Arial" w:cs="Arial"/>
          <w:b w:val="0"/>
          <w:bCs w:val="0"/>
          <w:color w:val="000000"/>
        </w:rPr>
        <w:br/>
        <w:t>www.schmiegconsulting.org</w:t>
      </w:r>
    </w:p>
    <w:p w14:paraId="6A9CDD87" w14:textId="77777777" w:rsidR="006A3155" w:rsidRPr="00E04326" w:rsidRDefault="006A3155" w:rsidP="00E04326">
      <w:pPr>
        <w:pStyle w:val="NoSpacing"/>
        <w:rPr>
          <w:rFonts w:ascii="Arial" w:hAnsi="Arial" w:cs="Arial"/>
        </w:rPr>
      </w:pPr>
    </w:p>
    <w:p w14:paraId="54DE579D" w14:textId="77777777" w:rsidR="00E04326" w:rsidRPr="00E04326" w:rsidRDefault="00E04326" w:rsidP="00E04326">
      <w:pPr>
        <w:pStyle w:val="NoSpacing"/>
        <w:rPr>
          <w:rFonts w:ascii="Arial" w:hAnsi="Arial" w:cs="Arial"/>
        </w:rPr>
      </w:pPr>
      <w:r w:rsidRPr="00E04326">
        <w:rPr>
          <w:rFonts w:ascii="Arial" w:hAnsi="Arial" w:cs="Arial"/>
        </w:rPr>
        <w:t xml:space="preserve">The hand returns and writes, “Thanks for your time and thanks for watching!” </w:t>
      </w:r>
    </w:p>
    <w:sectPr w:rsidR="00E04326" w:rsidRPr="00E04326" w:rsidSect="00E04326">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E2768C"/>
    <w:multiLevelType w:val="hybridMultilevel"/>
    <w:tmpl w:val="F70C1DBE"/>
    <w:lvl w:ilvl="0" w:tplc="429E2BA6">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9597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55"/>
    <w:rsid w:val="005D46F3"/>
    <w:rsid w:val="00661BA2"/>
    <w:rsid w:val="006A3155"/>
    <w:rsid w:val="00B440A0"/>
    <w:rsid w:val="00DD1263"/>
    <w:rsid w:val="00E04326"/>
    <w:rsid w:val="00F51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AFAE"/>
  <w15:chartTrackingRefBased/>
  <w15:docId w15:val="{A5870C9A-480E-4AC6-A50C-27186BFC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155"/>
  </w:style>
  <w:style w:type="paragraph" w:styleId="Heading1">
    <w:name w:val="heading 1"/>
    <w:basedOn w:val="Normal"/>
    <w:next w:val="Normal"/>
    <w:link w:val="Heading1Char"/>
    <w:uiPriority w:val="9"/>
    <w:qFormat/>
    <w:rsid w:val="006A31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31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31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31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31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31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31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31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31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1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31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31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31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31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31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31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31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3155"/>
    <w:rPr>
      <w:rFonts w:eastAsiaTheme="majorEastAsia" w:cstheme="majorBidi"/>
      <w:color w:val="272727" w:themeColor="text1" w:themeTint="D8"/>
    </w:rPr>
  </w:style>
  <w:style w:type="paragraph" w:styleId="Title">
    <w:name w:val="Title"/>
    <w:basedOn w:val="Normal"/>
    <w:next w:val="Normal"/>
    <w:link w:val="TitleChar"/>
    <w:uiPriority w:val="10"/>
    <w:qFormat/>
    <w:rsid w:val="006A31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1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31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31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3155"/>
    <w:pPr>
      <w:spacing w:before="160"/>
      <w:jc w:val="center"/>
    </w:pPr>
    <w:rPr>
      <w:i/>
      <w:iCs/>
      <w:color w:val="404040" w:themeColor="text1" w:themeTint="BF"/>
    </w:rPr>
  </w:style>
  <w:style w:type="character" w:customStyle="1" w:styleId="QuoteChar">
    <w:name w:val="Quote Char"/>
    <w:basedOn w:val="DefaultParagraphFont"/>
    <w:link w:val="Quote"/>
    <w:uiPriority w:val="29"/>
    <w:rsid w:val="006A3155"/>
    <w:rPr>
      <w:i/>
      <w:iCs/>
      <w:color w:val="404040" w:themeColor="text1" w:themeTint="BF"/>
    </w:rPr>
  </w:style>
  <w:style w:type="paragraph" w:styleId="ListParagraph">
    <w:name w:val="List Paragraph"/>
    <w:basedOn w:val="Normal"/>
    <w:uiPriority w:val="34"/>
    <w:qFormat/>
    <w:rsid w:val="006A3155"/>
    <w:pPr>
      <w:ind w:left="720"/>
      <w:contextualSpacing/>
    </w:pPr>
  </w:style>
  <w:style w:type="character" w:styleId="IntenseEmphasis">
    <w:name w:val="Intense Emphasis"/>
    <w:basedOn w:val="DefaultParagraphFont"/>
    <w:uiPriority w:val="21"/>
    <w:qFormat/>
    <w:rsid w:val="006A3155"/>
    <w:rPr>
      <w:i/>
      <w:iCs/>
      <w:color w:val="0F4761" w:themeColor="accent1" w:themeShade="BF"/>
    </w:rPr>
  </w:style>
  <w:style w:type="paragraph" w:styleId="IntenseQuote">
    <w:name w:val="Intense Quote"/>
    <w:basedOn w:val="Normal"/>
    <w:next w:val="Normal"/>
    <w:link w:val="IntenseQuoteChar"/>
    <w:uiPriority w:val="30"/>
    <w:qFormat/>
    <w:rsid w:val="006A31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3155"/>
    <w:rPr>
      <w:i/>
      <w:iCs/>
      <w:color w:val="0F4761" w:themeColor="accent1" w:themeShade="BF"/>
    </w:rPr>
  </w:style>
  <w:style w:type="character" w:styleId="IntenseReference">
    <w:name w:val="Intense Reference"/>
    <w:basedOn w:val="DefaultParagraphFont"/>
    <w:uiPriority w:val="32"/>
    <w:qFormat/>
    <w:rsid w:val="006A3155"/>
    <w:rPr>
      <w:b/>
      <w:bCs/>
      <w:smallCaps/>
      <w:color w:val="0F4761" w:themeColor="accent1" w:themeShade="BF"/>
      <w:spacing w:val="5"/>
    </w:rPr>
  </w:style>
  <w:style w:type="paragraph" w:styleId="PlainText">
    <w:name w:val="Plain Text"/>
    <w:basedOn w:val="Normal"/>
    <w:link w:val="PlainTextChar"/>
    <w:uiPriority w:val="99"/>
    <w:unhideWhenUsed/>
    <w:rsid w:val="006A3155"/>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6A3155"/>
    <w:rPr>
      <w:rFonts w:ascii="Calibri" w:eastAsia="Times New Roman" w:hAnsi="Calibri"/>
      <w:szCs w:val="21"/>
    </w:rPr>
  </w:style>
  <w:style w:type="character" w:styleId="Strong">
    <w:name w:val="Strong"/>
    <w:basedOn w:val="DefaultParagraphFont"/>
    <w:uiPriority w:val="22"/>
    <w:qFormat/>
    <w:rsid w:val="006A3155"/>
    <w:rPr>
      <w:b/>
      <w:bCs/>
    </w:rPr>
  </w:style>
  <w:style w:type="character" w:styleId="Hyperlink">
    <w:name w:val="Hyperlink"/>
    <w:basedOn w:val="DefaultParagraphFont"/>
    <w:uiPriority w:val="99"/>
    <w:unhideWhenUsed/>
    <w:rsid w:val="006A3155"/>
    <w:rPr>
      <w:color w:val="467886" w:themeColor="hyperlink"/>
      <w:u w:val="single"/>
    </w:rPr>
  </w:style>
  <w:style w:type="paragraph" w:styleId="NoSpacing">
    <w:name w:val="No Spacing"/>
    <w:uiPriority w:val="1"/>
    <w:qFormat/>
    <w:rsid w:val="006A31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b@schmiegconsulting.org" TargetMode="External"/><Relationship Id="rId5" Type="http://schemas.openxmlformats.org/officeDocument/2006/relationships/hyperlink" Target="mailto:gs@schmiegconsult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465</Words>
  <Characters>2656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Deane Belk</dc:creator>
  <cp:keywords/>
  <dc:description/>
  <cp:lastModifiedBy>Gregory Schmieg</cp:lastModifiedBy>
  <cp:revision>2</cp:revision>
  <dcterms:created xsi:type="dcterms:W3CDTF">2024-03-26T21:50:00Z</dcterms:created>
  <dcterms:modified xsi:type="dcterms:W3CDTF">2024-03-26T21:50:00Z</dcterms:modified>
</cp:coreProperties>
</file>