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19FE" w14:textId="77777777" w:rsidR="00AB19B4" w:rsidRDefault="00F74679" w:rsidP="002F11A9">
      <w:pPr>
        <w:spacing w:after="0"/>
        <w:jc w:val="center"/>
        <w:rPr>
          <w:color w:val="000000" w:themeColor="text1"/>
          <w:sz w:val="40"/>
          <w:szCs w:val="40"/>
        </w:rPr>
      </w:pPr>
      <w:r w:rsidRPr="00E77034">
        <w:rPr>
          <w:color w:val="000000" w:themeColor="text1"/>
          <w:sz w:val="40"/>
          <w:szCs w:val="40"/>
        </w:rPr>
        <w:t>Historical Fiction Book Niches and Nuances</w:t>
      </w:r>
    </w:p>
    <w:p w14:paraId="5AE41A3A" w14:textId="77777777" w:rsidR="00A936CA" w:rsidRDefault="00A936CA" w:rsidP="00E77034">
      <w:pPr>
        <w:jc w:val="center"/>
        <w:rPr>
          <w:color w:val="000000" w:themeColor="text1"/>
          <w:sz w:val="40"/>
          <w:szCs w:val="40"/>
        </w:rPr>
      </w:pPr>
      <w:r>
        <w:rPr>
          <w:color w:val="000000" w:themeColor="text1"/>
          <w:sz w:val="40"/>
          <w:szCs w:val="40"/>
        </w:rPr>
        <w:t>From Google AI</w:t>
      </w:r>
    </w:p>
    <w:p w14:paraId="27FE2AC2" w14:textId="1D54E610" w:rsidR="006021F7" w:rsidRPr="002F11A9" w:rsidRDefault="00FA373B" w:rsidP="00E77034">
      <w:pPr>
        <w:jc w:val="center"/>
        <w:rPr>
          <w:color w:val="000000" w:themeColor="text1"/>
          <w:sz w:val="32"/>
          <w:szCs w:val="32"/>
        </w:rPr>
      </w:pPr>
      <w:r w:rsidRPr="002F11A9">
        <w:rPr>
          <w:color w:val="000000" w:themeColor="text1"/>
          <w:sz w:val="32"/>
          <w:szCs w:val="32"/>
        </w:rPr>
        <w:t>Prompt: Historical Fiction Nuances</w:t>
      </w:r>
      <w:r w:rsidR="00F74679" w:rsidRPr="002F11A9">
        <w:rPr>
          <w:color w:val="000000" w:themeColor="text1"/>
          <w:sz w:val="32"/>
          <w:szCs w:val="32"/>
        </w:rPr>
        <w:t xml:space="preserve"> </w:t>
      </w:r>
    </w:p>
    <w:p w14:paraId="334FEE5B" w14:textId="77777777" w:rsidR="004D7A4C" w:rsidRPr="00A75F42" w:rsidRDefault="004D7A4C" w:rsidP="004D7A4C">
      <w:pPr>
        <w:shd w:val="clear" w:color="auto" w:fill="FFFFFF"/>
        <w:spacing w:after="0" w:line="360" w:lineRule="atLeast"/>
        <w:rPr>
          <w:rFonts w:eastAsia="Times New Roman" w:cstheme="minorHAnsi"/>
          <w:color w:val="0A0A0A"/>
          <w:sz w:val="28"/>
          <w:szCs w:val="28"/>
        </w:rPr>
      </w:pPr>
      <w:r w:rsidRPr="00A75F42">
        <w:rPr>
          <w:rFonts w:eastAsia="Times New Roman" w:cstheme="minorHAnsi"/>
          <w:color w:val="0A0A0A"/>
          <w:sz w:val="28"/>
          <w:szCs w:val="28"/>
        </w:rPr>
        <w:t>Historical fiction nuances involve balancing deep research (attitudes, daily life, language, material culture) with creative storytelling, using sensory details and cultural context for authenticity, and navigating the tension between historical accuracy (e.g., anachronisms, product dates) and modern sensibilities, all while exploring relatable human themes through specific past settings to illuminate the present. Key challenges include portraying complex social issues like slavery without modernizing perspectives or "whitewashing" history, and handling dialogue authentically without sounding overly archaic. </w:t>
      </w:r>
    </w:p>
    <w:p w14:paraId="1C77F84C" w14:textId="77777777" w:rsidR="004D7A4C" w:rsidRPr="004D7A4C" w:rsidRDefault="004D7A4C" w:rsidP="004D7A4C">
      <w:pPr>
        <w:shd w:val="clear" w:color="auto" w:fill="FFFFFF"/>
        <w:spacing w:after="0" w:line="420" w:lineRule="atLeast"/>
        <w:rPr>
          <w:rFonts w:ascii="Roboto" w:eastAsia="Times New Roman" w:hAnsi="Roboto" w:cs="Times New Roman"/>
          <w:b/>
          <w:bCs/>
          <w:color w:val="001D35"/>
          <w:sz w:val="30"/>
          <w:szCs w:val="30"/>
        </w:rPr>
      </w:pPr>
      <w:r w:rsidRPr="004D7A4C">
        <w:rPr>
          <w:rFonts w:ascii="Roboto" w:eastAsia="Times New Roman" w:hAnsi="Roboto" w:cs="Times New Roman"/>
          <w:b/>
          <w:bCs/>
          <w:color w:val="001D35"/>
          <w:sz w:val="30"/>
          <w:szCs w:val="30"/>
        </w:rPr>
        <w:t>Key Nuances &amp; Challenges</w:t>
      </w:r>
    </w:p>
    <w:p w14:paraId="417D29EA" w14:textId="77777777" w:rsidR="004D7A4C" w:rsidRPr="00EC3352" w:rsidRDefault="004D7A4C" w:rsidP="004D7A4C">
      <w:pPr>
        <w:numPr>
          <w:ilvl w:val="0"/>
          <w:numId w:val="1"/>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Authenticity vs. Modernization:</w:t>
      </w:r>
      <w:r w:rsidRPr="004D7A4C">
        <w:rPr>
          <w:rFonts w:ascii="Roboto" w:eastAsia="Times New Roman" w:hAnsi="Roboto" w:cs="Times New Roman"/>
          <w:color w:val="0A0A0A"/>
          <w:sz w:val="24"/>
          <w:szCs w:val="24"/>
        </w:rPr>
        <w:t> </w:t>
      </w:r>
      <w:r w:rsidRPr="00EC3352">
        <w:rPr>
          <w:rFonts w:eastAsia="Times New Roman" w:cstheme="minorHAnsi"/>
          <w:color w:val="0A0A0A"/>
          <w:sz w:val="28"/>
          <w:szCs w:val="28"/>
        </w:rPr>
        <w:t>The challenge of making past worlds accessible without losing their distinct (and sometimes uncomfortable) realities, like racism or rigid social structures, is central.</w:t>
      </w:r>
    </w:p>
    <w:p w14:paraId="79BDD996" w14:textId="77777777" w:rsidR="004D7A4C" w:rsidRPr="00EC3352" w:rsidRDefault="004D7A4C" w:rsidP="004D7A4C">
      <w:pPr>
        <w:numPr>
          <w:ilvl w:val="0"/>
          <w:numId w:val="1"/>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Research Depth:</w:t>
      </w:r>
      <w:r w:rsidRPr="004D7A4C">
        <w:rPr>
          <w:rFonts w:ascii="Roboto" w:eastAsia="Times New Roman" w:hAnsi="Roboto" w:cs="Times New Roman"/>
          <w:color w:val="0A0A0A"/>
          <w:sz w:val="24"/>
          <w:szCs w:val="24"/>
        </w:rPr>
        <w:t> </w:t>
      </w:r>
      <w:r w:rsidRPr="00EC3352">
        <w:rPr>
          <w:rFonts w:eastAsia="Times New Roman" w:cstheme="minorHAnsi"/>
          <w:color w:val="0A0A0A"/>
          <w:sz w:val="28"/>
          <w:szCs w:val="28"/>
        </w:rPr>
        <w:t>Going beyond major events to research everyday life, specific laws, cost of goods, food, smells, and sounds creates immersive settings.</w:t>
      </w:r>
    </w:p>
    <w:p w14:paraId="035138B2" w14:textId="77777777" w:rsidR="004D7A4C" w:rsidRPr="00EC3352" w:rsidRDefault="004D7A4C" w:rsidP="004D7A4C">
      <w:pPr>
        <w:numPr>
          <w:ilvl w:val="0"/>
          <w:numId w:val="1"/>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Character Portrayal:</w:t>
      </w:r>
      <w:r w:rsidRPr="004D7A4C">
        <w:rPr>
          <w:rFonts w:ascii="Roboto" w:eastAsia="Times New Roman" w:hAnsi="Roboto" w:cs="Times New Roman"/>
          <w:color w:val="0A0A0A"/>
          <w:sz w:val="24"/>
          <w:szCs w:val="24"/>
        </w:rPr>
        <w:t> </w:t>
      </w:r>
      <w:r w:rsidRPr="00EC3352">
        <w:rPr>
          <w:rFonts w:eastAsia="Times New Roman" w:cstheme="minorHAnsi"/>
          <w:color w:val="0A0A0A"/>
          <w:sz w:val="28"/>
          <w:szCs w:val="28"/>
        </w:rPr>
        <w:t>Accurately depicting historical figures (their known traits) and creating believable fictional characters who fit the era's mindset, even if they hold progressive views (which did exist).</w:t>
      </w:r>
    </w:p>
    <w:p w14:paraId="5DF8B90A" w14:textId="77777777" w:rsidR="004D7A4C" w:rsidRPr="00893F26" w:rsidRDefault="004D7A4C" w:rsidP="004D7A4C">
      <w:pPr>
        <w:numPr>
          <w:ilvl w:val="0"/>
          <w:numId w:val="1"/>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Dialogue:</w:t>
      </w:r>
      <w:r w:rsidRPr="004D7A4C">
        <w:rPr>
          <w:rFonts w:ascii="Roboto" w:eastAsia="Times New Roman" w:hAnsi="Roboto" w:cs="Times New Roman"/>
          <w:color w:val="0A0A0A"/>
          <w:sz w:val="24"/>
          <w:szCs w:val="24"/>
        </w:rPr>
        <w:t> </w:t>
      </w:r>
      <w:r w:rsidRPr="00893F26">
        <w:rPr>
          <w:rFonts w:eastAsia="Times New Roman" w:cstheme="minorHAnsi"/>
          <w:color w:val="0A0A0A"/>
          <w:sz w:val="28"/>
          <w:szCs w:val="28"/>
        </w:rPr>
        <w:t>Avoiding modern slang while still making dialogue intelligible, often by using neutral words and sprinkling in period-appropriate terms.</w:t>
      </w:r>
    </w:p>
    <w:p w14:paraId="29DF8D34" w14:textId="77777777" w:rsidR="004D7A4C" w:rsidRDefault="004D7A4C" w:rsidP="004D7A4C">
      <w:pPr>
        <w:numPr>
          <w:ilvl w:val="0"/>
          <w:numId w:val="1"/>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Balancing Fact &amp; Fiction:</w:t>
      </w:r>
      <w:r w:rsidRPr="004D7A4C">
        <w:rPr>
          <w:rFonts w:ascii="Roboto" w:eastAsia="Times New Roman" w:hAnsi="Roboto" w:cs="Times New Roman"/>
          <w:color w:val="0A0A0A"/>
          <w:sz w:val="24"/>
          <w:szCs w:val="24"/>
        </w:rPr>
        <w:t> </w:t>
      </w:r>
      <w:r w:rsidRPr="00893F26">
        <w:rPr>
          <w:rFonts w:eastAsia="Times New Roman" w:cstheme="minorHAnsi"/>
          <w:color w:val="0A0A0A"/>
          <w:sz w:val="28"/>
          <w:szCs w:val="28"/>
        </w:rPr>
        <w:t>Knowing when to fill gaps (fictional characters in real settings) versus altering established facts (like historical figures' deaths or actions). </w:t>
      </w:r>
    </w:p>
    <w:p w14:paraId="2EAE9B44" w14:textId="77777777" w:rsidR="00BE12D1" w:rsidRPr="00893F26" w:rsidRDefault="00BE12D1" w:rsidP="00BE12D1">
      <w:pPr>
        <w:shd w:val="clear" w:color="auto" w:fill="FFFFFF"/>
        <w:spacing w:after="180" w:line="360" w:lineRule="atLeast"/>
        <w:rPr>
          <w:rFonts w:eastAsia="Times New Roman" w:cstheme="minorHAnsi"/>
          <w:color w:val="0A0A0A"/>
          <w:sz w:val="28"/>
          <w:szCs w:val="28"/>
        </w:rPr>
      </w:pPr>
    </w:p>
    <w:p w14:paraId="0038C2D6" w14:textId="77777777" w:rsidR="004D7A4C" w:rsidRPr="004D7A4C" w:rsidRDefault="004D7A4C" w:rsidP="004D7A4C">
      <w:pPr>
        <w:shd w:val="clear" w:color="auto" w:fill="FFFFFF"/>
        <w:spacing w:after="0" w:line="420" w:lineRule="atLeast"/>
        <w:rPr>
          <w:rFonts w:ascii="Roboto" w:eastAsia="Times New Roman" w:hAnsi="Roboto" w:cs="Times New Roman"/>
          <w:b/>
          <w:bCs/>
          <w:color w:val="001D35"/>
          <w:sz w:val="30"/>
          <w:szCs w:val="30"/>
        </w:rPr>
      </w:pPr>
      <w:r w:rsidRPr="004D7A4C">
        <w:rPr>
          <w:rFonts w:ascii="Roboto" w:eastAsia="Times New Roman" w:hAnsi="Roboto" w:cs="Times New Roman"/>
          <w:b/>
          <w:bCs/>
          <w:color w:val="001D35"/>
          <w:sz w:val="30"/>
          <w:szCs w:val="30"/>
        </w:rPr>
        <w:t>How to Handle Them</w:t>
      </w:r>
    </w:p>
    <w:p w14:paraId="1C972F09" w14:textId="77777777" w:rsidR="004D7A4C" w:rsidRPr="00BE12D1" w:rsidRDefault="004D7A4C" w:rsidP="004D7A4C">
      <w:pPr>
        <w:numPr>
          <w:ilvl w:val="0"/>
          <w:numId w:val="2"/>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Immersive Detail:</w:t>
      </w:r>
      <w:r w:rsidRPr="004D7A4C">
        <w:rPr>
          <w:rFonts w:ascii="Roboto" w:eastAsia="Times New Roman" w:hAnsi="Roboto" w:cs="Times New Roman"/>
          <w:color w:val="0A0A0A"/>
          <w:sz w:val="24"/>
          <w:szCs w:val="24"/>
        </w:rPr>
        <w:t> </w:t>
      </w:r>
      <w:r w:rsidRPr="00BE12D1">
        <w:rPr>
          <w:rFonts w:eastAsia="Times New Roman" w:cstheme="minorHAnsi"/>
          <w:color w:val="0A0A0A"/>
          <w:sz w:val="28"/>
          <w:szCs w:val="28"/>
        </w:rPr>
        <w:t>Use sensory descriptions (sights, sounds, smells, tastes, textures) for rich world-building.</w:t>
      </w:r>
    </w:p>
    <w:p w14:paraId="6EF434F3" w14:textId="77777777" w:rsidR="004D7A4C" w:rsidRPr="00BE12D1" w:rsidRDefault="004D7A4C" w:rsidP="004D7A4C">
      <w:pPr>
        <w:numPr>
          <w:ilvl w:val="0"/>
          <w:numId w:val="2"/>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lastRenderedPageBreak/>
        <w:t>Contextualize Social Issues:</w:t>
      </w:r>
      <w:r w:rsidRPr="004D7A4C">
        <w:rPr>
          <w:rFonts w:ascii="Roboto" w:eastAsia="Times New Roman" w:hAnsi="Roboto" w:cs="Times New Roman"/>
          <w:color w:val="0A0A0A"/>
          <w:sz w:val="24"/>
          <w:szCs w:val="24"/>
        </w:rPr>
        <w:t> </w:t>
      </w:r>
      <w:r w:rsidRPr="00BE12D1">
        <w:rPr>
          <w:rFonts w:eastAsia="Times New Roman" w:cstheme="minorHAnsi"/>
          <w:color w:val="0A0A0A"/>
          <w:sz w:val="28"/>
          <w:szCs w:val="28"/>
        </w:rPr>
        <w:t>Show how people experienced racism or inequality, rather than pretending they didn't exist, by grounding it in the era's reality and acknowledging historical beneficiaries (like slave trade wealth).</w:t>
      </w:r>
    </w:p>
    <w:p w14:paraId="29A03DD9" w14:textId="77777777" w:rsidR="004D7A4C" w:rsidRPr="00BE12D1" w:rsidRDefault="004D7A4C" w:rsidP="004D7A4C">
      <w:pPr>
        <w:numPr>
          <w:ilvl w:val="0"/>
          <w:numId w:val="2"/>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Respect the Past:</w:t>
      </w:r>
      <w:r w:rsidRPr="004D7A4C">
        <w:rPr>
          <w:rFonts w:ascii="Roboto" w:eastAsia="Times New Roman" w:hAnsi="Roboto" w:cs="Times New Roman"/>
          <w:color w:val="0A0A0A"/>
          <w:sz w:val="24"/>
          <w:szCs w:val="24"/>
        </w:rPr>
        <w:t> </w:t>
      </w:r>
      <w:r w:rsidRPr="00BE12D1">
        <w:rPr>
          <w:rFonts w:eastAsia="Times New Roman" w:cstheme="minorHAnsi"/>
          <w:color w:val="0A0A0A"/>
          <w:sz w:val="28"/>
          <w:szCs w:val="28"/>
        </w:rPr>
        <w:t>Portray characters' motivations and limitations within their time, understanding that "progress" wasn't uniform.</w:t>
      </w:r>
    </w:p>
    <w:p w14:paraId="03717325" w14:textId="77777777" w:rsidR="004D7A4C" w:rsidRPr="00BE12D1" w:rsidRDefault="004D7A4C" w:rsidP="004D7A4C">
      <w:pPr>
        <w:numPr>
          <w:ilvl w:val="0"/>
          <w:numId w:val="2"/>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Be Aware of Alterations:</w:t>
      </w:r>
      <w:r w:rsidRPr="004D7A4C">
        <w:rPr>
          <w:rFonts w:ascii="Roboto" w:eastAsia="Times New Roman" w:hAnsi="Roboto" w:cs="Times New Roman"/>
          <w:color w:val="0A0A0A"/>
          <w:sz w:val="24"/>
          <w:szCs w:val="24"/>
        </w:rPr>
        <w:t> </w:t>
      </w:r>
      <w:r w:rsidRPr="00BE12D1">
        <w:rPr>
          <w:rFonts w:eastAsia="Times New Roman" w:cstheme="minorHAnsi"/>
          <w:color w:val="0A0A0A"/>
          <w:sz w:val="28"/>
          <w:szCs w:val="28"/>
        </w:rPr>
        <w:t xml:space="preserve">Readers notice inconsistencies like anachronistic products (e.g., a Hershey bar before its invention) or </w:t>
      </w:r>
      <w:proofErr w:type="gramStart"/>
      <w:r w:rsidRPr="00BE12D1">
        <w:rPr>
          <w:rFonts w:eastAsia="Times New Roman" w:cstheme="minorHAnsi"/>
          <w:color w:val="0A0A0A"/>
          <w:sz w:val="28"/>
          <w:szCs w:val="28"/>
        </w:rPr>
        <w:t>misrepresenting</w:t>
      </w:r>
      <w:proofErr w:type="gramEnd"/>
      <w:r w:rsidRPr="00BE12D1">
        <w:rPr>
          <w:rFonts w:eastAsia="Times New Roman" w:cstheme="minorHAnsi"/>
          <w:color w:val="0A0A0A"/>
          <w:sz w:val="28"/>
          <w:szCs w:val="28"/>
        </w:rPr>
        <w:t xml:space="preserve"> famous figures; stick to verifiable facts where possible. </w:t>
      </w:r>
    </w:p>
    <w:p w14:paraId="325B0698" w14:textId="77777777" w:rsidR="004D7A4C" w:rsidRPr="004D7A4C" w:rsidRDefault="004D7A4C" w:rsidP="004D7A4C">
      <w:pPr>
        <w:shd w:val="clear" w:color="auto" w:fill="FFFFFF"/>
        <w:spacing w:after="0" w:line="420" w:lineRule="atLeast"/>
        <w:rPr>
          <w:rFonts w:ascii="Roboto" w:eastAsia="Times New Roman" w:hAnsi="Roboto" w:cs="Times New Roman"/>
          <w:b/>
          <w:bCs/>
          <w:color w:val="001D35"/>
          <w:sz w:val="30"/>
          <w:szCs w:val="30"/>
        </w:rPr>
      </w:pPr>
      <w:r w:rsidRPr="004D7A4C">
        <w:rPr>
          <w:rFonts w:ascii="Roboto" w:eastAsia="Times New Roman" w:hAnsi="Roboto" w:cs="Times New Roman"/>
          <w:b/>
          <w:bCs/>
          <w:color w:val="001D35"/>
          <w:sz w:val="30"/>
          <w:szCs w:val="30"/>
        </w:rPr>
        <w:t xml:space="preserve">Types of </w:t>
      </w:r>
      <w:proofErr w:type="gramStart"/>
      <w:r w:rsidRPr="004D7A4C">
        <w:rPr>
          <w:rFonts w:ascii="Roboto" w:eastAsia="Times New Roman" w:hAnsi="Roboto" w:cs="Times New Roman"/>
          <w:b/>
          <w:bCs/>
          <w:color w:val="001D35"/>
          <w:sz w:val="30"/>
          <w:szCs w:val="30"/>
        </w:rPr>
        <w:t>Nuance</w:t>
      </w:r>
      <w:proofErr w:type="gramEnd"/>
      <w:r w:rsidRPr="004D7A4C">
        <w:rPr>
          <w:rFonts w:ascii="Roboto" w:eastAsia="Times New Roman" w:hAnsi="Roboto" w:cs="Times New Roman"/>
          <w:b/>
          <w:bCs/>
          <w:color w:val="001D35"/>
          <w:sz w:val="30"/>
          <w:szCs w:val="30"/>
        </w:rPr>
        <w:t xml:space="preserve"> in the Genre</w:t>
      </w:r>
    </w:p>
    <w:p w14:paraId="6918B8E0" w14:textId="77777777" w:rsidR="004D7A4C" w:rsidRPr="00CF1B9F" w:rsidRDefault="004D7A4C" w:rsidP="004D7A4C">
      <w:pPr>
        <w:numPr>
          <w:ilvl w:val="0"/>
          <w:numId w:val="3"/>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Epic:</w:t>
      </w:r>
      <w:r w:rsidRPr="004D7A4C">
        <w:rPr>
          <w:rFonts w:ascii="Roboto" w:eastAsia="Times New Roman" w:hAnsi="Roboto" w:cs="Times New Roman"/>
          <w:color w:val="0A0A0A"/>
          <w:sz w:val="24"/>
          <w:szCs w:val="24"/>
        </w:rPr>
        <w:t> </w:t>
      </w:r>
      <w:r w:rsidRPr="00CF1B9F">
        <w:rPr>
          <w:rFonts w:eastAsia="Times New Roman" w:cstheme="minorHAnsi"/>
          <w:color w:val="0A0A0A"/>
          <w:sz w:val="28"/>
          <w:szCs w:val="28"/>
        </w:rPr>
        <w:t>Retelling major wars or events.</w:t>
      </w:r>
    </w:p>
    <w:p w14:paraId="74796A66" w14:textId="77777777" w:rsidR="004D7A4C" w:rsidRPr="004D7A4C" w:rsidRDefault="004D7A4C" w:rsidP="004D7A4C">
      <w:pPr>
        <w:numPr>
          <w:ilvl w:val="0"/>
          <w:numId w:val="3"/>
        </w:numPr>
        <w:shd w:val="clear" w:color="auto" w:fill="FFFFFF"/>
        <w:spacing w:after="180" w:line="360" w:lineRule="atLeast"/>
        <w:rPr>
          <w:rFonts w:ascii="Roboto" w:eastAsia="Times New Roman" w:hAnsi="Roboto" w:cs="Times New Roman"/>
          <w:color w:val="0A0A0A"/>
          <w:sz w:val="24"/>
          <w:szCs w:val="24"/>
        </w:rPr>
      </w:pPr>
      <w:r w:rsidRPr="004D7A4C">
        <w:rPr>
          <w:rFonts w:ascii="Roboto" w:eastAsia="Times New Roman" w:hAnsi="Roboto" w:cs="Times New Roman"/>
          <w:b/>
          <w:bCs/>
          <w:color w:val="0A0A0A"/>
          <w:sz w:val="24"/>
          <w:szCs w:val="24"/>
        </w:rPr>
        <w:t>Slice-of-Life:</w:t>
      </w:r>
      <w:r w:rsidRPr="004D7A4C">
        <w:rPr>
          <w:rFonts w:ascii="Roboto" w:eastAsia="Times New Roman" w:hAnsi="Roboto" w:cs="Times New Roman"/>
          <w:color w:val="0A0A0A"/>
          <w:sz w:val="24"/>
          <w:szCs w:val="24"/>
        </w:rPr>
        <w:t> </w:t>
      </w:r>
      <w:r w:rsidRPr="00CF1B9F">
        <w:rPr>
          <w:rFonts w:eastAsia="Times New Roman" w:cstheme="minorHAnsi"/>
          <w:color w:val="0A0A0A"/>
          <w:sz w:val="28"/>
          <w:szCs w:val="28"/>
        </w:rPr>
        <w:t>Focusing on ordinary people and daily routines.</w:t>
      </w:r>
    </w:p>
    <w:p w14:paraId="70F3C303" w14:textId="77777777" w:rsidR="004D7A4C" w:rsidRPr="00CF1B9F" w:rsidRDefault="004D7A4C" w:rsidP="004D7A4C">
      <w:pPr>
        <w:numPr>
          <w:ilvl w:val="0"/>
          <w:numId w:val="3"/>
        </w:numPr>
        <w:shd w:val="clear" w:color="auto" w:fill="FFFFFF"/>
        <w:spacing w:after="180" w:line="360" w:lineRule="atLeast"/>
        <w:rPr>
          <w:rFonts w:eastAsia="Times New Roman" w:cstheme="minorHAnsi"/>
          <w:color w:val="0A0A0A"/>
          <w:sz w:val="28"/>
          <w:szCs w:val="28"/>
        </w:rPr>
      </w:pPr>
      <w:r w:rsidRPr="004D7A4C">
        <w:rPr>
          <w:rFonts w:ascii="Roboto" w:eastAsia="Times New Roman" w:hAnsi="Roboto" w:cs="Times New Roman"/>
          <w:b/>
          <w:bCs/>
          <w:color w:val="0A0A0A"/>
          <w:sz w:val="24"/>
          <w:szCs w:val="24"/>
        </w:rPr>
        <w:t>Biographical:</w:t>
      </w:r>
      <w:r w:rsidRPr="004D7A4C">
        <w:rPr>
          <w:rFonts w:ascii="Roboto" w:eastAsia="Times New Roman" w:hAnsi="Roboto" w:cs="Times New Roman"/>
          <w:color w:val="0A0A0A"/>
          <w:sz w:val="24"/>
          <w:szCs w:val="24"/>
        </w:rPr>
        <w:t> </w:t>
      </w:r>
      <w:r w:rsidRPr="00CF1B9F">
        <w:rPr>
          <w:rFonts w:eastAsia="Times New Roman" w:cstheme="minorHAnsi"/>
          <w:color w:val="0A0A0A"/>
          <w:sz w:val="28"/>
          <w:szCs w:val="28"/>
        </w:rPr>
        <w:t>Centered on real people.</w:t>
      </w:r>
    </w:p>
    <w:p w14:paraId="528D42F3" w14:textId="77777777" w:rsidR="004D7A4C" w:rsidRPr="004D7A4C" w:rsidRDefault="004D7A4C" w:rsidP="004D7A4C">
      <w:pPr>
        <w:numPr>
          <w:ilvl w:val="0"/>
          <w:numId w:val="3"/>
        </w:numPr>
        <w:shd w:val="clear" w:color="auto" w:fill="FFFFFF"/>
        <w:spacing w:after="180" w:line="360" w:lineRule="atLeast"/>
        <w:rPr>
          <w:rFonts w:ascii="Roboto" w:eastAsia="Times New Roman" w:hAnsi="Roboto" w:cs="Times New Roman"/>
          <w:color w:val="0A0A0A"/>
          <w:sz w:val="24"/>
          <w:szCs w:val="24"/>
        </w:rPr>
      </w:pPr>
      <w:r w:rsidRPr="004D7A4C">
        <w:rPr>
          <w:rFonts w:ascii="Roboto" w:eastAsia="Times New Roman" w:hAnsi="Roboto" w:cs="Times New Roman"/>
          <w:b/>
          <w:bCs/>
          <w:color w:val="0A0A0A"/>
          <w:sz w:val="24"/>
          <w:szCs w:val="24"/>
        </w:rPr>
        <w:t>Historical Mystery/Romance:</w:t>
      </w:r>
      <w:r w:rsidRPr="004D7A4C">
        <w:rPr>
          <w:rFonts w:ascii="Roboto" w:eastAsia="Times New Roman" w:hAnsi="Roboto" w:cs="Times New Roman"/>
          <w:color w:val="0A0A0A"/>
          <w:sz w:val="24"/>
          <w:szCs w:val="24"/>
        </w:rPr>
        <w:t> </w:t>
      </w:r>
      <w:r w:rsidRPr="00CF1B9F">
        <w:rPr>
          <w:rFonts w:eastAsia="Times New Roman" w:cstheme="minorHAnsi"/>
          <w:color w:val="0A0A0A"/>
          <w:sz w:val="28"/>
          <w:szCs w:val="28"/>
        </w:rPr>
        <w:t>Blending genre tropes with historical backdrops.</w:t>
      </w:r>
      <w:r w:rsidRPr="00CF1B9F">
        <w:rPr>
          <w:rFonts w:ascii="Roboto" w:eastAsia="Times New Roman" w:hAnsi="Roboto" w:cs="Times New Roman"/>
          <w:color w:val="0A0A0A"/>
          <w:sz w:val="28"/>
          <w:szCs w:val="28"/>
        </w:rPr>
        <w:t> </w:t>
      </w:r>
    </w:p>
    <w:p w14:paraId="104E3DAC" w14:textId="77777777" w:rsidR="004D7A4C" w:rsidRPr="00497EA6" w:rsidRDefault="004D7A4C" w:rsidP="004D7A4C">
      <w:pPr>
        <w:shd w:val="clear" w:color="auto" w:fill="FFFFFF"/>
        <w:spacing w:after="0" w:line="360" w:lineRule="atLeast"/>
        <w:rPr>
          <w:rFonts w:eastAsia="Times New Roman" w:cstheme="minorHAnsi"/>
          <w:color w:val="0A0A0A"/>
          <w:sz w:val="28"/>
          <w:szCs w:val="28"/>
        </w:rPr>
      </w:pPr>
      <w:r w:rsidRPr="00497EA6">
        <w:rPr>
          <w:rFonts w:eastAsia="Times New Roman" w:cstheme="minorHAnsi"/>
          <w:color w:val="0A0A0A"/>
          <w:sz w:val="28"/>
          <w:szCs w:val="28"/>
        </w:rPr>
        <w:t>By understanding these subtleties, writers can create deeply engaging stories that resonate with modern readers while respecting the complexities of the past. </w:t>
      </w:r>
    </w:p>
    <w:p w14:paraId="1B2C171A" w14:textId="77777777" w:rsidR="00F74679" w:rsidRDefault="00F74679"/>
    <w:sectPr w:rsidR="00F74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F1FB1"/>
    <w:multiLevelType w:val="multilevel"/>
    <w:tmpl w:val="EF74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53FC0"/>
    <w:multiLevelType w:val="multilevel"/>
    <w:tmpl w:val="F8AC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202F9F"/>
    <w:multiLevelType w:val="multilevel"/>
    <w:tmpl w:val="2F34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120359">
    <w:abstractNumId w:val="2"/>
  </w:num>
  <w:num w:numId="2" w16cid:durableId="1237594666">
    <w:abstractNumId w:val="1"/>
  </w:num>
  <w:num w:numId="3" w16cid:durableId="923800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79"/>
    <w:rsid w:val="002F11A9"/>
    <w:rsid w:val="00497EA6"/>
    <w:rsid w:val="004D7A4C"/>
    <w:rsid w:val="006021F7"/>
    <w:rsid w:val="007B7298"/>
    <w:rsid w:val="00893F26"/>
    <w:rsid w:val="00A75F42"/>
    <w:rsid w:val="00A936CA"/>
    <w:rsid w:val="00AB19B4"/>
    <w:rsid w:val="00BE12D1"/>
    <w:rsid w:val="00CF1B9F"/>
    <w:rsid w:val="00E77034"/>
    <w:rsid w:val="00EC3352"/>
    <w:rsid w:val="00F74679"/>
    <w:rsid w:val="00FA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89F7"/>
  <w15:chartTrackingRefBased/>
  <w15:docId w15:val="{1BEC3CAD-0991-4643-8D5F-BE3DAF2D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6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6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6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6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6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6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6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6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6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6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679"/>
    <w:rPr>
      <w:rFonts w:eastAsiaTheme="majorEastAsia" w:cstheme="majorBidi"/>
      <w:color w:val="272727" w:themeColor="text1" w:themeTint="D8"/>
    </w:rPr>
  </w:style>
  <w:style w:type="paragraph" w:styleId="Title">
    <w:name w:val="Title"/>
    <w:basedOn w:val="Normal"/>
    <w:next w:val="Normal"/>
    <w:link w:val="TitleChar"/>
    <w:uiPriority w:val="10"/>
    <w:qFormat/>
    <w:rsid w:val="00F7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679"/>
    <w:pPr>
      <w:spacing w:before="160"/>
      <w:jc w:val="center"/>
    </w:pPr>
    <w:rPr>
      <w:i/>
      <w:iCs/>
      <w:color w:val="404040" w:themeColor="text1" w:themeTint="BF"/>
    </w:rPr>
  </w:style>
  <w:style w:type="character" w:customStyle="1" w:styleId="QuoteChar">
    <w:name w:val="Quote Char"/>
    <w:basedOn w:val="DefaultParagraphFont"/>
    <w:link w:val="Quote"/>
    <w:uiPriority w:val="29"/>
    <w:rsid w:val="00F74679"/>
    <w:rPr>
      <w:i/>
      <w:iCs/>
      <w:color w:val="404040" w:themeColor="text1" w:themeTint="BF"/>
    </w:rPr>
  </w:style>
  <w:style w:type="paragraph" w:styleId="ListParagraph">
    <w:name w:val="List Paragraph"/>
    <w:basedOn w:val="Normal"/>
    <w:uiPriority w:val="34"/>
    <w:qFormat/>
    <w:rsid w:val="00F74679"/>
    <w:pPr>
      <w:ind w:left="720"/>
      <w:contextualSpacing/>
    </w:pPr>
  </w:style>
  <w:style w:type="character" w:styleId="IntenseEmphasis">
    <w:name w:val="Intense Emphasis"/>
    <w:basedOn w:val="DefaultParagraphFont"/>
    <w:uiPriority w:val="21"/>
    <w:qFormat/>
    <w:rsid w:val="00F74679"/>
    <w:rPr>
      <w:i/>
      <w:iCs/>
      <w:color w:val="2F5496" w:themeColor="accent1" w:themeShade="BF"/>
    </w:rPr>
  </w:style>
  <w:style w:type="paragraph" w:styleId="IntenseQuote">
    <w:name w:val="Intense Quote"/>
    <w:basedOn w:val="Normal"/>
    <w:next w:val="Normal"/>
    <w:link w:val="IntenseQuoteChar"/>
    <w:uiPriority w:val="30"/>
    <w:qFormat/>
    <w:rsid w:val="00F746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679"/>
    <w:rPr>
      <w:i/>
      <w:iCs/>
      <w:color w:val="2F5496" w:themeColor="accent1" w:themeShade="BF"/>
    </w:rPr>
  </w:style>
  <w:style w:type="character" w:styleId="IntenseReference">
    <w:name w:val="Intense Reference"/>
    <w:basedOn w:val="DefaultParagraphFont"/>
    <w:uiPriority w:val="32"/>
    <w:qFormat/>
    <w:rsid w:val="00F746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James Harris</cp:lastModifiedBy>
  <cp:revision>13</cp:revision>
  <dcterms:created xsi:type="dcterms:W3CDTF">2025-12-30T20:02:00Z</dcterms:created>
  <dcterms:modified xsi:type="dcterms:W3CDTF">2025-12-30T20:33:00Z</dcterms:modified>
</cp:coreProperties>
</file>