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CBE00" w14:textId="3F4CC29F" w:rsidR="007341E9" w:rsidRPr="00857977" w:rsidRDefault="00857977" w:rsidP="00857977">
      <w:pPr>
        <w:pStyle w:val="Title"/>
      </w:pPr>
      <w:r w:rsidRPr="00857977">
        <w:t>JEDI Startup Recommendations 1</w:t>
      </w:r>
    </w:p>
    <w:p w14:paraId="07329EA5" w14:textId="3003721F" w:rsidR="00857977" w:rsidRDefault="00857977" w:rsidP="00857977">
      <w:pPr>
        <w:pStyle w:val="Heading1"/>
      </w:pPr>
      <w:r>
        <w:t>Board of Directors</w:t>
      </w:r>
      <w:r w:rsidR="009C1A84">
        <w:t xml:space="preserve"> Compensation</w:t>
      </w:r>
    </w:p>
    <w:p w14:paraId="3EFE0AC8" w14:textId="6A868F24" w:rsidR="00857977" w:rsidRDefault="00857977" w:rsidP="00857977">
      <w:r>
        <w:t xml:space="preserve">The members of the board of directors shall be compensated as follows during the startup pre-launch stage of development when </w:t>
      </w:r>
      <w:r w:rsidR="00D17FAE">
        <w:t xml:space="preserve">little </w:t>
      </w:r>
      <w:r w:rsidR="00412EA5">
        <w:t xml:space="preserve">or </w:t>
      </w:r>
      <w:r>
        <w:t xml:space="preserve">no revenue is being generated. </w:t>
      </w:r>
    </w:p>
    <w:p w14:paraId="454DCBF6" w14:textId="77777777" w:rsidR="00CC6AD7" w:rsidRDefault="00857977" w:rsidP="00857977">
      <w:pPr>
        <w:pStyle w:val="ListParagraph"/>
        <w:numPr>
          <w:ilvl w:val="0"/>
          <w:numId w:val="1"/>
        </w:numPr>
      </w:pPr>
      <w:r w:rsidRPr="00CC6AD7">
        <w:rPr>
          <w:b/>
          <w:bCs/>
        </w:rPr>
        <w:t>Virtual Meeting Fees</w:t>
      </w:r>
      <w:r>
        <w:t xml:space="preserve">: </w:t>
      </w:r>
    </w:p>
    <w:p w14:paraId="34C5E1C1" w14:textId="769FFD2A" w:rsidR="00857977" w:rsidRDefault="00CC6AD7" w:rsidP="00CC6AD7">
      <w:pPr>
        <w:pStyle w:val="ListParagraph"/>
        <w:numPr>
          <w:ilvl w:val="0"/>
          <w:numId w:val="2"/>
        </w:numPr>
      </w:pPr>
      <w:r>
        <w:t xml:space="preserve">Each Director shall be paid $100 for each regular monthly board meeting attended, based on the bylaws. </w:t>
      </w:r>
    </w:p>
    <w:p w14:paraId="5A664BFC" w14:textId="77777777" w:rsidR="008627CB" w:rsidRDefault="00CC6AD7" w:rsidP="00CC6AD7">
      <w:pPr>
        <w:pStyle w:val="ListParagraph"/>
        <w:numPr>
          <w:ilvl w:val="0"/>
          <w:numId w:val="2"/>
        </w:numPr>
      </w:pPr>
      <w:r>
        <w:t xml:space="preserve">Each Director shall be paid $150 for each special board meeting attended. Special board meetings may be called by the Chair, with email notification and meeting agenda delivered at least one week in advance. </w:t>
      </w:r>
    </w:p>
    <w:p w14:paraId="0A828331" w14:textId="170EBBEB" w:rsidR="00110EBF" w:rsidRDefault="00CF6771" w:rsidP="00CC6AD7">
      <w:pPr>
        <w:pStyle w:val="ListParagraph"/>
        <w:numPr>
          <w:ilvl w:val="0"/>
          <w:numId w:val="2"/>
        </w:numPr>
      </w:pPr>
      <w:r>
        <w:t xml:space="preserve">Payments shall be made </w:t>
      </w:r>
      <w:r w:rsidR="00E83A93">
        <w:t>via direct deposit into the bank account</w:t>
      </w:r>
      <w:r w:rsidR="00106363">
        <w:t xml:space="preserve"> designated by each </w:t>
      </w:r>
      <w:r w:rsidR="00464A7C">
        <w:t>D</w:t>
      </w:r>
      <w:r w:rsidR="00106363">
        <w:t>irector</w:t>
      </w:r>
      <w:r w:rsidR="00A67D0D">
        <w:t xml:space="preserve">, pursuant to a Form </w:t>
      </w:r>
      <w:r w:rsidR="00C14638">
        <w:t>W-9</w:t>
      </w:r>
      <w:r w:rsidR="004E72A5">
        <w:t xml:space="preserve"> from that director</w:t>
      </w:r>
      <w:r w:rsidR="00C14638">
        <w:t>.</w:t>
      </w:r>
    </w:p>
    <w:p w14:paraId="1173B4F2" w14:textId="239DE48A" w:rsidR="00CC6AD7" w:rsidRDefault="002144A4" w:rsidP="002144A4">
      <w:pPr>
        <w:pStyle w:val="ListParagraph"/>
        <w:numPr>
          <w:ilvl w:val="0"/>
          <w:numId w:val="1"/>
        </w:numPr>
        <w:rPr>
          <w:b/>
          <w:bCs/>
        </w:rPr>
      </w:pPr>
      <w:r w:rsidRPr="002144A4">
        <w:rPr>
          <w:b/>
          <w:bCs/>
        </w:rPr>
        <w:t>Stock Options:</w:t>
      </w:r>
    </w:p>
    <w:p w14:paraId="57A7DCFB" w14:textId="22B6C151" w:rsidR="002144A4" w:rsidRPr="008D402B" w:rsidRDefault="00E85CDD" w:rsidP="003E5C99">
      <w:pPr>
        <w:pStyle w:val="ListParagraph"/>
        <w:numPr>
          <w:ilvl w:val="0"/>
          <w:numId w:val="3"/>
        </w:numPr>
      </w:pPr>
      <w:r>
        <w:t>In lieu of cash</w:t>
      </w:r>
      <w:r w:rsidR="00067458">
        <w:t>, to reward members of the board of directors</w:t>
      </w:r>
      <w:r w:rsidR="0042346D">
        <w:t xml:space="preserve">, stock options are granted to each </w:t>
      </w:r>
      <w:r w:rsidR="002D710E">
        <w:t xml:space="preserve">board member. </w:t>
      </w:r>
      <w:r w:rsidR="00AC327B">
        <w:t xml:space="preserve">After </w:t>
      </w:r>
      <w:r w:rsidR="00D674D6">
        <w:t>attending</w:t>
      </w:r>
      <w:r w:rsidR="0046730F">
        <w:t xml:space="preserve"> </w:t>
      </w:r>
      <w:r w:rsidR="00AC327B">
        <w:t xml:space="preserve">six </w:t>
      </w:r>
      <w:r w:rsidR="0046730F">
        <w:t>re</w:t>
      </w:r>
      <w:r w:rsidR="00A74739">
        <w:t>gular board meeting</w:t>
      </w:r>
      <w:r w:rsidR="007649F4">
        <w:t>s,</w:t>
      </w:r>
      <w:r w:rsidR="00A74739">
        <w:t xml:space="preserve"> </w:t>
      </w:r>
      <w:r w:rsidR="007649F4">
        <w:t>e</w:t>
      </w:r>
      <w:r w:rsidR="003E5C99" w:rsidRPr="008D402B">
        <w:t>ach director shall receive</w:t>
      </w:r>
      <w:r w:rsidR="003E7A3F" w:rsidRPr="008D402B">
        <w:t xml:space="preserve"> the option to purchase </w:t>
      </w:r>
      <w:r w:rsidR="00A731CE" w:rsidRPr="008D402B">
        <w:t xml:space="preserve">100 </w:t>
      </w:r>
      <w:r w:rsidR="003E7A3F" w:rsidRPr="008D402B">
        <w:t>shares of capital stock</w:t>
      </w:r>
      <w:r w:rsidR="00F60D92" w:rsidRPr="008D402B">
        <w:t xml:space="preserve"> </w:t>
      </w:r>
      <w:r w:rsidR="00B83383">
        <w:t>based on a vesting schedule</w:t>
      </w:r>
      <w:r w:rsidR="009C3452">
        <w:t xml:space="preserve"> of 20% a month. </w:t>
      </w:r>
    </w:p>
    <w:p w14:paraId="2F3CCFA5" w14:textId="77777777" w:rsidR="00E1400F" w:rsidRDefault="008B5BAB" w:rsidP="003E5C99">
      <w:pPr>
        <w:pStyle w:val="ListParagraph"/>
        <w:numPr>
          <w:ilvl w:val="0"/>
          <w:numId w:val="3"/>
        </w:numPr>
      </w:pPr>
      <w:r w:rsidRPr="008D402B">
        <w:t xml:space="preserve">The price of each share </w:t>
      </w:r>
      <w:r w:rsidR="007912D4">
        <w:t xml:space="preserve">purchased under this vesting schedule </w:t>
      </w:r>
      <w:r w:rsidRPr="008D402B">
        <w:t xml:space="preserve">shall be </w:t>
      </w:r>
      <w:r w:rsidR="008D402B" w:rsidRPr="008D402B">
        <w:t>One Dollar.</w:t>
      </w:r>
    </w:p>
    <w:p w14:paraId="61B691F4" w14:textId="77777777" w:rsidR="009527EC" w:rsidRDefault="00971BE6" w:rsidP="003E5C99">
      <w:pPr>
        <w:pStyle w:val="ListParagraph"/>
        <w:numPr>
          <w:ilvl w:val="0"/>
          <w:numId w:val="3"/>
        </w:numPr>
      </w:pPr>
      <w:r>
        <w:t>B</w:t>
      </w:r>
      <w:r w:rsidR="00091185">
        <w:t xml:space="preserve">eginning the </w:t>
      </w:r>
      <w:r w:rsidR="0028292A">
        <w:t xml:space="preserve">month after the </w:t>
      </w:r>
      <w:r w:rsidR="00EC7CCC">
        <w:t xml:space="preserve">stock option agreement is signed, </w:t>
      </w:r>
      <w:r w:rsidR="00356014">
        <w:t>u</w:t>
      </w:r>
      <w:r w:rsidR="00244072">
        <w:t>pon receipt of th</w:t>
      </w:r>
      <w:r w:rsidR="0034122F">
        <w:t>e</w:t>
      </w:r>
      <w:r w:rsidR="00244072">
        <w:t xml:space="preserve"> </w:t>
      </w:r>
      <w:r w:rsidR="0034122F">
        <w:t xml:space="preserve">$20 </w:t>
      </w:r>
      <w:r w:rsidR="00244072">
        <w:t>payment,</w:t>
      </w:r>
      <w:r w:rsidR="0034122F">
        <w:t xml:space="preserve"> JEDI sill issue </w:t>
      </w:r>
      <w:r w:rsidR="00B02DC2">
        <w:t>20 shares of capital stock to the Director.</w:t>
      </w:r>
    </w:p>
    <w:p w14:paraId="7ED72704" w14:textId="77777777" w:rsidR="004C4740" w:rsidRDefault="00636503" w:rsidP="003E5C99">
      <w:pPr>
        <w:pStyle w:val="ListParagraph"/>
        <w:numPr>
          <w:ilvl w:val="0"/>
          <w:numId w:val="3"/>
        </w:numPr>
      </w:pPr>
      <w:r>
        <w:t xml:space="preserve">The right to purchase shares </w:t>
      </w:r>
      <w:r w:rsidR="004F1C04">
        <w:t xml:space="preserve">under </w:t>
      </w:r>
      <w:r>
        <w:t>this stock option agreement shall expire</w:t>
      </w:r>
      <w:r w:rsidR="00E24F2F">
        <w:t xml:space="preserve"> on the effective date of the termination or resignation of </w:t>
      </w:r>
      <w:r w:rsidR="00187D96">
        <w:t>the Director f</w:t>
      </w:r>
      <w:r w:rsidR="00800A3D">
        <w:t>r</w:t>
      </w:r>
      <w:r w:rsidR="00187D96">
        <w:t xml:space="preserve">om the board of directors. </w:t>
      </w:r>
      <w:r w:rsidR="00800A3D">
        <w:t>The stock purchased shall remain</w:t>
      </w:r>
      <w:r w:rsidR="00C92C20">
        <w:t xml:space="preserve"> as an asset of the Director. </w:t>
      </w:r>
    </w:p>
    <w:p w14:paraId="51946514" w14:textId="77777777" w:rsidR="00612336" w:rsidRDefault="003357D6" w:rsidP="003E5C99">
      <w:pPr>
        <w:pStyle w:val="ListParagraph"/>
        <w:numPr>
          <w:ilvl w:val="0"/>
          <w:numId w:val="3"/>
        </w:numPr>
      </w:pPr>
      <w:r>
        <w:t>The Director shall be free to sell the stock owned to</w:t>
      </w:r>
      <w:r w:rsidR="00974FCF">
        <w:t xml:space="preserve"> anyone of his or her choice</w:t>
      </w:r>
      <w:r w:rsidR="00A34B00">
        <w:t xml:space="preserve"> at a</w:t>
      </w:r>
      <w:r w:rsidR="002441F9">
        <w:t>ny time and at any price</w:t>
      </w:r>
      <w:r w:rsidR="00974FCF">
        <w:t xml:space="preserve">. </w:t>
      </w:r>
      <w:r w:rsidR="00B51697">
        <w:t xml:space="preserve"> </w:t>
      </w:r>
    </w:p>
    <w:p w14:paraId="4BB1AA4F" w14:textId="79DF686B" w:rsidR="00214D1C" w:rsidRPr="00670F77" w:rsidRDefault="00214D1C" w:rsidP="00BF3E5B">
      <w:pPr>
        <w:pStyle w:val="ListParagraph"/>
        <w:numPr>
          <w:ilvl w:val="0"/>
          <w:numId w:val="1"/>
        </w:numPr>
        <w:rPr>
          <w:b/>
          <w:bCs/>
        </w:rPr>
      </w:pPr>
      <w:r w:rsidRPr="00670F77">
        <w:rPr>
          <w:b/>
          <w:bCs/>
        </w:rPr>
        <w:t>Incentive Compensation:</w:t>
      </w:r>
    </w:p>
    <w:p w14:paraId="278AAE3E" w14:textId="2F32852D" w:rsidR="00B10557" w:rsidRDefault="00B615CC" w:rsidP="00B615CC">
      <w:pPr>
        <w:pStyle w:val="ListParagraph"/>
        <w:numPr>
          <w:ilvl w:val="0"/>
          <w:numId w:val="4"/>
        </w:numPr>
      </w:pPr>
      <w:r>
        <w:t>Directo</w:t>
      </w:r>
      <w:r w:rsidR="003F3571">
        <w:t xml:space="preserve">rs </w:t>
      </w:r>
      <w:r w:rsidR="000245FA">
        <w:t>are</w:t>
      </w:r>
      <w:r w:rsidR="003F3571">
        <w:t xml:space="preserve"> eligible to receive compensation</w:t>
      </w:r>
      <w:r w:rsidR="003F5E5C">
        <w:t xml:space="preserve"> for the purpose </w:t>
      </w:r>
      <w:r w:rsidR="001E0D57">
        <w:t>of gaining knowledge about corporate governance best practices</w:t>
      </w:r>
      <w:r w:rsidR="00CE0D51">
        <w:t xml:space="preserve"> and corporate leadership</w:t>
      </w:r>
      <w:r w:rsidR="00FB6F36">
        <w:t>.</w:t>
      </w:r>
    </w:p>
    <w:p w14:paraId="54E0DF66" w14:textId="77777777" w:rsidR="00B82A2F" w:rsidRDefault="000E500C" w:rsidP="00B615CC">
      <w:pPr>
        <w:pStyle w:val="ListParagraph"/>
        <w:numPr>
          <w:ilvl w:val="0"/>
          <w:numId w:val="4"/>
        </w:numPr>
      </w:pPr>
      <w:r>
        <w:t xml:space="preserve">Incentive compensation </w:t>
      </w:r>
      <w:r w:rsidR="006307CF">
        <w:t xml:space="preserve">will be paid to </w:t>
      </w:r>
      <w:r w:rsidR="007C1EAF">
        <w:t xml:space="preserve">fully vested directors to </w:t>
      </w:r>
      <w:r w:rsidR="00AD085B">
        <w:t>offset membership</w:t>
      </w:r>
      <w:r w:rsidR="003F3571">
        <w:t xml:space="preserve"> </w:t>
      </w:r>
      <w:r w:rsidR="00F8777F">
        <w:t>and event costs</w:t>
      </w:r>
      <w:r w:rsidR="0084247B">
        <w:t xml:space="preserve"> </w:t>
      </w:r>
      <w:r w:rsidR="00F30489">
        <w:t xml:space="preserve">incurred, provided the organization and </w:t>
      </w:r>
      <w:r w:rsidR="0057303A">
        <w:t xml:space="preserve">the </w:t>
      </w:r>
      <w:r w:rsidR="00F30489">
        <w:t xml:space="preserve">event </w:t>
      </w:r>
      <w:r w:rsidR="007554B5">
        <w:t xml:space="preserve">have been approved </w:t>
      </w:r>
      <w:r w:rsidR="00B82A2F">
        <w:t xml:space="preserve">in advance </w:t>
      </w:r>
      <w:r w:rsidR="007554B5">
        <w:t>by the board of directors.</w:t>
      </w:r>
    </w:p>
    <w:p w14:paraId="7DA9860F" w14:textId="556DC78B" w:rsidR="00214D1C" w:rsidRDefault="001E2B68" w:rsidP="00B615CC">
      <w:pPr>
        <w:pStyle w:val="ListParagraph"/>
        <w:numPr>
          <w:ilvl w:val="0"/>
          <w:numId w:val="4"/>
        </w:numPr>
      </w:pPr>
      <w:r>
        <w:t xml:space="preserve">Incentive compensation will be paid </w:t>
      </w:r>
      <w:r w:rsidR="00E507A7">
        <w:t xml:space="preserve">monthly </w:t>
      </w:r>
      <w:r>
        <w:t xml:space="preserve">to any director </w:t>
      </w:r>
      <w:r w:rsidR="002E2EEF">
        <w:t>who is assigned</w:t>
      </w:r>
      <w:r w:rsidR="000F7110">
        <w:t>, via resolution of the board of directors</w:t>
      </w:r>
      <w:r w:rsidR="008D7678">
        <w:t>,</w:t>
      </w:r>
      <w:r w:rsidR="002E2EEF">
        <w:t xml:space="preserve"> to </w:t>
      </w:r>
      <w:r w:rsidR="00D036BB">
        <w:t>coach</w:t>
      </w:r>
      <w:r w:rsidR="00086D70">
        <w:t xml:space="preserve"> </w:t>
      </w:r>
      <w:r w:rsidR="00CA393B">
        <w:t xml:space="preserve">a </w:t>
      </w:r>
      <w:r w:rsidR="00086D70">
        <w:t xml:space="preserve">group of </w:t>
      </w:r>
      <w:r w:rsidR="00CD21F1">
        <w:t xml:space="preserve">individual clients and </w:t>
      </w:r>
      <w:r w:rsidR="0035534F">
        <w:t xml:space="preserve">to </w:t>
      </w:r>
      <w:r w:rsidR="00CF111F">
        <w:t xml:space="preserve">consult with </w:t>
      </w:r>
      <w:r w:rsidR="00CA393B">
        <w:t xml:space="preserve">a group of </w:t>
      </w:r>
      <w:r w:rsidR="00CD21F1">
        <w:t>client business organizations</w:t>
      </w:r>
      <w:r w:rsidR="00195B51">
        <w:t>.</w:t>
      </w:r>
      <w:r w:rsidR="00E507A7">
        <w:t xml:space="preserve"> The amount of this incentive compensation</w:t>
      </w:r>
      <w:r w:rsidR="007554B5">
        <w:t xml:space="preserve"> </w:t>
      </w:r>
      <w:r w:rsidR="004D05D7">
        <w:t xml:space="preserve">hall be a </w:t>
      </w:r>
      <w:proofErr w:type="gramStart"/>
      <w:r w:rsidR="004D05D7">
        <w:t>percent</w:t>
      </w:r>
      <w:proofErr w:type="gramEnd"/>
      <w:r w:rsidR="004D05D7">
        <w:t xml:space="preserve"> of the revenue generated</w:t>
      </w:r>
      <w:r w:rsidR="000835EF">
        <w:t xml:space="preserve"> by the clients </w:t>
      </w:r>
      <w:r w:rsidR="00B03E21">
        <w:t xml:space="preserve">so </w:t>
      </w:r>
      <w:r w:rsidR="000835EF">
        <w:t>assign</w:t>
      </w:r>
      <w:r w:rsidR="00B03E21">
        <w:t>e</w:t>
      </w:r>
      <w:r w:rsidR="000835EF">
        <w:t>d</w:t>
      </w:r>
      <w:r w:rsidR="001223D8">
        <w:t xml:space="preserve">. This </w:t>
      </w:r>
      <w:proofErr w:type="gramStart"/>
      <w:r w:rsidR="001223D8">
        <w:t>percent</w:t>
      </w:r>
      <w:proofErr w:type="gramEnd"/>
      <w:r w:rsidR="001223D8">
        <w:t xml:space="preserve"> shall be approved by the board of directors.</w:t>
      </w:r>
      <w:r w:rsidR="004D05D7">
        <w:t xml:space="preserve"> </w:t>
      </w:r>
      <w:r w:rsidR="0084247B">
        <w:t xml:space="preserve"> </w:t>
      </w:r>
      <w:r w:rsidR="00F8777F">
        <w:t xml:space="preserve"> </w:t>
      </w:r>
    </w:p>
    <w:p w14:paraId="1485E60A" w14:textId="64E8A292" w:rsidR="008B5BAB" w:rsidRPr="004132BA" w:rsidRDefault="00BF3E5B" w:rsidP="00BF3E5B">
      <w:pPr>
        <w:pStyle w:val="ListParagraph"/>
        <w:numPr>
          <w:ilvl w:val="0"/>
          <w:numId w:val="1"/>
        </w:numPr>
        <w:rPr>
          <w:b/>
          <w:bCs/>
        </w:rPr>
      </w:pPr>
      <w:r w:rsidRPr="004132BA">
        <w:rPr>
          <w:b/>
          <w:bCs/>
        </w:rPr>
        <w:t>Expense Reimbursement:</w:t>
      </w:r>
    </w:p>
    <w:p w14:paraId="14BCACC3" w14:textId="6DC5B212" w:rsidR="00F36D2B" w:rsidRDefault="00931CC7" w:rsidP="00184DF5">
      <w:pPr>
        <w:pStyle w:val="ListParagraph"/>
        <w:numPr>
          <w:ilvl w:val="0"/>
          <w:numId w:val="5"/>
        </w:numPr>
      </w:pPr>
      <w:r>
        <w:t>A director shall have the right to be reimbursed</w:t>
      </w:r>
      <w:r w:rsidR="00FD5C9F">
        <w:t xml:space="preserve"> for expenses incurred in the performance of duties </w:t>
      </w:r>
      <w:r w:rsidR="00210733">
        <w:t>assigned by the board of directors.</w:t>
      </w:r>
    </w:p>
    <w:p w14:paraId="559212C9" w14:textId="1AA188FC" w:rsidR="00583B76" w:rsidRPr="008D402B" w:rsidRDefault="00583B76" w:rsidP="00184DF5">
      <w:pPr>
        <w:pStyle w:val="ListParagraph"/>
        <w:numPr>
          <w:ilvl w:val="0"/>
          <w:numId w:val="5"/>
        </w:numPr>
      </w:pPr>
      <w:r>
        <w:t>Reimbur</w:t>
      </w:r>
      <w:r w:rsidR="00ED7B18">
        <w:t>s</w:t>
      </w:r>
      <w:r>
        <w:t>ement</w:t>
      </w:r>
      <w:r w:rsidR="00080B16">
        <w:t>s</w:t>
      </w:r>
      <w:r>
        <w:t xml:space="preserve"> </w:t>
      </w:r>
      <w:r w:rsidR="00ED7B18">
        <w:t xml:space="preserve">in excess of $10 </w:t>
      </w:r>
      <w:r>
        <w:t xml:space="preserve">shall </w:t>
      </w:r>
      <w:r w:rsidR="00B8308D">
        <w:t>require the presentation of a re</w:t>
      </w:r>
      <w:r w:rsidR="00080B16">
        <w:t>c</w:t>
      </w:r>
      <w:r w:rsidR="00B8308D">
        <w:t>eipt</w:t>
      </w:r>
      <w:r w:rsidR="0070613C">
        <w:t xml:space="preserve"> and an expense report</w:t>
      </w:r>
      <w:r w:rsidR="000D087E">
        <w:t xml:space="preserve"> </w:t>
      </w:r>
      <w:r w:rsidR="00752D7C">
        <w:t>signed by the director</w:t>
      </w:r>
      <w:r w:rsidR="0070613C">
        <w:t>.</w:t>
      </w:r>
      <w:r w:rsidR="00080B16">
        <w:t xml:space="preserve"> </w:t>
      </w:r>
    </w:p>
    <w:sectPr w:rsidR="00583B76" w:rsidRPr="008D402B" w:rsidSect="00AE6037">
      <w:pgSz w:w="12240" w:h="15840"/>
      <w:pgMar w:top="1008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469D"/>
    <w:multiLevelType w:val="hybridMultilevel"/>
    <w:tmpl w:val="AE5ECDB8"/>
    <w:lvl w:ilvl="0" w:tplc="EBF6D6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7B7C7C"/>
    <w:multiLevelType w:val="hybridMultilevel"/>
    <w:tmpl w:val="88662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516A3"/>
    <w:multiLevelType w:val="hybridMultilevel"/>
    <w:tmpl w:val="724EA43E"/>
    <w:lvl w:ilvl="0" w:tplc="72BE4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1056BF"/>
    <w:multiLevelType w:val="hybridMultilevel"/>
    <w:tmpl w:val="2F28822A"/>
    <w:lvl w:ilvl="0" w:tplc="EBF6D6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749A6"/>
    <w:multiLevelType w:val="hybridMultilevel"/>
    <w:tmpl w:val="5EB261A2"/>
    <w:lvl w:ilvl="0" w:tplc="EBF6D6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009399">
    <w:abstractNumId w:val="1"/>
  </w:num>
  <w:num w:numId="2" w16cid:durableId="492530734">
    <w:abstractNumId w:val="0"/>
  </w:num>
  <w:num w:numId="3" w16cid:durableId="1873613448">
    <w:abstractNumId w:val="3"/>
  </w:num>
  <w:num w:numId="4" w16cid:durableId="1042245918">
    <w:abstractNumId w:val="4"/>
  </w:num>
  <w:num w:numId="5" w16cid:durableId="108279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77"/>
    <w:rsid w:val="000245FA"/>
    <w:rsid w:val="00067458"/>
    <w:rsid w:val="00080B16"/>
    <w:rsid w:val="000835EF"/>
    <w:rsid w:val="00086D70"/>
    <w:rsid w:val="00091185"/>
    <w:rsid w:val="000D087E"/>
    <w:rsid w:val="000E500C"/>
    <w:rsid w:val="000F7110"/>
    <w:rsid w:val="00106363"/>
    <w:rsid w:val="00110EBF"/>
    <w:rsid w:val="001223D8"/>
    <w:rsid w:val="0012667E"/>
    <w:rsid w:val="00184DF5"/>
    <w:rsid w:val="00187D96"/>
    <w:rsid w:val="00195B51"/>
    <w:rsid w:val="001E0D57"/>
    <w:rsid w:val="001E2B68"/>
    <w:rsid w:val="00210733"/>
    <w:rsid w:val="002144A4"/>
    <w:rsid w:val="00214D1C"/>
    <w:rsid w:val="00244072"/>
    <w:rsid w:val="002441F9"/>
    <w:rsid w:val="0028292A"/>
    <w:rsid w:val="002D710E"/>
    <w:rsid w:val="002E2EEF"/>
    <w:rsid w:val="002E31B3"/>
    <w:rsid w:val="00302A7F"/>
    <w:rsid w:val="003357D6"/>
    <w:rsid w:val="0034122F"/>
    <w:rsid w:val="003468BE"/>
    <w:rsid w:val="0035534F"/>
    <w:rsid w:val="00356014"/>
    <w:rsid w:val="00390B14"/>
    <w:rsid w:val="003E5C99"/>
    <w:rsid w:val="003E7A3F"/>
    <w:rsid w:val="003F3571"/>
    <w:rsid w:val="003F5E5C"/>
    <w:rsid w:val="00412EA5"/>
    <w:rsid w:val="004132BA"/>
    <w:rsid w:val="0042346D"/>
    <w:rsid w:val="00464A7C"/>
    <w:rsid w:val="00466B4F"/>
    <w:rsid w:val="0046730F"/>
    <w:rsid w:val="004C4740"/>
    <w:rsid w:val="004D05D7"/>
    <w:rsid w:val="004E72A5"/>
    <w:rsid w:val="004F1C04"/>
    <w:rsid w:val="0057303A"/>
    <w:rsid w:val="00583B76"/>
    <w:rsid w:val="00612336"/>
    <w:rsid w:val="006307CF"/>
    <w:rsid w:val="00636503"/>
    <w:rsid w:val="00670F77"/>
    <w:rsid w:val="0070613C"/>
    <w:rsid w:val="007341E9"/>
    <w:rsid w:val="00752A83"/>
    <w:rsid w:val="00752D7C"/>
    <w:rsid w:val="007554B5"/>
    <w:rsid w:val="007649F4"/>
    <w:rsid w:val="007912D4"/>
    <w:rsid w:val="007C1EAF"/>
    <w:rsid w:val="00800A3D"/>
    <w:rsid w:val="00804DFF"/>
    <w:rsid w:val="0084247B"/>
    <w:rsid w:val="00857977"/>
    <w:rsid w:val="008627CB"/>
    <w:rsid w:val="008B5BAB"/>
    <w:rsid w:val="008D402B"/>
    <w:rsid w:val="008D7678"/>
    <w:rsid w:val="00931CC7"/>
    <w:rsid w:val="009527EC"/>
    <w:rsid w:val="00971BE6"/>
    <w:rsid w:val="00974FCF"/>
    <w:rsid w:val="009C1A84"/>
    <w:rsid w:val="009C3452"/>
    <w:rsid w:val="00A274A0"/>
    <w:rsid w:val="00A34B00"/>
    <w:rsid w:val="00A67D0D"/>
    <w:rsid w:val="00A731CE"/>
    <w:rsid w:val="00A74739"/>
    <w:rsid w:val="00AC327B"/>
    <w:rsid w:val="00AD085B"/>
    <w:rsid w:val="00AE6037"/>
    <w:rsid w:val="00B02DC2"/>
    <w:rsid w:val="00B03E21"/>
    <w:rsid w:val="00B10557"/>
    <w:rsid w:val="00B51697"/>
    <w:rsid w:val="00B615CC"/>
    <w:rsid w:val="00B674C9"/>
    <w:rsid w:val="00B82A2F"/>
    <w:rsid w:val="00B8308D"/>
    <w:rsid w:val="00B83383"/>
    <w:rsid w:val="00BF3E5B"/>
    <w:rsid w:val="00C14638"/>
    <w:rsid w:val="00C92C20"/>
    <w:rsid w:val="00CA393B"/>
    <w:rsid w:val="00CC6AD7"/>
    <w:rsid w:val="00CD21F1"/>
    <w:rsid w:val="00CE0D51"/>
    <w:rsid w:val="00CF111F"/>
    <w:rsid w:val="00CF6771"/>
    <w:rsid w:val="00D036BB"/>
    <w:rsid w:val="00D17FAE"/>
    <w:rsid w:val="00D674D6"/>
    <w:rsid w:val="00E1400F"/>
    <w:rsid w:val="00E24F2F"/>
    <w:rsid w:val="00E46938"/>
    <w:rsid w:val="00E507A7"/>
    <w:rsid w:val="00E614EB"/>
    <w:rsid w:val="00E82925"/>
    <w:rsid w:val="00E83A93"/>
    <w:rsid w:val="00E85CDD"/>
    <w:rsid w:val="00EC7CCC"/>
    <w:rsid w:val="00ED7B18"/>
    <w:rsid w:val="00F30489"/>
    <w:rsid w:val="00F36D2B"/>
    <w:rsid w:val="00F60D92"/>
    <w:rsid w:val="00F8777F"/>
    <w:rsid w:val="00FB6F36"/>
    <w:rsid w:val="00FD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CDF5F"/>
  <w15:chartTrackingRefBased/>
  <w15:docId w15:val="{2E4B0BE6-5A3F-4AF7-BFD6-C2D479FE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977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9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9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977"/>
    <w:rPr>
      <w:rFonts w:asciiTheme="majorHAnsi" w:eastAsiaTheme="majorEastAsia" w:hAnsiTheme="majorHAnsi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9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9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9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9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9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9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9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9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977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9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9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9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Harris</dc:creator>
  <cp:keywords/>
  <dc:description/>
  <cp:lastModifiedBy>James Harris</cp:lastModifiedBy>
  <cp:revision>118</cp:revision>
  <dcterms:created xsi:type="dcterms:W3CDTF">2025-11-05T16:26:00Z</dcterms:created>
  <dcterms:modified xsi:type="dcterms:W3CDTF">2025-11-05T20:18:00Z</dcterms:modified>
</cp:coreProperties>
</file>